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2A803" w14:textId="71E31A10" w:rsidR="004D0DF1" w:rsidRDefault="00312360">
      <w:pPr>
        <w:spacing w:after="200" w:line="276" w:lineRule="auto"/>
        <w:sectPr w:rsidR="004D0DF1" w:rsidSect="00303669">
          <w:headerReference w:type="default" r:id="rId8"/>
          <w:footerReference w:type="default" r:id="rId9"/>
          <w:headerReference w:type="first" r:id="rId10"/>
          <w:footerReference w:type="first" r:id="rId11"/>
          <w:type w:val="continuous"/>
          <w:pgSz w:w="11906" w:h="16838" w:code="9"/>
          <w:pgMar w:top="1134" w:right="1134" w:bottom="1134" w:left="1134" w:header="567" w:footer="567" w:gutter="0"/>
          <w:pgNumType w:start="1"/>
          <w:cols w:space="708"/>
          <w:docGrid w:linePitch="360"/>
        </w:sectPr>
      </w:pPr>
      <w:bookmarkStart w:id="0" w:name="_Hlk34222227"/>
      <w:r>
        <w:rPr>
          <w:noProof/>
        </w:rPr>
        <w:drawing>
          <wp:anchor distT="0" distB="0" distL="114300" distR="114300" simplePos="0" relativeHeight="251658241" behindDoc="1" locked="0" layoutInCell="1" allowOverlap="1" wp14:anchorId="207A950C" wp14:editId="23AA0AE6">
            <wp:simplePos x="0" y="0"/>
            <wp:positionH relativeFrom="page">
              <wp:align>left</wp:align>
            </wp:positionH>
            <wp:positionV relativeFrom="paragraph">
              <wp:posOffset>-724172</wp:posOffset>
            </wp:positionV>
            <wp:extent cx="7564027" cy="10700657"/>
            <wp:effectExtent l="0" t="0" r="0" b="5715"/>
            <wp:wrapNone/>
            <wp:docPr id="984704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76323" cy="10718052"/>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6"/>
        <w:gridCol w:w="6414"/>
      </w:tblGrid>
      <w:tr w:rsidR="001E6A30" w14:paraId="7C9FA58C" w14:textId="77777777" w:rsidTr="00312360">
        <w:tc>
          <w:tcPr>
            <w:tcW w:w="2616" w:type="dxa"/>
            <w:vAlign w:val="center"/>
          </w:tcPr>
          <w:p w14:paraId="1CAD2FDE" w14:textId="77777777" w:rsidR="001E6A30" w:rsidRDefault="001E6A30" w:rsidP="00312360">
            <w:pPr>
              <w:rPr>
                <w:color w:val="000000"/>
                <w:sz w:val="20"/>
                <w:szCs w:val="20"/>
              </w:rPr>
            </w:pPr>
            <w:bookmarkStart w:id="1" w:name="_Toc79684873"/>
            <w:bookmarkEnd w:id="0"/>
            <w:r>
              <w:rPr>
                <w:noProof/>
                <w:color w:val="000000"/>
                <w:sz w:val="20"/>
                <w:szCs w:val="20"/>
              </w:rPr>
              <w:lastRenderedPageBreak/>
              <w:drawing>
                <wp:inline distT="0" distB="0" distL="0" distR="0" wp14:anchorId="139ED3A3" wp14:editId="2FAC6737">
                  <wp:extent cx="1524000" cy="320040"/>
                  <wp:effectExtent l="0" t="0" r="0" b="3810"/>
                  <wp:docPr id="99727898" name="Picture 1" descr="A blue and green rectangle with a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7898" name="Picture 1" descr="A blue and green rectangle with a white logo&#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0" cy="320040"/>
                          </a:xfrm>
                          <a:prstGeom prst="rect">
                            <a:avLst/>
                          </a:prstGeom>
                          <a:noFill/>
                          <a:ln>
                            <a:noFill/>
                          </a:ln>
                        </pic:spPr>
                      </pic:pic>
                    </a:graphicData>
                  </a:graphic>
                </wp:inline>
              </w:drawing>
            </w:r>
          </w:p>
        </w:tc>
        <w:tc>
          <w:tcPr>
            <w:tcW w:w="6414" w:type="dxa"/>
          </w:tcPr>
          <w:p w14:paraId="3B12298C" w14:textId="77777777" w:rsidR="001E6A30" w:rsidRPr="0032259A" w:rsidRDefault="001E6A30" w:rsidP="00312360">
            <w:pPr>
              <w:rPr>
                <w:b/>
                <w:bCs/>
              </w:rPr>
            </w:pPr>
            <w:r w:rsidRPr="0032259A">
              <w:rPr>
                <w:b/>
                <w:bCs/>
              </w:rPr>
              <w:t>Acknowledgement of Country</w:t>
            </w:r>
          </w:p>
          <w:p w14:paraId="42D0A7CA" w14:textId="77777777" w:rsidR="001E6A30" w:rsidRPr="00776B0A" w:rsidRDefault="001E6A30" w:rsidP="00312360">
            <w:pPr>
              <w:rPr>
                <w:color w:val="000000"/>
                <w:sz w:val="20"/>
                <w:szCs w:val="20"/>
              </w:rPr>
            </w:pPr>
            <w:r w:rsidRPr="00776B0A">
              <w:rPr>
                <w:color w:val="000000"/>
                <w:sz w:val="20"/>
                <w:szCs w:val="20"/>
              </w:rPr>
              <w:t xml:space="preserve">Yarra Ranges Council acknowledges the Wurundjeri and other Kulin Nations as the Traditional Owners and Custodians of these lands and waterways. </w:t>
            </w:r>
          </w:p>
          <w:p w14:paraId="59C1D89B" w14:textId="77777777" w:rsidR="001E6A30" w:rsidRDefault="001E6A30" w:rsidP="00312360">
            <w:pPr>
              <w:rPr>
                <w:color w:val="000000"/>
                <w:sz w:val="20"/>
                <w:szCs w:val="20"/>
              </w:rPr>
            </w:pPr>
            <w:r w:rsidRPr="00776B0A">
              <w:rPr>
                <w:sz w:val="20"/>
                <w:szCs w:val="20"/>
              </w:rPr>
              <w:t>We pay our respects to all Elders, past, present, and emerging, who have been, and always will be, integral to the story of our region. We proudly share custodianship to care for Country together.</w:t>
            </w:r>
          </w:p>
        </w:tc>
      </w:tr>
    </w:tbl>
    <w:p w14:paraId="61EC039E" w14:textId="77777777" w:rsidR="00DC6802" w:rsidRDefault="00DC6802">
      <w:pPr>
        <w:pStyle w:val="TOCHeading"/>
        <w:rPr>
          <w:rFonts w:asciiTheme="minorHAnsi" w:eastAsiaTheme="minorEastAsia" w:hAnsiTheme="minorHAnsi"/>
          <w:bCs/>
          <w:color w:val="000000" w:themeColor="text1"/>
          <w:sz w:val="24"/>
          <w:szCs w:val="24"/>
          <w:lang w:val="en-AU" w:eastAsia="en-AU"/>
        </w:rPr>
      </w:pPr>
    </w:p>
    <w:p w14:paraId="448DB1EE" w14:textId="77777777" w:rsidR="00DC6802" w:rsidRDefault="00DC6802">
      <w:pPr>
        <w:spacing w:before="0" w:after="200" w:line="276" w:lineRule="auto"/>
        <w:rPr>
          <w:rFonts w:asciiTheme="minorHAnsi" w:hAnsiTheme="minorHAnsi"/>
          <w:b/>
          <w:bCs/>
        </w:rPr>
      </w:pPr>
      <w:r>
        <w:rPr>
          <w:rFonts w:asciiTheme="minorHAnsi" w:hAnsiTheme="minorHAnsi"/>
          <w:bCs/>
        </w:rPr>
        <w:br w:type="page"/>
      </w:r>
    </w:p>
    <w:sdt>
      <w:sdtPr>
        <w:rPr>
          <w:rFonts w:asciiTheme="minorHAnsi" w:eastAsiaTheme="minorEastAsia" w:hAnsiTheme="minorHAnsi"/>
          <w:bCs/>
          <w:color w:val="000000" w:themeColor="text1"/>
          <w:sz w:val="24"/>
          <w:szCs w:val="24"/>
          <w:lang w:val="en-AU" w:eastAsia="en-AU"/>
        </w:rPr>
        <w:id w:val="1037016756"/>
        <w:docPartObj>
          <w:docPartGallery w:val="Table of Contents"/>
          <w:docPartUnique/>
        </w:docPartObj>
      </w:sdtPr>
      <w:sdtEndPr/>
      <w:sdtContent>
        <w:p w14:paraId="3A11A799" w14:textId="3653B684" w:rsidR="00472F88" w:rsidRPr="00DC6802" w:rsidRDefault="00B90C0A">
          <w:pPr>
            <w:pStyle w:val="TOCHeading"/>
            <w:rPr>
              <w:rFonts w:asciiTheme="minorHAnsi" w:eastAsiaTheme="minorEastAsia" w:hAnsiTheme="minorHAnsi"/>
              <w:bCs/>
              <w:color w:val="000000" w:themeColor="text1"/>
              <w:sz w:val="24"/>
              <w:szCs w:val="24"/>
              <w:lang w:val="en-AU" w:eastAsia="en-AU"/>
            </w:rPr>
          </w:pPr>
          <w:r>
            <w:rPr>
              <w:rFonts w:asciiTheme="minorHAnsi" w:hAnsiTheme="minorHAnsi" w:cstheme="minorHAnsi"/>
            </w:rPr>
            <w:t>Table of c</w:t>
          </w:r>
          <w:r w:rsidR="00472F88" w:rsidRPr="00313518">
            <w:rPr>
              <w:rFonts w:asciiTheme="minorHAnsi" w:hAnsiTheme="minorHAnsi" w:cstheme="minorHAnsi"/>
            </w:rPr>
            <w:t>ontents</w:t>
          </w:r>
        </w:p>
        <w:p w14:paraId="765FEDDC" w14:textId="3CDCED2A" w:rsidR="00F17BC2" w:rsidRDefault="74C50484">
          <w:pPr>
            <w:pStyle w:val="TOC2"/>
            <w:tabs>
              <w:tab w:val="right" w:leader="underscore" w:pos="9628"/>
            </w:tabs>
            <w:rPr>
              <w:rFonts w:cstheme="minorBidi"/>
              <w:b w:val="0"/>
              <w:bCs w:val="0"/>
              <w:noProof/>
              <w:color w:val="auto"/>
              <w:kern w:val="2"/>
              <w:szCs w:val="24"/>
              <w14:ligatures w14:val="standardContextual"/>
            </w:rPr>
          </w:pPr>
          <w:r>
            <w:fldChar w:fldCharType="begin"/>
          </w:r>
          <w:r>
            <w:instrText>TOC \o "1-2" \z \u \h</w:instrText>
          </w:r>
          <w:r>
            <w:fldChar w:fldCharType="separate"/>
          </w:r>
          <w:hyperlink w:anchor="_Toc198112561" w:history="1">
            <w:r w:rsidR="00F17BC2" w:rsidRPr="00331072">
              <w:rPr>
                <w:rStyle w:val="Hyperlink"/>
                <w:noProof/>
              </w:rPr>
              <w:t>Executive summary</w:t>
            </w:r>
            <w:r w:rsidR="00F17BC2">
              <w:rPr>
                <w:noProof/>
                <w:webHidden/>
              </w:rPr>
              <w:tab/>
            </w:r>
            <w:r w:rsidR="00F17BC2">
              <w:rPr>
                <w:noProof/>
                <w:webHidden/>
              </w:rPr>
              <w:fldChar w:fldCharType="begin"/>
            </w:r>
            <w:r w:rsidR="00F17BC2">
              <w:rPr>
                <w:noProof/>
                <w:webHidden/>
              </w:rPr>
              <w:instrText xml:space="preserve"> PAGEREF _Toc198112561 \h </w:instrText>
            </w:r>
            <w:r w:rsidR="00F17BC2">
              <w:rPr>
                <w:noProof/>
                <w:webHidden/>
              </w:rPr>
            </w:r>
            <w:r w:rsidR="00F17BC2">
              <w:rPr>
                <w:noProof/>
                <w:webHidden/>
              </w:rPr>
              <w:fldChar w:fldCharType="separate"/>
            </w:r>
            <w:r w:rsidR="00DC6802">
              <w:rPr>
                <w:noProof/>
                <w:webHidden/>
              </w:rPr>
              <w:t>4</w:t>
            </w:r>
            <w:r w:rsidR="00F17BC2">
              <w:rPr>
                <w:noProof/>
                <w:webHidden/>
              </w:rPr>
              <w:fldChar w:fldCharType="end"/>
            </w:r>
          </w:hyperlink>
        </w:p>
        <w:p w14:paraId="5934F613" w14:textId="4C74B17F" w:rsidR="00F17BC2" w:rsidRDefault="00F17BC2">
          <w:pPr>
            <w:pStyle w:val="TOC2"/>
            <w:tabs>
              <w:tab w:val="left" w:pos="660"/>
              <w:tab w:val="right" w:leader="underscore" w:pos="9628"/>
            </w:tabs>
            <w:rPr>
              <w:rFonts w:cstheme="minorBidi"/>
              <w:b w:val="0"/>
              <w:bCs w:val="0"/>
              <w:noProof/>
              <w:color w:val="auto"/>
              <w:kern w:val="2"/>
              <w:szCs w:val="24"/>
              <w14:ligatures w14:val="standardContextual"/>
            </w:rPr>
          </w:pPr>
          <w:hyperlink w:anchor="_Toc198112562" w:history="1">
            <w:r w:rsidRPr="00331072">
              <w:rPr>
                <w:rStyle w:val="Hyperlink"/>
                <w:rFonts w:cstheme="minorHAnsi"/>
                <w:noProof/>
              </w:rPr>
              <w:t>1.</w:t>
            </w:r>
            <w:r>
              <w:rPr>
                <w:rFonts w:cstheme="minorBidi"/>
                <w:b w:val="0"/>
                <w:bCs w:val="0"/>
                <w:noProof/>
                <w:color w:val="auto"/>
                <w:kern w:val="2"/>
                <w:szCs w:val="24"/>
                <w14:ligatures w14:val="standardContextual"/>
              </w:rPr>
              <w:tab/>
            </w:r>
            <w:r w:rsidRPr="00331072">
              <w:rPr>
                <w:rStyle w:val="Hyperlink"/>
                <w:noProof/>
              </w:rPr>
              <w:t xml:space="preserve">Legislative requirements </w:t>
            </w:r>
            <w:r>
              <w:rPr>
                <w:noProof/>
                <w:webHidden/>
              </w:rPr>
              <w:tab/>
            </w:r>
            <w:r>
              <w:rPr>
                <w:noProof/>
                <w:webHidden/>
              </w:rPr>
              <w:fldChar w:fldCharType="begin"/>
            </w:r>
            <w:r>
              <w:rPr>
                <w:noProof/>
                <w:webHidden/>
              </w:rPr>
              <w:instrText xml:space="preserve"> PAGEREF _Toc198112562 \h </w:instrText>
            </w:r>
            <w:r>
              <w:rPr>
                <w:noProof/>
                <w:webHidden/>
              </w:rPr>
            </w:r>
            <w:r>
              <w:rPr>
                <w:noProof/>
                <w:webHidden/>
              </w:rPr>
              <w:fldChar w:fldCharType="separate"/>
            </w:r>
            <w:r w:rsidR="00DC6802">
              <w:rPr>
                <w:noProof/>
                <w:webHidden/>
              </w:rPr>
              <w:t>5</w:t>
            </w:r>
            <w:r>
              <w:rPr>
                <w:noProof/>
                <w:webHidden/>
              </w:rPr>
              <w:fldChar w:fldCharType="end"/>
            </w:r>
          </w:hyperlink>
        </w:p>
        <w:p w14:paraId="5FD11922" w14:textId="255F9CBC" w:rsidR="00F17BC2" w:rsidRDefault="00F17BC2">
          <w:pPr>
            <w:pStyle w:val="TOC2"/>
            <w:tabs>
              <w:tab w:val="left" w:pos="880"/>
              <w:tab w:val="right" w:leader="underscore" w:pos="9628"/>
            </w:tabs>
            <w:rPr>
              <w:rFonts w:cstheme="minorBidi"/>
              <w:b w:val="0"/>
              <w:bCs w:val="0"/>
              <w:noProof/>
              <w:color w:val="auto"/>
              <w:kern w:val="2"/>
              <w:szCs w:val="24"/>
              <w14:ligatures w14:val="standardContextual"/>
            </w:rPr>
          </w:pPr>
          <w:hyperlink w:anchor="_Toc198112563" w:history="1">
            <w:r w:rsidRPr="00331072">
              <w:rPr>
                <w:rStyle w:val="Hyperlink"/>
                <w:rFonts w:cstheme="minorHAnsi"/>
                <w:noProof/>
              </w:rPr>
              <w:t>1.1</w:t>
            </w:r>
            <w:r>
              <w:rPr>
                <w:rFonts w:cstheme="minorBidi"/>
                <w:b w:val="0"/>
                <w:bCs w:val="0"/>
                <w:noProof/>
                <w:color w:val="auto"/>
                <w:kern w:val="2"/>
                <w:szCs w:val="24"/>
                <w14:ligatures w14:val="standardContextual"/>
              </w:rPr>
              <w:tab/>
            </w:r>
            <w:r w:rsidRPr="00331072">
              <w:rPr>
                <w:rStyle w:val="Hyperlink"/>
                <w:noProof/>
              </w:rPr>
              <w:t>Strategic planning principles</w:t>
            </w:r>
            <w:r>
              <w:rPr>
                <w:noProof/>
                <w:webHidden/>
              </w:rPr>
              <w:tab/>
            </w:r>
            <w:r>
              <w:rPr>
                <w:noProof/>
                <w:webHidden/>
              </w:rPr>
              <w:fldChar w:fldCharType="begin"/>
            </w:r>
            <w:r>
              <w:rPr>
                <w:noProof/>
                <w:webHidden/>
              </w:rPr>
              <w:instrText xml:space="preserve"> PAGEREF _Toc198112563 \h </w:instrText>
            </w:r>
            <w:r>
              <w:rPr>
                <w:noProof/>
                <w:webHidden/>
              </w:rPr>
            </w:r>
            <w:r>
              <w:rPr>
                <w:noProof/>
                <w:webHidden/>
              </w:rPr>
              <w:fldChar w:fldCharType="separate"/>
            </w:r>
            <w:r w:rsidR="00DC6802">
              <w:rPr>
                <w:noProof/>
                <w:webHidden/>
              </w:rPr>
              <w:t>6</w:t>
            </w:r>
            <w:r>
              <w:rPr>
                <w:noProof/>
                <w:webHidden/>
              </w:rPr>
              <w:fldChar w:fldCharType="end"/>
            </w:r>
          </w:hyperlink>
        </w:p>
        <w:p w14:paraId="73BE0C35" w14:textId="07F37D46" w:rsidR="00F17BC2" w:rsidRDefault="00F17BC2">
          <w:pPr>
            <w:pStyle w:val="TOC2"/>
            <w:tabs>
              <w:tab w:val="left" w:pos="880"/>
              <w:tab w:val="right" w:leader="underscore" w:pos="9628"/>
            </w:tabs>
            <w:rPr>
              <w:rFonts w:cstheme="minorBidi"/>
              <w:b w:val="0"/>
              <w:bCs w:val="0"/>
              <w:noProof/>
              <w:color w:val="auto"/>
              <w:kern w:val="2"/>
              <w:szCs w:val="24"/>
              <w14:ligatures w14:val="standardContextual"/>
            </w:rPr>
          </w:pPr>
          <w:hyperlink w:anchor="_Toc198112564" w:history="1">
            <w:r w:rsidRPr="00331072">
              <w:rPr>
                <w:rStyle w:val="Hyperlink"/>
                <w:rFonts w:cstheme="minorHAnsi"/>
                <w:noProof/>
              </w:rPr>
              <w:t>1.2</w:t>
            </w:r>
            <w:r>
              <w:rPr>
                <w:rFonts w:cstheme="minorBidi"/>
                <w:b w:val="0"/>
                <w:bCs w:val="0"/>
                <w:noProof/>
                <w:color w:val="auto"/>
                <w:kern w:val="2"/>
                <w:szCs w:val="24"/>
                <w14:ligatures w14:val="standardContextual"/>
              </w:rPr>
              <w:tab/>
            </w:r>
            <w:r w:rsidRPr="00331072">
              <w:rPr>
                <w:rStyle w:val="Hyperlink"/>
                <w:noProof/>
              </w:rPr>
              <w:t>Financial management principles</w:t>
            </w:r>
            <w:r>
              <w:rPr>
                <w:noProof/>
                <w:webHidden/>
              </w:rPr>
              <w:tab/>
            </w:r>
            <w:r>
              <w:rPr>
                <w:noProof/>
                <w:webHidden/>
              </w:rPr>
              <w:fldChar w:fldCharType="begin"/>
            </w:r>
            <w:r>
              <w:rPr>
                <w:noProof/>
                <w:webHidden/>
              </w:rPr>
              <w:instrText xml:space="preserve"> PAGEREF _Toc198112564 \h </w:instrText>
            </w:r>
            <w:r>
              <w:rPr>
                <w:noProof/>
                <w:webHidden/>
              </w:rPr>
            </w:r>
            <w:r>
              <w:rPr>
                <w:noProof/>
                <w:webHidden/>
              </w:rPr>
              <w:fldChar w:fldCharType="separate"/>
            </w:r>
            <w:r w:rsidR="00DC6802">
              <w:rPr>
                <w:noProof/>
                <w:webHidden/>
              </w:rPr>
              <w:t>7</w:t>
            </w:r>
            <w:r>
              <w:rPr>
                <w:noProof/>
                <w:webHidden/>
              </w:rPr>
              <w:fldChar w:fldCharType="end"/>
            </w:r>
          </w:hyperlink>
        </w:p>
        <w:p w14:paraId="5CE74BCE" w14:textId="5B2536A9" w:rsidR="00F17BC2" w:rsidRDefault="00F17BC2">
          <w:pPr>
            <w:pStyle w:val="TOC2"/>
            <w:tabs>
              <w:tab w:val="left" w:pos="880"/>
              <w:tab w:val="right" w:leader="underscore" w:pos="9628"/>
            </w:tabs>
            <w:rPr>
              <w:rFonts w:cstheme="minorBidi"/>
              <w:b w:val="0"/>
              <w:bCs w:val="0"/>
              <w:noProof/>
              <w:color w:val="auto"/>
              <w:kern w:val="2"/>
              <w:szCs w:val="24"/>
              <w14:ligatures w14:val="standardContextual"/>
            </w:rPr>
          </w:pPr>
          <w:hyperlink w:anchor="_Toc198112565" w:history="1">
            <w:r w:rsidRPr="00331072">
              <w:rPr>
                <w:rStyle w:val="Hyperlink"/>
                <w:rFonts w:cstheme="minorHAnsi"/>
                <w:noProof/>
              </w:rPr>
              <w:t>1.3</w:t>
            </w:r>
            <w:r>
              <w:rPr>
                <w:rFonts w:cstheme="minorBidi"/>
                <w:b w:val="0"/>
                <w:bCs w:val="0"/>
                <w:noProof/>
                <w:color w:val="auto"/>
                <w:kern w:val="2"/>
                <w:szCs w:val="24"/>
                <w14:ligatures w14:val="standardContextual"/>
              </w:rPr>
              <w:tab/>
            </w:r>
            <w:r w:rsidRPr="00331072">
              <w:rPr>
                <w:rStyle w:val="Hyperlink"/>
                <w:noProof/>
              </w:rPr>
              <w:t>Engagement principles</w:t>
            </w:r>
            <w:r>
              <w:rPr>
                <w:noProof/>
                <w:webHidden/>
              </w:rPr>
              <w:tab/>
            </w:r>
            <w:r>
              <w:rPr>
                <w:noProof/>
                <w:webHidden/>
              </w:rPr>
              <w:fldChar w:fldCharType="begin"/>
            </w:r>
            <w:r>
              <w:rPr>
                <w:noProof/>
                <w:webHidden/>
              </w:rPr>
              <w:instrText xml:space="preserve"> PAGEREF _Toc198112565 \h </w:instrText>
            </w:r>
            <w:r>
              <w:rPr>
                <w:noProof/>
                <w:webHidden/>
              </w:rPr>
            </w:r>
            <w:r>
              <w:rPr>
                <w:noProof/>
                <w:webHidden/>
              </w:rPr>
              <w:fldChar w:fldCharType="separate"/>
            </w:r>
            <w:r w:rsidR="00DC6802">
              <w:rPr>
                <w:noProof/>
                <w:webHidden/>
              </w:rPr>
              <w:t>7</w:t>
            </w:r>
            <w:r>
              <w:rPr>
                <w:noProof/>
                <w:webHidden/>
              </w:rPr>
              <w:fldChar w:fldCharType="end"/>
            </w:r>
          </w:hyperlink>
        </w:p>
        <w:p w14:paraId="30541619" w14:textId="056924D4" w:rsidR="00F17BC2" w:rsidRDefault="00F17BC2">
          <w:pPr>
            <w:pStyle w:val="TOC2"/>
            <w:tabs>
              <w:tab w:val="left" w:pos="880"/>
              <w:tab w:val="right" w:leader="underscore" w:pos="9628"/>
            </w:tabs>
            <w:rPr>
              <w:rFonts w:cstheme="minorBidi"/>
              <w:b w:val="0"/>
              <w:bCs w:val="0"/>
              <w:noProof/>
              <w:color w:val="auto"/>
              <w:kern w:val="2"/>
              <w:szCs w:val="24"/>
              <w14:ligatures w14:val="standardContextual"/>
            </w:rPr>
          </w:pPr>
          <w:hyperlink w:anchor="_Toc198112566" w:history="1">
            <w:r w:rsidRPr="00331072">
              <w:rPr>
                <w:rStyle w:val="Hyperlink"/>
                <w:rFonts w:cstheme="minorHAnsi"/>
                <w:noProof/>
              </w:rPr>
              <w:t>1.4</w:t>
            </w:r>
            <w:r>
              <w:rPr>
                <w:rFonts w:cstheme="minorBidi"/>
                <w:b w:val="0"/>
                <w:bCs w:val="0"/>
                <w:noProof/>
                <w:color w:val="auto"/>
                <w:kern w:val="2"/>
                <w:szCs w:val="24"/>
                <w14:ligatures w14:val="standardContextual"/>
              </w:rPr>
              <w:tab/>
            </w:r>
            <w:r w:rsidRPr="00331072">
              <w:rPr>
                <w:rStyle w:val="Hyperlink"/>
                <w:noProof/>
              </w:rPr>
              <w:t>Service performance principles</w:t>
            </w:r>
            <w:r>
              <w:rPr>
                <w:noProof/>
                <w:webHidden/>
              </w:rPr>
              <w:tab/>
            </w:r>
            <w:r>
              <w:rPr>
                <w:noProof/>
                <w:webHidden/>
              </w:rPr>
              <w:fldChar w:fldCharType="begin"/>
            </w:r>
            <w:r>
              <w:rPr>
                <w:noProof/>
                <w:webHidden/>
              </w:rPr>
              <w:instrText xml:space="preserve"> PAGEREF _Toc198112566 \h </w:instrText>
            </w:r>
            <w:r>
              <w:rPr>
                <w:noProof/>
                <w:webHidden/>
              </w:rPr>
            </w:r>
            <w:r>
              <w:rPr>
                <w:noProof/>
                <w:webHidden/>
              </w:rPr>
              <w:fldChar w:fldCharType="separate"/>
            </w:r>
            <w:r w:rsidR="00DC6802">
              <w:rPr>
                <w:noProof/>
                <w:webHidden/>
              </w:rPr>
              <w:t>8</w:t>
            </w:r>
            <w:r>
              <w:rPr>
                <w:noProof/>
                <w:webHidden/>
              </w:rPr>
              <w:fldChar w:fldCharType="end"/>
            </w:r>
          </w:hyperlink>
        </w:p>
        <w:p w14:paraId="24E08504" w14:textId="5EF977CB" w:rsidR="00F17BC2" w:rsidRDefault="00F17BC2">
          <w:pPr>
            <w:pStyle w:val="TOC2"/>
            <w:tabs>
              <w:tab w:val="left" w:pos="880"/>
              <w:tab w:val="right" w:leader="underscore" w:pos="9628"/>
            </w:tabs>
            <w:rPr>
              <w:rFonts w:cstheme="minorBidi"/>
              <w:b w:val="0"/>
              <w:bCs w:val="0"/>
              <w:noProof/>
              <w:color w:val="auto"/>
              <w:kern w:val="2"/>
              <w:szCs w:val="24"/>
              <w14:ligatures w14:val="standardContextual"/>
            </w:rPr>
          </w:pPr>
          <w:hyperlink w:anchor="_Toc198112567" w:history="1">
            <w:r w:rsidRPr="00331072">
              <w:rPr>
                <w:rStyle w:val="Hyperlink"/>
                <w:rFonts w:cstheme="minorHAnsi"/>
                <w:noProof/>
              </w:rPr>
              <w:t>1.5</w:t>
            </w:r>
            <w:r>
              <w:rPr>
                <w:rFonts w:cstheme="minorBidi"/>
                <w:b w:val="0"/>
                <w:bCs w:val="0"/>
                <w:noProof/>
                <w:color w:val="auto"/>
                <w:kern w:val="2"/>
                <w:szCs w:val="24"/>
                <w14:ligatures w14:val="standardContextual"/>
              </w:rPr>
              <w:tab/>
            </w:r>
            <w:r w:rsidRPr="00331072">
              <w:rPr>
                <w:rStyle w:val="Hyperlink"/>
                <w:noProof/>
              </w:rPr>
              <w:t>Asset Plan integration</w:t>
            </w:r>
            <w:r>
              <w:rPr>
                <w:noProof/>
                <w:webHidden/>
              </w:rPr>
              <w:tab/>
            </w:r>
            <w:r>
              <w:rPr>
                <w:noProof/>
                <w:webHidden/>
              </w:rPr>
              <w:fldChar w:fldCharType="begin"/>
            </w:r>
            <w:r>
              <w:rPr>
                <w:noProof/>
                <w:webHidden/>
              </w:rPr>
              <w:instrText xml:space="preserve"> PAGEREF _Toc198112567 \h </w:instrText>
            </w:r>
            <w:r>
              <w:rPr>
                <w:noProof/>
                <w:webHidden/>
              </w:rPr>
            </w:r>
            <w:r>
              <w:rPr>
                <w:noProof/>
                <w:webHidden/>
              </w:rPr>
              <w:fldChar w:fldCharType="separate"/>
            </w:r>
            <w:r w:rsidR="00DC6802">
              <w:rPr>
                <w:noProof/>
                <w:webHidden/>
              </w:rPr>
              <w:t>8</w:t>
            </w:r>
            <w:r>
              <w:rPr>
                <w:noProof/>
                <w:webHidden/>
              </w:rPr>
              <w:fldChar w:fldCharType="end"/>
            </w:r>
          </w:hyperlink>
        </w:p>
        <w:p w14:paraId="545BAC50" w14:textId="5237BE04" w:rsidR="00F17BC2" w:rsidRDefault="00F17BC2">
          <w:pPr>
            <w:pStyle w:val="TOC2"/>
            <w:tabs>
              <w:tab w:val="left" w:pos="660"/>
              <w:tab w:val="right" w:leader="underscore" w:pos="9628"/>
            </w:tabs>
            <w:rPr>
              <w:rFonts w:cstheme="minorBidi"/>
              <w:b w:val="0"/>
              <w:bCs w:val="0"/>
              <w:noProof/>
              <w:color w:val="auto"/>
              <w:kern w:val="2"/>
              <w:szCs w:val="24"/>
              <w14:ligatures w14:val="standardContextual"/>
            </w:rPr>
          </w:pPr>
          <w:hyperlink w:anchor="_Toc198112568" w:history="1">
            <w:r w:rsidRPr="00331072">
              <w:rPr>
                <w:rStyle w:val="Hyperlink"/>
                <w:rFonts w:cstheme="minorHAnsi"/>
                <w:noProof/>
              </w:rPr>
              <w:t>2.</w:t>
            </w:r>
            <w:r>
              <w:rPr>
                <w:rFonts w:cstheme="minorBidi"/>
                <w:b w:val="0"/>
                <w:bCs w:val="0"/>
                <w:noProof/>
                <w:color w:val="auto"/>
                <w:kern w:val="2"/>
                <w:szCs w:val="24"/>
                <w14:ligatures w14:val="standardContextual"/>
              </w:rPr>
              <w:tab/>
            </w:r>
            <w:r w:rsidRPr="00331072">
              <w:rPr>
                <w:rStyle w:val="Hyperlink"/>
                <w:noProof/>
              </w:rPr>
              <w:t>Financial plan context setting</w:t>
            </w:r>
            <w:r>
              <w:rPr>
                <w:noProof/>
                <w:webHidden/>
              </w:rPr>
              <w:tab/>
            </w:r>
            <w:r>
              <w:rPr>
                <w:noProof/>
                <w:webHidden/>
              </w:rPr>
              <w:fldChar w:fldCharType="begin"/>
            </w:r>
            <w:r>
              <w:rPr>
                <w:noProof/>
                <w:webHidden/>
              </w:rPr>
              <w:instrText xml:space="preserve"> PAGEREF _Toc198112568 \h </w:instrText>
            </w:r>
            <w:r>
              <w:rPr>
                <w:noProof/>
                <w:webHidden/>
              </w:rPr>
            </w:r>
            <w:r>
              <w:rPr>
                <w:noProof/>
                <w:webHidden/>
              </w:rPr>
              <w:fldChar w:fldCharType="separate"/>
            </w:r>
            <w:r w:rsidR="00DC6802">
              <w:rPr>
                <w:noProof/>
                <w:webHidden/>
              </w:rPr>
              <w:t>9</w:t>
            </w:r>
            <w:r>
              <w:rPr>
                <w:noProof/>
                <w:webHidden/>
              </w:rPr>
              <w:fldChar w:fldCharType="end"/>
            </w:r>
          </w:hyperlink>
        </w:p>
        <w:p w14:paraId="5BEE6C4D" w14:textId="258A313D" w:rsidR="00F17BC2" w:rsidRDefault="00F17BC2">
          <w:pPr>
            <w:pStyle w:val="TOC2"/>
            <w:tabs>
              <w:tab w:val="left" w:pos="880"/>
              <w:tab w:val="right" w:leader="underscore" w:pos="9628"/>
            </w:tabs>
            <w:rPr>
              <w:rFonts w:cstheme="minorBidi"/>
              <w:b w:val="0"/>
              <w:bCs w:val="0"/>
              <w:noProof/>
              <w:color w:val="auto"/>
              <w:kern w:val="2"/>
              <w:szCs w:val="24"/>
              <w14:ligatures w14:val="standardContextual"/>
            </w:rPr>
          </w:pPr>
          <w:hyperlink w:anchor="_Toc198112569" w:history="1">
            <w:r w:rsidRPr="00331072">
              <w:rPr>
                <w:rStyle w:val="Hyperlink"/>
                <w:rFonts w:cstheme="minorHAnsi"/>
                <w:noProof/>
              </w:rPr>
              <w:t>2.1</w:t>
            </w:r>
            <w:r>
              <w:rPr>
                <w:rFonts w:cstheme="minorBidi"/>
                <w:b w:val="0"/>
                <w:bCs w:val="0"/>
                <w:noProof/>
                <w:color w:val="auto"/>
                <w:kern w:val="2"/>
                <w:szCs w:val="24"/>
                <w14:ligatures w14:val="standardContextual"/>
              </w:rPr>
              <w:tab/>
            </w:r>
            <w:r w:rsidRPr="00331072">
              <w:rPr>
                <w:rStyle w:val="Hyperlink"/>
                <w:noProof/>
              </w:rPr>
              <w:t>Financial policy statements</w:t>
            </w:r>
            <w:r>
              <w:rPr>
                <w:noProof/>
                <w:webHidden/>
              </w:rPr>
              <w:tab/>
            </w:r>
            <w:r>
              <w:rPr>
                <w:noProof/>
                <w:webHidden/>
              </w:rPr>
              <w:fldChar w:fldCharType="begin"/>
            </w:r>
            <w:r>
              <w:rPr>
                <w:noProof/>
                <w:webHidden/>
              </w:rPr>
              <w:instrText xml:space="preserve"> PAGEREF _Toc198112569 \h </w:instrText>
            </w:r>
            <w:r>
              <w:rPr>
                <w:noProof/>
                <w:webHidden/>
              </w:rPr>
            </w:r>
            <w:r>
              <w:rPr>
                <w:noProof/>
                <w:webHidden/>
              </w:rPr>
              <w:fldChar w:fldCharType="separate"/>
            </w:r>
            <w:r w:rsidR="00DC6802">
              <w:rPr>
                <w:noProof/>
                <w:webHidden/>
              </w:rPr>
              <w:t>9</w:t>
            </w:r>
            <w:r>
              <w:rPr>
                <w:noProof/>
                <w:webHidden/>
              </w:rPr>
              <w:fldChar w:fldCharType="end"/>
            </w:r>
          </w:hyperlink>
        </w:p>
        <w:p w14:paraId="64BDADBF" w14:textId="59B48524" w:rsidR="00F17BC2" w:rsidRDefault="00F17BC2">
          <w:pPr>
            <w:pStyle w:val="TOC2"/>
            <w:tabs>
              <w:tab w:val="left" w:pos="880"/>
              <w:tab w:val="right" w:leader="underscore" w:pos="9628"/>
            </w:tabs>
            <w:rPr>
              <w:rFonts w:cstheme="minorBidi"/>
              <w:b w:val="0"/>
              <w:bCs w:val="0"/>
              <w:noProof/>
              <w:color w:val="auto"/>
              <w:kern w:val="2"/>
              <w:szCs w:val="24"/>
              <w14:ligatures w14:val="standardContextual"/>
            </w:rPr>
          </w:pPr>
          <w:hyperlink w:anchor="_Toc198112571" w:history="1">
            <w:r w:rsidRPr="00331072">
              <w:rPr>
                <w:rStyle w:val="Hyperlink"/>
                <w:rFonts w:cstheme="minorHAnsi"/>
                <w:noProof/>
              </w:rPr>
              <w:t>2.2</w:t>
            </w:r>
            <w:r>
              <w:rPr>
                <w:rFonts w:cstheme="minorBidi"/>
                <w:b w:val="0"/>
                <w:bCs w:val="0"/>
                <w:noProof/>
                <w:color w:val="auto"/>
                <w:kern w:val="2"/>
                <w:szCs w:val="24"/>
                <w14:ligatures w14:val="standardContextual"/>
              </w:rPr>
              <w:tab/>
            </w:r>
            <w:r w:rsidRPr="00331072">
              <w:rPr>
                <w:rStyle w:val="Hyperlink"/>
                <w:noProof/>
              </w:rPr>
              <w:t>Strategic financial objectives</w:t>
            </w:r>
            <w:r>
              <w:rPr>
                <w:noProof/>
                <w:webHidden/>
              </w:rPr>
              <w:tab/>
            </w:r>
            <w:r>
              <w:rPr>
                <w:noProof/>
                <w:webHidden/>
              </w:rPr>
              <w:fldChar w:fldCharType="begin"/>
            </w:r>
            <w:r>
              <w:rPr>
                <w:noProof/>
                <w:webHidden/>
              </w:rPr>
              <w:instrText xml:space="preserve"> PAGEREF _Toc198112571 \h </w:instrText>
            </w:r>
            <w:r>
              <w:rPr>
                <w:noProof/>
                <w:webHidden/>
              </w:rPr>
            </w:r>
            <w:r>
              <w:rPr>
                <w:noProof/>
                <w:webHidden/>
              </w:rPr>
              <w:fldChar w:fldCharType="separate"/>
            </w:r>
            <w:r w:rsidR="00DC6802">
              <w:rPr>
                <w:noProof/>
                <w:webHidden/>
              </w:rPr>
              <w:t>10</w:t>
            </w:r>
            <w:r>
              <w:rPr>
                <w:noProof/>
                <w:webHidden/>
              </w:rPr>
              <w:fldChar w:fldCharType="end"/>
            </w:r>
          </w:hyperlink>
        </w:p>
        <w:p w14:paraId="5BBF682E" w14:textId="18FCCBC8" w:rsidR="00F17BC2" w:rsidRDefault="00F17BC2">
          <w:pPr>
            <w:pStyle w:val="TOC2"/>
            <w:tabs>
              <w:tab w:val="left" w:pos="880"/>
              <w:tab w:val="right" w:leader="underscore" w:pos="9628"/>
            </w:tabs>
            <w:rPr>
              <w:rFonts w:cstheme="minorBidi"/>
              <w:b w:val="0"/>
              <w:bCs w:val="0"/>
              <w:noProof/>
              <w:color w:val="auto"/>
              <w:kern w:val="2"/>
              <w:szCs w:val="24"/>
              <w14:ligatures w14:val="standardContextual"/>
            </w:rPr>
          </w:pPr>
          <w:hyperlink w:anchor="_Toc198112572" w:history="1">
            <w:r w:rsidRPr="00331072">
              <w:rPr>
                <w:rStyle w:val="Hyperlink"/>
                <w:rFonts w:cstheme="minorHAnsi"/>
                <w:noProof/>
              </w:rPr>
              <w:t>2.3</w:t>
            </w:r>
            <w:r>
              <w:rPr>
                <w:rFonts w:cstheme="minorBidi"/>
                <w:b w:val="0"/>
                <w:bCs w:val="0"/>
                <w:noProof/>
                <w:color w:val="auto"/>
                <w:kern w:val="2"/>
                <w:szCs w:val="24"/>
                <w14:ligatures w14:val="standardContextual"/>
              </w:rPr>
              <w:tab/>
            </w:r>
            <w:r w:rsidRPr="00331072">
              <w:rPr>
                <w:rStyle w:val="Hyperlink"/>
                <w:noProof/>
              </w:rPr>
              <w:t>Assumptions to the financial plan statements</w:t>
            </w:r>
            <w:r>
              <w:rPr>
                <w:noProof/>
                <w:webHidden/>
              </w:rPr>
              <w:tab/>
            </w:r>
            <w:r>
              <w:rPr>
                <w:noProof/>
                <w:webHidden/>
              </w:rPr>
              <w:fldChar w:fldCharType="begin"/>
            </w:r>
            <w:r>
              <w:rPr>
                <w:noProof/>
                <w:webHidden/>
              </w:rPr>
              <w:instrText xml:space="preserve"> PAGEREF _Toc198112572 \h </w:instrText>
            </w:r>
            <w:r>
              <w:rPr>
                <w:noProof/>
                <w:webHidden/>
              </w:rPr>
            </w:r>
            <w:r>
              <w:rPr>
                <w:noProof/>
                <w:webHidden/>
              </w:rPr>
              <w:fldChar w:fldCharType="separate"/>
            </w:r>
            <w:r w:rsidR="00DC6802">
              <w:rPr>
                <w:noProof/>
                <w:webHidden/>
              </w:rPr>
              <w:t>11</w:t>
            </w:r>
            <w:r>
              <w:rPr>
                <w:noProof/>
                <w:webHidden/>
              </w:rPr>
              <w:fldChar w:fldCharType="end"/>
            </w:r>
          </w:hyperlink>
        </w:p>
        <w:p w14:paraId="590C86D9" w14:textId="3C055328" w:rsidR="00F17BC2" w:rsidRDefault="00F17BC2">
          <w:pPr>
            <w:pStyle w:val="TOC2"/>
            <w:tabs>
              <w:tab w:val="left" w:pos="1100"/>
              <w:tab w:val="right" w:leader="underscore" w:pos="9628"/>
            </w:tabs>
            <w:rPr>
              <w:rFonts w:cstheme="minorBidi"/>
              <w:b w:val="0"/>
              <w:bCs w:val="0"/>
              <w:noProof/>
              <w:color w:val="auto"/>
              <w:kern w:val="2"/>
              <w:szCs w:val="24"/>
              <w14:ligatures w14:val="standardContextual"/>
            </w:rPr>
          </w:pPr>
          <w:hyperlink w:anchor="_Toc198112573" w:history="1">
            <w:r w:rsidRPr="00331072">
              <w:rPr>
                <w:rStyle w:val="Hyperlink"/>
                <w:rFonts w:cstheme="minorHAnsi"/>
                <w:noProof/>
              </w:rPr>
              <w:t>2.3.1</w:t>
            </w:r>
            <w:r>
              <w:rPr>
                <w:rFonts w:cstheme="minorBidi"/>
                <w:b w:val="0"/>
                <w:bCs w:val="0"/>
                <w:noProof/>
                <w:color w:val="auto"/>
                <w:kern w:val="2"/>
                <w:szCs w:val="24"/>
                <w14:ligatures w14:val="standardContextual"/>
              </w:rPr>
              <w:tab/>
            </w:r>
            <w:r w:rsidRPr="00331072">
              <w:rPr>
                <w:rStyle w:val="Hyperlink"/>
                <w:noProof/>
              </w:rPr>
              <w:t>Consumer price index (CPI)</w:t>
            </w:r>
            <w:r>
              <w:rPr>
                <w:noProof/>
                <w:webHidden/>
              </w:rPr>
              <w:tab/>
            </w:r>
            <w:r>
              <w:rPr>
                <w:noProof/>
                <w:webHidden/>
              </w:rPr>
              <w:fldChar w:fldCharType="begin"/>
            </w:r>
            <w:r>
              <w:rPr>
                <w:noProof/>
                <w:webHidden/>
              </w:rPr>
              <w:instrText xml:space="preserve"> PAGEREF _Toc198112573 \h </w:instrText>
            </w:r>
            <w:r>
              <w:rPr>
                <w:noProof/>
                <w:webHidden/>
              </w:rPr>
            </w:r>
            <w:r>
              <w:rPr>
                <w:noProof/>
                <w:webHidden/>
              </w:rPr>
              <w:fldChar w:fldCharType="separate"/>
            </w:r>
            <w:r w:rsidR="00DC6802">
              <w:rPr>
                <w:noProof/>
                <w:webHidden/>
              </w:rPr>
              <w:t>12</w:t>
            </w:r>
            <w:r>
              <w:rPr>
                <w:noProof/>
                <w:webHidden/>
              </w:rPr>
              <w:fldChar w:fldCharType="end"/>
            </w:r>
          </w:hyperlink>
        </w:p>
        <w:p w14:paraId="509E2060" w14:textId="5DF298E5" w:rsidR="00F17BC2" w:rsidRDefault="00F17BC2">
          <w:pPr>
            <w:pStyle w:val="TOC2"/>
            <w:tabs>
              <w:tab w:val="left" w:pos="1100"/>
              <w:tab w:val="right" w:leader="underscore" w:pos="9628"/>
            </w:tabs>
            <w:rPr>
              <w:rFonts w:cstheme="minorBidi"/>
              <w:b w:val="0"/>
              <w:bCs w:val="0"/>
              <w:noProof/>
              <w:color w:val="auto"/>
              <w:kern w:val="2"/>
              <w:szCs w:val="24"/>
              <w14:ligatures w14:val="standardContextual"/>
            </w:rPr>
          </w:pPr>
          <w:hyperlink w:anchor="_Toc198112574" w:history="1">
            <w:r w:rsidRPr="00331072">
              <w:rPr>
                <w:rStyle w:val="Hyperlink"/>
                <w:rFonts w:cstheme="minorHAnsi"/>
                <w:noProof/>
              </w:rPr>
              <w:t>2.3.2</w:t>
            </w:r>
            <w:r>
              <w:rPr>
                <w:rFonts w:cstheme="minorBidi"/>
                <w:b w:val="0"/>
                <w:bCs w:val="0"/>
                <w:noProof/>
                <w:color w:val="auto"/>
                <w:kern w:val="2"/>
                <w:szCs w:val="24"/>
                <w14:ligatures w14:val="standardContextual"/>
              </w:rPr>
              <w:tab/>
            </w:r>
            <w:r w:rsidRPr="00331072">
              <w:rPr>
                <w:rStyle w:val="Hyperlink"/>
                <w:noProof/>
              </w:rPr>
              <w:t>Rates and charges</w:t>
            </w:r>
            <w:r>
              <w:rPr>
                <w:noProof/>
                <w:webHidden/>
              </w:rPr>
              <w:tab/>
            </w:r>
            <w:r>
              <w:rPr>
                <w:noProof/>
                <w:webHidden/>
              </w:rPr>
              <w:fldChar w:fldCharType="begin"/>
            </w:r>
            <w:r>
              <w:rPr>
                <w:noProof/>
                <w:webHidden/>
              </w:rPr>
              <w:instrText xml:space="preserve"> PAGEREF _Toc198112574 \h </w:instrText>
            </w:r>
            <w:r>
              <w:rPr>
                <w:noProof/>
                <w:webHidden/>
              </w:rPr>
            </w:r>
            <w:r>
              <w:rPr>
                <w:noProof/>
                <w:webHidden/>
              </w:rPr>
              <w:fldChar w:fldCharType="separate"/>
            </w:r>
            <w:r w:rsidR="00DC6802">
              <w:rPr>
                <w:noProof/>
                <w:webHidden/>
              </w:rPr>
              <w:t>12</w:t>
            </w:r>
            <w:r>
              <w:rPr>
                <w:noProof/>
                <w:webHidden/>
              </w:rPr>
              <w:fldChar w:fldCharType="end"/>
            </w:r>
          </w:hyperlink>
        </w:p>
        <w:p w14:paraId="5D4CF224" w14:textId="49CC58B4" w:rsidR="00F17BC2" w:rsidRDefault="00F17BC2">
          <w:pPr>
            <w:pStyle w:val="TOC2"/>
            <w:tabs>
              <w:tab w:val="left" w:pos="1100"/>
              <w:tab w:val="right" w:leader="underscore" w:pos="9628"/>
            </w:tabs>
            <w:rPr>
              <w:rFonts w:cstheme="minorBidi"/>
              <w:b w:val="0"/>
              <w:bCs w:val="0"/>
              <w:noProof/>
              <w:color w:val="auto"/>
              <w:kern w:val="2"/>
              <w:szCs w:val="24"/>
              <w14:ligatures w14:val="standardContextual"/>
            </w:rPr>
          </w:pPr>
          <w:hyperlink w:anchor="_Toc198112575" w:history="1">
            <w:r w:rsidRPr="00331072">
              <w:rPr>
                <w:rStyle w:val="Hyperlink"/>
                <w:rFonts w:cstheme="minorHAnsi"/>
                <w:noProof/>
              </w:rPr>
              <w:t>2.3.3</w:t>
            </w:r>
            <w:r>
              <w:rPr>
                <w:rFonts w:cstheme="minorBidi"/>
                <w:b w:val="0"/>
                <w:bCs w:val="0"/>
                <w:noProof/>
                <w:color w:val="auto"/>
                <w:kern w:val="2"/>
                <w:szCs w:val="24"/>
                <w14:ligatures w14:val="standardContextual"/>
              </w:rPr>
              <w:tab/>
            </w:r>
            <w:r w:rsidRPr="00331072">
              <w:rPr>
                <w:rStyle w:val="Hyperlink"/>
                <w:noProof/>
              </w:rPr>
              <w:t>Statutory fees and fines</w:t>
            </w:r>
            <w:r>
              <w:rPr>
                <w:noProof/>
                <w:webHidden/>
              </w:rPr>
              <w:tab/>
            </w:r>
            <w:r>
              <w:rPr>
                <w:noProof/>
                <w:webHidden/>
              </w:rPr>
              <w:fldChar w:fldCharType="begin"/>
            </w:r>
            <w:r>
              <w:rPr>
                <w:noProof/>
                <w:webHidden/>
              </w:rPr>
              <w:instrText xml:space="preserve"> PAGEREF _Toc198112575 \h </w:instrText>
            </w:r>
            <w:r>
              <w:rPr>
                <w:noProof/>
                <w:webHidden/>
              </w:rPr>
            </w:r>
            <w:r>
              <w:rPr>
                <w:noProof/>
                <w:webHidden/>
              </w:rPr>
              <w:fldChar w:fldCharType="separate"/>
            </w:r>
            <w:r w:rsidR="00DC6802">
              <w:rPr>
                <w:noProof/>
                <w:webHidden/>
              </w:rPr>
              <w:t>12</w:t>
            </w:r>
            <w:r>
              <w:rPr>
                <w:noProof/>
                <w:webHidden/>
              </w:rPr>
              <w:fldChar w:fldCharType="end"/>
            </w:r>
          </w:hyperlink>
        </w:p>
        <w:p w14:paraId="6BF2452A" w14:textId="0567BF92" w:rsidR="00F17BC2" w:rsidRDefault="00F17BC2">
          <w:pPr>
            <w:pStyle w:val="TOC2"/>
            <w:tabs>
              <w:tab w:val="left" w:pos="1100"/>
              <w:tab w:val="right" w:leader="underscore" w:pos="9628"/>
            </w:tabs>
            <w:rPr>
              <w:rFonts w:cstheme="minorBidi"/>
              <w:b w:val="0"/>
              <w:bCs w:val="0"/>
              <w:noProof/>
              <w:color w:val="auto"/>
              <w:kern w:val="2"/>
              <w:szCs w:val="24"/>
              <w14:ligatures w14:val="standardContextual"/>
            </w:rPr>
          </w:pPr>
          <w:hyperlink w:anchor="_Toc198112576" w:history="1">
            <w:r w:rsidRPr="00331072">
              <w:rPr>
                <w:rStyle w:val="Hyperlink"/>
                <w:rFonts w:cstheme="minorHAnsi"/>
                <w:noProof/>
              </w:rPr>
              <w:t>2.3.4</w:t>
            </w:r>
            <w:r>
              <w:rPr>
                <w:rFonts w:cstheme="minorBidi"/>
                <w:b w:val="0"/>
                <w:bCs w:val="0"/>
                <w:noProof/>
                <w:color w:val="auto"/>
                <w:kern w:val="2"/>
                <w:szCs w:val="24"/>
                <w14:ligatures w14:val="standardContextual"/>
              </w:rPr>
              <w:tab/>
            </w:r>
            <w:r w:rsidRPr="00331072">
              <w:rPr>
                <w:rStyle w:val="Hyperlink"/>
                <w:noProof/>
              </w:rPr>
              <w:t>User fees</w:t>
            </w:r>
            <w:r>
              <w:rPr>
                <w:noProof/>
                <w:webHidden/>
              </w:rPr>
              <w:tab/>
            </w:r>
            <w:r>
              <w:rPr>
                <w:noProof/>
                <w:webHidden/>
              </w:rPr>
              <w:fldChar w:fldCharType="begin"/>
            </w:r>
            <w:r>
              <w:rPr>
                <w:noProof/>
                <w:webHidden/>
              </w:rPr>
              <w:instrText xml:space="preserve"> PAGEREF _Toc198112576 \h </w:instrText>
            </w:r>
            <w:r>
              <w:rPr>
                <w:noProof/>
                <w:webHidden/>
              </w:rPr>
            </w:r>
            <w:r>
              <w:rPr>
                <w:noProof/>
                <w:webHidden/>
              </w:rPr>
              <w:fldChar w:fldCharType="separate"/>
            </w:r>
            <w:r w:rsidR="00DC6802">
              <w:rPr>
                <w:noProof/>
                <w:webHidden/>
              </w:rPr>
              <w:t>12</w:t>
            </w:r>
            <w:r>
              <w:rPr>
                <w:noProof/>
                <w:webHidden/>
              </w:rPr>
              <w:fldChar w:fldCharType="end"/>
            </w:r>
          </w:hyperlink>
        </w:p>
        <w:p w14:paraId="48544049" w14:textId="192709E2" w:rsidR="00F17BC2" w:rsidRDefault="00F17BC2">
          <w:pPr>
            <w:pStyle w:val="TOC2"/>
            <w:tabs>
              <w:tab w:val="left" w:pos="1100"/>
              <w:tab w:val="right" w:leader="underscore" w:pos="9628"/>
            </w:tabs>
            <w:rPr>
              <w:rFonts w:cstheme="minorBidi"/>
              <w:b w:val="0"/>
              <w:bCs w:val="0"/>
              <w:noProof/>
              <w:color w:val="auto"/>
              <w:kern w:val="2"/>
              <w:szCs w:val="24"/>
              <w14:ligatures w14:val="standardContextual"/>
            </w:rPr>
          </w:pPr>
          <w:hyperlink w:anchor="_Toc198112577" w:history="1">
            <w:r w:rsidRPr="00331072">
              <w:rPr>
                <w:rStyle w:val="Hyperlink"/>
                <w:rFonts w:cstheme="minorHAnsi"/>
                <w:noProof/>
              </w:rPr>
              <w:t>2.3.5</w:t>
            </w:r>
            <w:r>
              <w:rPr>
                <w:rFonts w:cstheme="minorBidi"/>
                <w:b w:val="0"/>
                <w:bCs w:val="0"/>
                <w:noProof/>
                <w:color w:val="auto"/>
                <w:kern w:val="2"/>
                <w:szCs w:val="24"/>
                <w14:ligatures w14:val="standardContextual"/>
              </w:rPr>
              <w:tab/>
            </w:r>
            <w:r w:rsidRPr="00331072">
              <w:rPr>
                <w:rStyle w:val="Hyperlink"/>
                <w:noProof/>
              </w:rPr>
              <w:t>Grants – operating</w:t>
            </w:r>
            <w:r>
              <w:rPr>
                <w:noProof/>
                <w:webHidden/>
              </w:rPr>
              <w:tab/>
            </w:r>
            <w:r>
              <w:rPr>
                <w:noProof/>
                <w:webHidden/>
              </w:rPr>
              <w:fldChar w:fldCharType="begin"/>
            </w:r>
            <w:r>
              <w:rPr>
                <w:noProof/>
                <w:webHidden/>
              </w:rPr>
              <w:instrText xml:space="preserve"> PAGEREF _Toc198112577 \h </w:instrText>
            </w:r>
            <w:r>
              <w:rPr>
                <w:noProof/>
                <w:webHidden/>
              </w:rPr>
            </w:r>
            <w:r>
              <w:rPr>
                <w:noProof/>
                <w:webHidden/>
              </w:rPr>
              <w:fldChar w:fldCharType="separate"/>
            </w:r>
            <w:r w:rsidR="00DC6802">
              <w:rPr>
                <w:noProof/>
                <w:webHidden/>
              </w:rPr>
              <w:t>12</w:t>
            </w:r>
            <w:r>
              <w:rPr>
                <w:noProof/>
                <w:webHidden/>
              </w:rPr>
              <w:fldChar w:fldCharType="end"/>
            </w:r>
          </w:hyperlink>
        </w:p>
        <w:p w14:paraId="63331D3D" w14:textId="3A58170E" w:rsidR="00F17BC2" w:rsidRDefault="00F17BC2">
          <w:pPr>
            <w:pStyle w:val="TOC2"/>
            <w:tabs>
              <w:tab w:val="left" w:pos="1100"/>
              <w:tab w:val="right" w:leader="underscore" w:pos="9628"/>
            </w:tabs>
            <w:rPr>
              <w:rFonts w:cstheme="minorBidi"/>
              <w:b w:val="0"/>
              <w:bCs w:val="0"/>
              <w:noProof/>
              <w:color w:val="auto"/>
              <w:kern w:val="2"/>
              <w:szCs w:val="24"/>
              <w14:ligatures w14:val="standardContextual"/>
            </w:rPr>
          </w:pPr>
          <w:hyperlink w:anchor="_Toc198112578" w:history="1">
            <w:r w:rsidRPr="00331072">
              <w:rPr>
                <w:rStyle w:val="Hyperlink"/>
                <w:rFonts w:cstheme="minorHAnsi"/>
                <w:noProof/>
              </w:rPr>
              <w:t>2.3.6</w:t>
            </w:r>
            <w:r>
              <w:rPr>
                <w:rFonts w:cstheme="minorBidi"/>
                <w:b w:val="0"/>
                <w:bCs w:val="0"/>
                <w:noProof/>
                <w:color w:val="auto"/>
                <w:kern w:val="2"/>
                <w:szCs w:val="24"/>
                <w14:ligatures w14:val="standardContextual"/>
              </w:rPr>
              <w:tab/>
            </w:r>
            <w:r w:rsidRPr="00331072">
              <w:rPr>
                <w:rStyle w:val="Hyperlink"/>
                <w:noProof/>
              </w:rPr>
              <w:t>Grants – capital</w:t>
            </w:r>
            <w:r>
              <w:rPr>
                <w:noProof/>
                <w:webHidden/>
              </w:rPr>
              <w:tab/>
            </w:r>
            <w:r>
              <w:rPr>
                <w:noProof/>
                <w:webHidden/>
              </w:rPr>
              <w:fldChar w:fldCharType="begin"/>
            </w:r>
            <w:r>
              <w:rPr>
                <w:noProof/>
                <w:webHidden/>
              </w:rPr>
              <w:instrText xml:space="preserve"> PAGEREF _Toc198112578 \h </w:instrText>
            </w:r>
            <w:r>
              <w:rPr>
                <w:noProof/>
                <w:webHidden/>
              </w:rPr>
            </w:r>
            <w:r>
              <w:rPr>
                <w:noProof/>
                <w:webHidden/>
              </w:rPr>
              <w:fldChar w:fldCharType="separate"/>
            </w:r>
            <w:r w:rsidR="00DC6802">
              <w:rPr>
                <w:noProof/>
                <w:webHidden/>
              </w:rPr>
              <w:t>12</w:t>
            </w:r>
            <w:r>
              <w:rPr>
                <w:noProof/>
                <w:webHidden/>
              </w:rPr>
              <w:fldChar w:fldCharType="end"/>
            </w:r>
          </w:hyperlink>
        </w:p>
        <w:p w14:paraId="3AF59C81" w14:textId="3CD8F079" w:rsidR="00F17BC2" w:rsidRDefault="00F17BC2">
          <w:pPr>
            <w:pStyle w:val="TOC2"/>
            <w:tabs>
              <w:tab w:val="left" w:pos="1100"/>
              <w:tab w:val="right" w:leader="underscore" w:pos="9628"/>
            </w:tabs>
            <w:rPr>
              <w:rFonts w:cstheme="minorBidi"/>
              <w:b w:val="0"/>
              <w:bCs w:val="0"/>
              <w:noProof/>
              <w:color w:val="auto"/>
              <w:kern w:val="2"/>
              <w:szCs w:val="24"/>
              <w14:ligatures w14:val="standardContextual"/>
            </w:rPr>
          </w:pPr>
          <w:hyperlink w:anchor="_Toc198112580" w:history="1">
            <w:r w:rsidRPr="00331072">
              <w:rPr>
                <w:rStyle w:val="Hyperlink"/>
                <w:rFonts w:cstheme="minorHAnsi"/>
                <w:noProof/>
              </w:rPr>
              <w:t>2.3.7</w:t>
            </w:r>
            <w:r>
              <w:rPr>
                <w:rFonts w:cstheme="minorBidi"/>
                <w:b w:val="0"/>
                <w:bCs w:val="0"/>
                <w:noProof/>
                <w:color w:val="auto"/>
                <w:kern w:val="2"/>
                <w:szCs w:val="24"/>
                <w14:ligatures w14:val="standardContextual"/>
              </w:rPr>
              <w:tab/>
            </w:r>
            <w:r w:rsidRPr="00331072">
              <w:rPr>
                <w:rStyle w:val="Hyperlink"/>
                <w:noProof/>
              </w:rPr>
              <w:t>Contributions</w:t>
            </w:r>
            <w:r>
              <w:rPr>
                <w:noProof/>
                <w:webHidden/>
              </w:rPr>
              <w:tab/>
            </w:r>
            <w:r>
              <w:rPr>
                <w:noProof/>
                <w:webHidden/>
              </w:rPr>
              <w:fldChar w:fldCharType="begin"/>
            </w:r>
            <w:r>
              <w:rPr>
                <w:noProof/>
                <w:webHidden/>
              </w:rPr>
              <w:instrText xml:space="preserve"> PAGEREF _Toc198112580 \h </w:instrText>
            </w:r>
            <w:r>
              <w:rPr>
                <w:noProof/>
                <w:webHidden/>
              </w:rPr>
            </w:r>
            <w:r>
              <w:rPr>
                <w:noProof/>
                <w:webHidden/>
              </w:rPr>
              <w:fldChar w:fldCharType="separate"/>
            </w:r>
            <w:r w:rsidR="00DC6802">
              <w:rPr>
                <w:noProof/>
                <w:webHidden/>
              </w:rPr>
              <w:t>12</w:t>
            </w:r>
            <w:r>
              <w:rPr>
                <w:noProof/>
                <w:webHidden/>
              </w:rPr>
              <w:fldChar w:fldCharType="end"/>
            </w:r>
          </w:hyperlink>
        </w:p>
        <w:p w14:paraId="7B81D78D" w14:textId="2F20EF4E" w:rsidR="00F17BC2" w:rsidRDefault="00F17BC2">
          <w:pPr>
            <w:pStyle w:val="TOC2"/>
            <w:tabs>
              <w:tab w:val="left" w:pos="1100"/>
              <w:tab w:val="right" w:leader="underscore" w:pos="9628"/>
            </w:tabs>
            <w:rPr>
              <w:rFonts w:cstheme="minorBidi"/>
              <w:b w:val="0"/>
              <w:bCs w:val="0"/>
              <w:noProof/>
              <w:color w:val="auto"/>
              <w:kern w:val="2"/>
              <w:szCs w:val="24"/>
              <w14:ligatures w14:val="standardContextual"/>
            </w:rPr>
          </w:pPr>
          <w:hyperlink w:anchor="_Toc198112581" w:history="1">
            <w:r w:rsidRPr="00331072">
              <w:rPr>
                <w:rStyle w:val="Hyperlink"/>
                <w:rFonts w:cstheme="minorHAnsi"/>
                <w:noProof/>
              </w:rPr>
              <w:t>2.3.8</w:t>
            </w:r>
            <w:r>
              <w:rPr>
                <w:rFonts w:cstheme="minorBidi"/>
                <w:b w:val="0"/>
                <w:bCs w:val="0"/>
                <w:noProof/>
                <w:color w:val="auto"/>
                <w:kern w:val="2"/>
                <w:szCs w:val="24"/>
                <w14:ligatures w14:val="standardContextual"/>
              </w:rPr>
              <w:tab/>
            </w:r>
            <w:r w:rsidRPr="00331072">
              <w:rPr>
                <w:rStyle w:val="Hyperlink"/>
                <w:noProof/>
              </w:rPr>
              <w:t>Other income</w:t>
            </w:r>
            <w:r>
              <w:rPr>
                <w:noProof/>
                <w:webHidden/>
              </w:rPr>
              <w:tab/>
            </w:r>
            <w:r>
              <w:rPr>
                <w:noProof/>
                <w:webHidden/>
              </w:rPr>
              <w:fldChar w:fldCharType="begin"/>
            </w:r>
            <w:r>
              <w:rPr>
                <w:noProof/>
                <w:webHidden/>
              </w:rPr>
              <w:instrText xml:space="preserve"> PAGEREF _Toc198112581 \h </w:instrText>
            </w:r>
            <w:r>
              <w:rPr>
                <w:noProof/>
                <w:webHidden/>
              </w:rPr>
            </w:r>
            <w:r>
              <w:rPr>
                <w:noProof/>
                <w:webHidden/>
              </w:rPr>
              <w:fldChar w:fldCharType="separate"/>
            </w:r>
            <w:r w:rsidR="00DC6802">
              <w:rPr>
                <w:noProof/>
                <w:webHidden/>
              </w:rPr>
              <w:t>13</w:t>
            </w:r>
            <w:r>
              <w:rPr>
                <w:noProof/>
                <w:webHidden/>
              </w:rPr>
              <w:fldChar w:fldCharType="end"/>
            </w:r>
          </w:hyperlink>
        </w:p>
        <w:p w14:paraId="3F37427F" w14:textId="0FBFC4D6" w:rsidR="00F17BC2" w:rsidRDefault="00F17BC2">
          <w:pPr>
            <w:pStyle w:val="TOC2"/>
            <w:tabs>
              <w:tab w:val="left" w:pos="1100"/>
              <w:tab w:val="right" w:leader="underscore" w:pos="9628"/>
            </w:tabs>
            <w:rPr>
              <w:rFonts w:cstheme="minorBidi"/>
              <w:b w:val="0"/>
              <w:bCs w:val="0"/>
              <w:noProof/>
              <w:color w:val="auto"/>
              <w:kern w:val="2"/>
              <w:szCs w:val="24"/>
              <w14:ligatures w14:val="standardContextual"/>
            </w:rPr>
          </w:pPr>
          <w:hyperlink w:anchor="_Toc198112582" w:history="1">
            <w:r w:rsidRPr="00331072">
              <w:rPr>
                <w:rStyle w:val="Hyperlink"/>
                <w:rFonts w:cstheme="minorHAnsi"/>
                <w:noProof/>
              </w:rPr>
              <w:t>2.3.9</w:t>
            </w:r>
            <w:r>
              <w:rPr>
                <w:rFonts w:cstheme="minorBidi"/>
                <w:b w:val="0"/>
                <w:bCs w:val="0"/>
                <w:noProof/>
                <w:color w:val="auto"/>
                <w:kern w:val="2"/>
                <w:szCs w:val="24"/>
                <w14:ligatures w14:val="standardContextual"/>
              </w:rPr>
              <w:tab/>
            </w:r>
            <w:r w:rsidRPr="00331072">
              <w:rPr>
                <w:rStyle w:val="Hyperlink"/>
                <w:noProof/>
              </w:rPr>
              <w:t>Employee costs</w:t>
            </w:r>
            <w:r>
              <w:rPr>
                <w:noProof/>
                <w:webHidden/>
              </w:rPr>
              <w:tab/>
            </w:r>
            <w:r>
              <w:rPr>
                <w:noProof/>
                <w:webHidden/>
              </w:rPr>
              <w:fldChar w:fldCharType="begin"/>
            </w:r>
            <w:r>
              <w:rPr>
                <w:noProof/>
                <w:webHidden/>
              </w:rPr>
              <w:instrText xml:space="preserve"> PAGEREF _Toc198112582 \h </w:instrText>
            </w:r>
            <w:r>
              <w:rPr>
                <w:noProof/>
                <w:webHidden/>
              </w:rPr>
            </w:r>
            <w:r>
              <w:rPr>
                <w:noProof/>
                <w:webHidden/>
              </w:rPr>
              <w:fldChar w:fldCharType="separate"/>
            </w:r>
            <w:r w:rsidR="00DC6802">
              <w:rPr>
                <w:noProof/>
                <w:webHidden/>
              </w:rPr>
              <w:t>13</w:t>
            </w:r>
            <w:r>
              <w:rPr>
                <w:noProof/>
                <w:webHidden/>
              </w:rPr>
              <w:fldChar w:fldCharType="end"/>
            </w:r>
          </w:hyperlink>
        </w:p>
        <w:p w14:paraId="45FEC8CB" w14:textId="43E644AE" w:rsidR="00F17BC2" w:rsidRDefault="00F17BC2">
          <w:pPr>
            <w:pStyle w:val="TOC2"/>
            <w:tabs>
              <w:tab w:val="left" w:pos="1100"/>
              <w:tab w:val="right" w:leader="underscore" w:pos="9628"/>
            </w:tabs>
            <w:rPr>
              <w:rFonts w:cstheme="minorBidi"/>
              <w:b w:val="0"/>
              <w:bCs w:val="0"/>
              <w:noProof/>
              <w:color w:val="auto"/>
              <w:kern w:val="2"/>
              <w:szCs w:val="24"/>
              <w14:ligatures w14:val="standardContextual"/>
            </w:rPr>
          </w:pPr>
          <w:hyperlink w:anchor="_Toc198112583" w:history="1">
            <w:r w:rsidRPr="00331072">
              <w:rPr>
                <w:rStyle w:val="Hyperlink"/>
                <w:rFonts w:cstheme="minorHAnsi"/>
                <w:noProof/>
              </w:rPr>
              <w:t>2.3.10</w:t>
            </w:r>
            <w:r>
              <w:rPr>
                <w:rFonts w:cstheme="minorBidi"/>
                <w:b w:val="0"/>
                <w:bCs w:val="0"/>
                <w:noProof/>
                <w:color w:val="auto"/>
                <w:kern w:val="2"/>
                <w:szCs w:val="24"/>
                <w14:ligatures w14:val="standardContextual"/>
              </w:rPr>
              <w:tab/>
            </w:r>
            <w:r w:rsidRPr="00331072">
              <w:rPr>
                <w:rStyle w:val="Hyperlink"/>
                <w:noProof/>
              </w:rPr>
              <w:t>Materials and services</w:t>
            </w:r>
            <w:r>
              <w:rPr>
                <w:noProof/>
                <w:webHidden/>
              </w:rPr>
              <w:tab/>
            </w:r>
            <w:r>
              <w:rPr>
                <w:noProof/>
                <w:webHidden/>
              </w:rPr>
              <w:fldChar w:fldCharType="begin"/>
            </w:r>
            <w:r>
              <w:rPr>
                <w:noProof/>
                <w:webHidden/>
              </w:rPr>
              <w:instrText xml:space="preserve"> PAGEREF _Toc198112583 \h </w:instrText>
            </w:r>
            <w:r>
              <w:rPr>
                <w:noProof/>
                <w:webHidden/>
              </w:rPr>
            </w:r>
            <w:r>
              <w:rPr>
                <w:noProof/>
                <w:webHidden/>
              </w:rPr>
              <w:fldChar w:fldCharType="separate"/>
            </w:r>
            <w:r w:rsidR="00DC6802">
              <w:rPr>
                <w:noProof/>
                <w:webHidden/>
              </w:rPr>
              <w:t>13</w:t>
            </w:r>
            <w:r>
              <w:rPr>
                <w:noProof/>
                <w:webHidden/>
              </w:rPr>
              <w:fldChar w:fldCharType="end"/>
            </w:r>
          </w:hyperlink>
        </w:p>
        <w:p w14:paraId="5A69F899" w14:textId="7B73DA6F" w:rsidR="00F17BC2" w:rsidRDefault="00F17BC2">
          <w:pPr>
            <w:pStyle w:val="TOC2"/>
            <w:tabs>
              <w:tab w:val="left" w:pos="1100"/>
              <w:tab w:val="right" w:leader="underscore" w:pos="9628"/>
            </w:tabs>
            <w:rPr>
              <w:rFonts w:cstheme="minorBidi"/>
              <w:b w:val="0"/>
              <w:bCs w:val="0"/>
              <w:noProof/>
              <w:color w:val="auto"/>
              <w:kern w:val="2"/>
              <w:szCs w:val="24"/>
              <w14:ligatures w14:val="standardContextual"/>
            </w:rPr>
          </w:pPr>
          <w:hyperlink w:anchor="_Toc198112584" w:history="1">
            <w:r w:rsidRPr="00331072">
              <w:rPr>
                <w:rStyle w:val="Hyperlink"/>
                <w:rFonts w:cstheme="minorHAnsi"/>
                <w:noProof/>
              </w:rPr>
              <w:t>2.3.11</w:t>
            </w:r>
            <w:r>
              <w:rPr>
                <w:rFonts w:cstheme="minorBidi"/>
                <w:b w:val="0"/>
                <w:bCs w:val="0"/>
                <w:noProof/>
                <w:color w:val="auto"/>
                <w:kern w:val="2"/>
                <w:szCs w:val="24"/>
                <w14:ligatures w14:val="standardContextual"/>
              </w:rPr>
              <w:tab/>
            </w:r>
            <w:r w:rsidRPr="00331072">
              <w:rPr>
                <w:rStyle w:val="Hyperlink"/>
                <w:noProof/>
              </w:rPr>
              <w:t>Depreciation and amortisation</w:t>
            </w:r>
            <w:r>
              <w:rPr>
                <w:noProof/>
                <w:webHidden/>
              </w:rPr>
              <w:tab/>
            </w:r>
            <w:r>
              <w:rPr>
                <w:noProof/>
                <w:webHidden/>
              </w:rPr>
              <w:fldChar w:fldCharType="begin"/>
            </w:r>
            <w:r>
              <w:rPr>
                <w:noProof/>
                <w:webHidden/>
              </w:rPr>
              <w:instrText xml:space="preserve"> PAGEREF _Toc198112584 \h </w:instrText>
            </w:r>
            <w:r>
              <w:rPr>
                <w:noProof/>
                <w:webHidden/>
              </w:rPr>
            </w:r>
            <w:r>
              <w:rPr>
                <w:noProof/>
                <w:webHidden/>
              </w:rPr>
              <w:fldChar w:fldCharType="separate"/>
            </w:r>
            <w:r w:rsidR="00DC6802">
              <w:rPr>
                <w:noProof/>
                <w:webHidden/>
              </w:rPr>
              <w:t>13</w:t>
            </w:r>
            <w:r>
              <w:rPr>
                <w:noProof/>
                <w:webHidden/>
              </w:rPr>
              <w:fldChar w:fldCharType="end"/>
            </w:r>
          </w:hyperlink>
        </w:p>
        <w:p w14:paraId="2E72F228" w14:textId="206FC769" w:rsidR="00F17BC2" w:rsidRDefault="00F17BC2">
          <w:pPr>
            <w:pStyle w:val="TOC2"/>
            <w:tabs>
              <w:tab w:val="left" w:pos="1100"/>
              <w:tab w:val="right" w:leader="underscore" w:pos="9628"/>
            </w:tabs>
            <w:rPr>
              <w:rFonts w:cstheme="minorBidi"/>
              <w:b w:val="0"/>
              <w:bCs w:val="0"/>
              <w:noProof/>
              <w:color w:val="auto"/>
              <w:kern w:val="2"/>
              <w:szCs w:val="24"/>
              <w14:ligatures w14:val="standardContextual"/>
            </w:rPr>
          </w:pPr>
          <w:hyperlink w:anchor="_Toc198112585" w:history="1">
            <w:r w:rsidRPr="00331072">
              <w:rPr>
                <w:rStyle w:val="Hyperlink"/>
                <w:rFonts w:cstheme="minorHAnsi"/>
                <w:noProof/>
              </w:rPr>
              <w:t>2.3.12</w:t>
            </w:r>
            <w:r>
              <w:rPr>
                <w:rFonts w:cstheme="minorBidi"/>
                <w:b w:val="0"/>
                <w:bCs w:val="0"/>
                <w:noProof/>
                <w:color w:val="auto"/>
                <w:kern w:val="2"/>
                <w:szCs w:val="24"/>
                <w14:ligatures w14:val="standardContextual"/>
              </w:rPr>
              <w:tab/>
            </w:r>
            <w:r w:rsidRPr="00331072">
              <w:rPr>
                <w:rStyle w:val="Hyperlink"/>
                <w:noProof/>
              </w:rPr>
              <w:t>Borrowing costs</w:t>
            </w:r>
            <w:r>
              <w:rPr>
                <w:noProof/>
                <w:webHidden/>
              </w:rPr>
              <w:tab/>
            </w:r>
            <w:r>
              <w:rPr>
                <w:noProof/>
                <w:webHidden/>
              </w:rPr>
              <w:fldChar w:fldCharType="begin"/>
            </w:r>
            <w:r>
              <w:rPr>
                <w:noProof/>
                <w:webHidden/>
              </w:rPr>
              <w:instrText xml:space="preserve"> PAGEREF _Toc198112585 \h </w:instrText>
            </w:r>
            <w:r>
              <w:rPr>
                <w:noProof/>
                <w:webHidden/>
              </w:rPr>
            </w:r>
            <w:r>
              <w:rPr>
                <w:noProof/>
                <w:webHidden/>
              </w:rPr>
              <w:fldChar w:fldCharType="separate"/>
            </w:r>
            <w:r w:rsidR="00DC6802">
              <w:rPr>
                <w:noProof/>
                <w:webHidden/>
              </w:rPr>
              <w:t>13</w:t>
            </w:r>
            <w:r>
              <w:rPr>
                <w:noProof/>
                <w:webHidden/>
              </w:rPr>
              <w:fldChar w:fldCharType="end"/>
            </w:r>
          </w:hyperlink>
        </w:p>
        <w:p w14:paraId="0AC0A394" w14:textId="4BE09E33" w:rsidR="00F17BC2" w:rsidRDefault="00F17BC2">
          <w:pPr>
            <w:pStyle w:val="TOC2"/>
            <w:tabs>
              <w:tab w:val="left" w:pos="1100"/>
              <w:tab w:val="right" w:leader="underscore" w:pos="9628"/>
            </w:tabs>
            <w:rPr>
              <w:rFonts w:cstheme="minorBidi"/>
              <w:b w:val="0"/>
              <w:bCs w:val="0"/>
              <w:noProof/>
              <w:color w:val="auto"/>
              <w:kern w:val="2"/>
              <w:szCs w:val="24"/>
              <w14:ligatures w14:val="standardContextual"/>
            </w:rPr>
          </w:pPr>
          <w:hyperlink w:anchor="_Toc198112586" w:history="1">
            <w:r w:rsidRPr="00331072">
              <w:rPr>
                <w:rStyle w:val="Hyperlink"/>
                <w:rFonts w:cstheme="minorHAnsi"/>
                <w:noProof/>
              </w:rPr>
              <w:t>2.3.13</w:t>
            </w:r>
            <w:r>
              <w:rPr>
                <w:rFonts w:cstheme="minorBidi"/>
                <w:b w:val="0"/>
                <w:bCs w:val="0"/>
                <w:noProof/>
                <w:color w:val="auto"/>
                <w:kern w:val="2"/>
                <w:szCs w:val="24"/>
                <w14:ligatures w14:val="standardContextual"/>
              </w:rPr>
              <w:tab/>
            </w:r>
            <w:r w:rsidRPr="00331072">
              <w:rPr>
                <w:rStyle w:val="Hyperlink"/>
                <w:noProof/>
              </w:rPr>
              <w:t>Other expenses</w:t>
            </w:r>
            <w:r>
              <w:rPr>
                <w:noProof/>
                <w:webHidden/>
              </w:rPr>
              <w:tab/>
            </w:r>
            <w:r>
              <w:rPr>
                <w:noProof/>
                <w:webHidden/>
              </w:rPr>
              <w:fldChar w:fldCharType="begin"/>
            </w:r>
            <w:r>
              <w:rPr>
                <w:noProof/>
                <w:webHidden/>
              </w:rPr>
              <w:instrText xml:space="preserve"> PAGEREF _Toc198112586 \h </w:instrText>
            </w:r>
            <w:r>
              <w:rPr>
                <w:noProof/>
                <w:webHidden/>
              </w:rPr>
            </w:r>
            <w:r>
              <w:rPr>
                <w:noProof/>
                <w:webHidden/>
              </w:rPr>
              <w:fldChar w:fldCharType="separate"/>
            </w:r>
            <w:r w:rsidR="00DC6802">
              <w:rPr>
                <w:noProof/>
                <w:webHidden/>
              </w:rPr>
              <w:t>13</w:t>
            </w:r>
            <w:r>
              <w:rPr>
                <w:noProof/>
                <w:webHidden/>
              </w:rPr>
              <w:fldChar w:fldCharType="end"/>
            </w:r>
          </w:hyperlink>
        </w:p>
        <w:p w14:paraId="1B501D57" w14:textId="734887CF" w:rsidR="00F17BC2" w:rsidRDefault="00F17BC2">
          <w:pPr>
            <w:pStyle w:val="TOC2"/>
            <w:tabs>
              <w:tab w:val="left" w:pos="660"/>
              <w:tab w:val="right" w:leader="underscore" w:pos="9628"/>
            </w:tabs>
            <w:rPr>
              <w:rFonts w:cstheme="minorBidi"/>
              <w:b w:val="0"/>
              <w:bCs w:val="0"/>
              <w:noProof/>
              <w:color w:val="auto"/>
              <w:kern w:val="2"/>
              <w:szCs w:val="24"/>
              <w14:ligatures w14:val="standardContextual"/>
            </w:rPr>
          </w:pPr>
          <w:hyperlink w:anchor="_Toc198112587" w:history="1">
            <w:r w:rsidRPr="00331072">
              <w:rPr>
                <w:rStyle w:val="Hyperlink"/>
                <w:rFonts w:cstheme="minorHAnsi"/>
                <w:noProof/>
              </w:rPr>
              <w:t>3.</w:t>
            </w:r>
            <w:r>
              <w:rPr>
                <w:rFonts w:cstheme="minorBidi"/>
                <w:b w:val="0"/>
                <w:bCs w:val="0"/>
                <w:noProof/>
                <w:color w:val="auto"/>
                <w:kern w:val="2"/>
                <w:szCs w:val="24"/>
                <w14:ligatures w14:val="standardContextual"/>
              </w:rPr>
              <w:tab/>
            </w:r>
            <w:r w:rsidRPr="00331072">
              <w:rPr>
                <w:rStyle w:val="Hyperlink"/>
                <w:noProof/>
              </w:rPr>
              <w:t>Financial plan statements</w:t>
            </w:r>
            <w:r>
              <w:rPr>
                <w:noProof/>
                <w:webHidden/>
              </w:rPr>
              <w:tab/>
            </w:r>
            <w:r>
              <w:rPr>
                <w:noProof/>
                <w:webHidden/>
              </w:rPr>
              <w:fldChar w:fldCharType="begin"/>
            </w:r>
            <w:r>
              <w:rPr>
                <w:noProof/>
                <w:webHidden/>
              </w:rPr>
              <w:instrText xml:space="preserve"> PAGEREF _Toc198112587 \h </w:instrText>
            </w:r>
            <w:r>
              <w:rPr>
                <w:noProof/>
                <w:webHidden/>
              </w:rPr>
            </w:r>
            <w:r>
              <w:rPr>
                <w:noProof/>
                <w:webHidden/>
              </w:rPr>
              <w:fldChar w:fldCharType="separate"/>
            </w:r>
            <w:r w:rsidR="00DC6802">
              <w:rPr>
                <w:noProof/>
                <w:webHidden/>
              </w:rPr>
              <w:t>14</w:t>
            </w:r>
            <w:r>
              <w:rPr>
                <w:noProof/>
                <w:webHidden/>
              </w:rPr>
              <w:fldChar w:fldCharType="end"/>
            </w:r>
          </w:hyperlink>
        </w:p>
        <w:p w14:paraId="6B824B66" w14:textId="360DCDB4" w:rsidR="00F17BC2" w:rsidRDefault="00F17BC2">
          <w:pPr>
            <w:pStyle w:val="TOC2"/>
            <w:tabs>
              <w:tab w:val="left" w:pos="880"/>
              <w:tab w:val="right" w:leader="underscore" w:pos="9628"/>
            </w:tabs>
            <w:rPr>
              <w:rFonts w:cstheme="minorBidi"/>
              <w:b w:val="0"/>
              <w:bCs w:val="0"/>
              <w:noProof/>
              <w:color w:val="auto"/>
              <w:kern w:val="2"/>
              <w:szCs w:val="24"/>
              <w14:ligatures w14:val="standardContextual"/>
            </w:rPr>
          </w:pPr>
          <w:hyperlink w:anchor="_Toc198112588" w:history="1">
            <w:r w:rsidRPr="00331072">
              <w:rPr>
                <w:rStyle w:val="Hyperlink"/>
                <w:rFonts w:cstheme="minorHAnsi"/>
                <w:noProof/>
              </w:rPr>
              <w:t>3.1</w:t>
            </w:r>
            <w:r>
              <w:rPr>
                <w:rFonts w:cstheme="minorBidi"/>
                <w:b w:val="0"/>
                <w:bCs w:val="0"/>
                <w:noProof/>
                <w:color w:val="auto"/>
                <w:kern w:val="2"/>
                <w:szCs w:val="24"/>
                <w14:ligatures w14:val="standardContextual"/>
              </w:rPr>
              <w:tab/>
            </w:r>
            <w:r w:rsidRPr="00331072">
              <w:rPr>
                <w:rStyle w:val="Hyperlink"/>
                <w:noProof/>
              </w:rPr>
              <w:t>Comprehensive income statement</w:t>
            </w:r>
            <w:r>
              <w:rPr>
                <w:noProof/>
                <w:webHidden/>
              </w:rPr>
              <w:tab/>
            </w:r>
            <w:r>
              <w:rPr>
                <w:noProof/>
                <w:webHidden/>
              </w:rPr>
              <w:fldChar w:fldCharType="begin"/>
            </w:r>
            <w:r>
              <w:rPr>
                <w:noProof/>
                <w:webHidden/>
              </w:rPr>
              <w:instrText xml:space="preserve"> PAGEREF _Toc198112588 \h </w:instrText>
            </w:r>
            <w:r>
              <w:rPr>
                <w:noProof/>
                <w:webHidden/>
              </w:rPr>
            </w:r>
            <w:r>
              <w:rPr>
                <w:noProof/>
                <w:webHidden/>
              </w:rPr>
              <w:fldChar w:fldCharType="separate"/>
            </w:r>
            <w:r w:rsidR="00DC6802">
              <w:rPr>
                <w:noProof/>
                <w:webHidden/>
              </w:rPr>
              <w:t>15</w:t>
            </w:r>
            <w:r>
              <w:rPr>
                <w:noProof/>
                <w:webHidden/>
              </w:rPr>
              <w:fldChar w:fldCharType="end"/>
            </w:r>
          </w:hyperlink>
        </w:p>
        <w:p w14:paraId="00937C1F" w14:textId="0ED8F702" w:rsidR="00F17BC2" w:rsidRDefault="00F17BC2">
          <w:pPr>
            <w:pStyle w:val="TOC2"/>
            <w:tabs>
              <w:tab w:val="left" w:pos="880"/>
              <w:tab w:val="right" w:leader="underscore" w:pos="9628"/>
            </w:tabs>
            <w:rPr>
              <w:rFonts w:cstheme="minorBidi"/>
              <w:b w:val="0"/>
              <w:bCs w:val="0"/>
              <w:noProof/>
              <w:color w:val="auto"/>
              <w:kern w:val="2"/>
              <w:szCs w:val="24"/>
              <w14:ligatures w14:val="standardContextual"/>
            </w:rPr>
          </w:pPr>
          <w:hyperlink w:anchor="_Toc198112589" w:history="1">
            <w:r w:rsidRPr="00331072">
              <w:rPr>
                <w:rStyle w:val="Hyperlink"/>
                <w:rFonts w:cstheme="minorHAnsi"/>
                <w:noProof/>
              </w:rPr>
              <w:t>3.2</w:t>
            </w:r>
            <w:r>
              <w:rPr>
                <w:rFonts w:cstheme="minorBidi"/>
                <w:b w:val="0"/>
                <w:bCs w:val="0"/>
                <w:noProof/>
                <w:color w:val="auto"/>
                <w:kern w:val="2"/>
                <w:szCs w:val="24"/>
                <w14:ligatures w14:val="standardContextual"/>
              </w:rPr>
              <w:tab/>
            </w:r>
            <w:r w:rsidRPr="00331072">
              <w:rPr>
                <w:rStyle w:val="Hyperlink"/>
                <w:noProof/>
              </w:rPr>
              <w:t>Balance sheet</w:t>
            </w:r>
            <w:r>
              <w:rPr>
                <w:noProof/>
                <w:webHidden/>
              </w:rPr>
              <w:tab/>
            </w:r>
            <w:r>
              <w:rPr>
                <w:noProof/>
                <w:webHidden/>
              </w:rPr>
              <w:fldChar w:fldCharType="begin"/>
            </w:r>
            <w:r>
              <w:rPr>
                <w:noProof/>
                <w:webHidden/>
              </w:rPr>
              <w:instrText xml:space="preserve"> PAGEREF _Toc198112589 \h </w:instrText>
            </w:r>
            <w:r>
              <w:rPr>
                <w:noProof/>
                <w:webHidden/>
              </w:rPr>
            </w:r>
            <w:r>
              <w:rPr>
                <w:noProof/>
                <w:webHidden/>
              </w:rPr>
              <w:fldChar w:fldCharType="separate"/>
            </w:r>
            <w:r w:rsidR="00DC6802">
              <w:rPr>
                <w:noProof/>
                <w:webHidden/>
              </w:rPr>
              <w:t>16</w:t>
            </w:r>
            <w:r>
              <w:rPr>
                <w:noProof/>
                <w:webHidden/>
              </w:rPr>
              <w:fldChar w:fldCharType="end"/>
            </w:r>
          </w:hyperlink>
        </w:p>
        <w:p w14:paraId="350D72AD" w14:textId="5A77F29A" w:rsidR="00F17BC2" w:rsidRDefault="00F17BC2">
          <w:pPr>
            <w:pStyle w:val="TOC2"/>
            <w:tabs>
              <w:tab w:val="left" w:pos="880"/>
              <w:tab w:val="right" w:leader="underscore" w:pos="9628"/>
            </w:tabs>
            <w:rPr>
              <w:rFonts w:cstheme="minorBidi"/>
              <w:b w:val="0"/>
              <w:bCs w:val="0"/>
              <w:noProof/>
              <w:color w:val="auto"/>
              <w:kern w:val="2"/>
              <w:szCs w:val="24"/>
              <w14:ligatures w14:val="standardContextual"/>
            </w:rPr>
          </w:pPr>
          <w:hyperlink w:anchor="_Toc198112590" w:history="1">
            <w:r w:rsidRPr="00331072">
              <w:rPr>
                <w:rStyle w:val="Hyperlink"/>
                <w:rFonts w:cstheme="minorHAnsi"/>
                <w:noProof/>
                <w:lang w:eastAsia="en-US"/>
              </w:rPr>
              <w:t>3.3</w:t>
            </w:r>
            <w:r>
              <w:rPr>
                <w:rFonts w:cstheme="minorBidi"/>
                <w:b w:val="0"/>
                <w:bCs w:val="0"/>
                <w:noProof/>
                <w:color w:val="auto"/>
                <w:kern w:val="2"/>
                <w:szCs w:val="24"/>
                <w14:ligatures w14:val="standardContextual"/>
              </w:rPr>
              <w:tab/>
            </w:r>
            <w:r w:rsidRPr="00331072">
              <w:rPr>
                <w:rStyle w:val="Hyperlink"/>
                <w:noProof/>
              </w:rPr>
              <w:t>Statement of changes in equity</w:t>
            </w:r>
            <w:r>
              <w:rPr>
                <w:noProof/>
                <w:webHidden/>
              </w:rPr>
              <w:tab/>
            </w:r>
            <w:r>
              <w:rPr>
                <w:noProof/>
                <w:webHidden/>
              </w:rPr>
              <w:fldChar w:fldCharType="begin"/>
            </w:r>
            <w:r>
              <w:rPr>
                <w:noProof/>
                <w:webHidden/>
              </w:rPr>
              <w:instrText xml:space="preserve"> PAGEREF _Toc198112590 \h </w:instrText>
            </w:r>
            <w:r>
              <w:rPr>
                <w:noProof/>
                <w:webHidden/>
              </w:rPr>
            </w:r>
            <w:r>
              <w:rPr>
                <w:noProof/>
                <w:webHidden/>
              </w:rPr>
              <w:fldChar w:fldCharType="separate"/>
            </w:r>
            <w:r w:rsidR="00DC6802">
              <w:rPr>
                <w:noProof/>
                <w:webHidden/>
              </w:rPr>
              <w:t>18</w:t>
            </w:r>
            <w:r>
              <w:rPr>
                <w:noProof/>
                <w:webHidden/>
              </w:rPr>
              <w:fldChar w:fldCharType="end"/>
            </w:r>
          </w:hyperlink>
        </w:p>
        <w:p w14:paraId="5FF52047" w14:textId="519E340E" w:rsidR="00F17BC2" w:rsidRDefault="00F17BC2">
          <w:pPr>
            <w:pStyle w:val="TOC2"/>
            <w:tabs>
              <w:tab w:val="left" w:pos="880"/>
              <w:tab w:val="right" w:leader="underscore" w:pos="9628"/>
            </w:tabs>
            <w:rPr>
              <w:rFonts w:cstheme="minorBidi"/>
              <w:b w:val="0"/>
              <w:bCs w:val="0"/>
              <w:noProof/>
              <w:color w:val="auto"/>
              <w:kern w:val="2"/>
              <w:szCs w:val="24"/>
              <w14:ligatures w14:val="standardContextual"/>
            </w:rPr>
          </w:pPr>
          <w:hyperlink w:anchor="_Toc198112591" w:history="1">
            <w:r w:rsidRPr="00331072">
              <w:rPr>
                <w:rStyle w:val="Hyperlink"/>
                <w:rFonts w:cstheme="minorHAnsi"/>
                <w:noProof/>
              </w:rPr>
              <w:t>3.4</w:t>
            </w:r>
            <w:r>
              <w:rPr>
                <w:rFonts w:cstheme="minorBidi"/>
                <w:b w:val="0"/>
                <w:bCs w:val="0"/>
                <w:noProof/>
                <w:color w:val="auto"/>
                <w:kern w:val="2"/>
                <w:szCs w:val="24"/>
                <w14:ligatures w14:val="standardContextual"/>
              </w:rPr>
              <w:tab/>
            </w:r>
            <w:r w:rsidRPr="00331072">
              <w:rPr>
                <w:rStyle w:val="Hyperlink"/>
                <w:noProof/>
              </w:rPr>
              <w:t>Statement of cash flows</w:t>
            </w:r>
            <w:r>
              <w:rPr>
                <w:noProof/>
                <w:webHidden/>
              </w:rPr>
              <w:tab/>
            </w:r>
            <w:r>
              <w:rPr>
                <w:noProof/>
                <w:webHidden/>
              </w:rPr>
              <w:fldChar w:fldCharType="begin"/>
            </w:r>
            <w:r>
              <w:rPr>
                <w:noProof/>
                <w:webHidden/>
              </w:rPr>
              <w:instrText xml:space="preserve"> PAGEREF _Toc198112591 \h </w:instrText>
            </w:r>
            <w:r>
              <w:rPr>
                <w:noProof/>
                <w:webHidden/>
              </w:rPr>
            </w:r>
            <w:r>
              <w:rPr>
                <w:noProof/>
                <w:webHidden/>
              </w:rPr>
              <w:fldChar w:fldCharType="separate"/>
            </w:r>
            <w:r w:rsidR="00DC6802">
              <w:rPr>
                <w:noProof/>
                <w:webHidden/>
              </w:rPr>
              <w:t>20</w:t>
            </w:r>
            <w:r>
              <w:rPr>
                <w:noProof/>
                <w:webHidden/>
              </w:rPr>
              <w:fldChar w:fldCharType="end"/>
            </w:r>
          </w:hyperlink>
        </w:p>
        <w:p w14:paraId="59E4296F" w14:textId="4343A748" w:rsidR="00F17BC2" w:rsidRDefault="00F17BC2">
          <w:pPr>
            <w:pStyle w:val="TOC2"/>
            <w:tabs>
              <w:tab w:val="left" w:pos="880"/>
              <w:tab w:val="right" w:leader="underscore" w:pos="9628"/>
            </w:tabs>
            <w:rPr>
              <w:rFonts w:cstheme="minorBidi"/>
              <w:b w:val="0"/>
              <w:bCs w:val="0"/>
              <w:noProof/>
              <w:color w:val="auto"/>
              <w:kern w:val="2"/>
              <w:szCs w:val="24"/>
              <w14:ligatures w14:val="standardContextual"/>
            </w:rPr>
          </w:pPr>
          <w:hyperlink w:anchor="_Toc198112592" w:history="1">
            <w:r w:rsidRPr="00331072">
              <w:rPr>
                <w:rStyle w:val="Hyperlink"/>
                <w:rFonts w:cstheme="minorHAnsi"/>
                <w:noProof/>
              </w:rPr>
              <w:t>3.5</w:t>
            </w:r>
            <w:r>
              <w:rPr>
                <w:rFonts w:cstheme="minorBidi"/>
                <w:b w:val="0"/>
                <w:bCs w:val="0"/>
                <w:noProof/>
                <w:color w:val="auto"/>
                <w:kern w:val="2"/>
                <w:szCs w:val="24"/>
                <w14:ligatures w14:val="standardContextual"/>
              </w:rPr>
              <w:tab/>
            </w:r>
            <w:r w:rsidRPr="00331072">
              <w:rPr>
                <w:rStyle w:val="Hyperlink"/>
                <w:noProof/>
              </w:rPr>
              <w:t>Statement of capital works</w:t>
            </w:r>
            <w:r>
              <w:rPr>
                <w:noProof/>
                <w:webHidden/>
              </w:rPr>
              <w:tab/>
            </w:r>
            <w:r>
              <w:rPr>
                <w:noProof/>
                <w:webHidden/>
              </w:rPr>
              <w:fldChar w:fldCharType="begin"/>
            </w:r>
            <w:r>
              <w:rPr>
                <w:noProof/>
                <w:webHidden/>
              </w:rPr>
              <w:instrText xml:space="preserve"> PAGEREF _Toc198112592 \h </w:instrText>
            </w:r>
            <w:r>
              <w:rPr>
                <w:noProof/>
                <w:webHidden/>
              </w:rPr>
            </w:r>
            <w:r>
              <w:rPr>
                <w:noProof/>
                <w:webHidden/>
              </w:rPr>
              <w:fldChar w:fldCharType="separate"/>
            </w:r>
            <w:r w:rsidR="00DC6802">
              <w:rPr>
                <w:noProof/>
                <w:webHidden/>
              </w:rPr>
              <w:t>22</w:t>
            </w:r>
            <w:r>
              <w:rPr>
                <w:noProof/>
                <w:webHidden/>
              </w:rPr>
              <w:fldChar w:fldCharType="end"/>
            </w:r>
          </w:hyperlink>
        </w:p>
        <w:p w14:paraId="21165D32" w14:textId="49FB0C50" w:rsidR="00F17BC2" w:rsidRDefault="00F17BC2">
          <w:pPr>
            <w:pStyle w:val="TOC2"/>
            <w:tabs>
              <w:tab w:val="left" w:pos="880"/>
              <w:tab w:val="right" w:leader="underscore" w:pos="9628"/>
            </w:tabs>
            <w:rPr>
              <w:rFonts w:cstheme="minorBidi"/>
              <w:b w:val="0"/>
              <w:bCs w:val="0"/>
              <w:noProof/>
              <w:color w:val="auto"/>
              <w:kern w:val="2"/>
              <w:szCs w:val="24"/>
              <w14:ligatures w14:val="standardContextual"/>
            </w:rPr>
          </w:pPr>
          <w:hyperlink w:anchor="_Toc198112593" w:history="1">
            <w:r w:rsidRPr="00331072">
              <w:rPr>
                <w:rStyle w:val="Hyperlink"/>
                <w:rFonts w:cstheme="minorHAnsi"/>
                <w:noProof/>
              </w:rPr>
              <w:t>3.6</w:t>
            </w:r>
            <w:r>
              <w:rPr>
                <w:rFonts w:cstheme="minorBidi"/>
                <w:b w:val="0"/>
                <w:bCs w:val="0"/>
                <w:noProof/>
                <w:color w:val="auto"/>
                <w:kern w:val="2"/>
                <w:szCs w:val="24"/>
                <w14:ligatures w14:val="standardContextual"/>
              </w:rPr>
              <w:tab/>
            </w:r>
            <w:r w:rsidRPr="00331072">
              <w:rPr>
                <w:rStyle w:val="Hyperlink"/>
                <w:noProof/>
              </w:rPr>
              <w:t>Statement of human resources</w:t>
            </w:r>
            <w:r>
              <w:rPr>
                <w:noProof/>
                <w:webHidden/>
              </w:rPr>
              <w:tab/>
            </w:r>
            <w:r>
              <w:rPr>
                <w:noProof/>
                <w:webHidden/>
              </w:rPr>
              <w:fldChar w:fldCharType="begin"/>
            </w:r>
            <w:r>
              <w:rPr>
                <w:noProof/>
                <w:webHidden/>
              </w:rPr>
              <w:instrText xml:space="preserve"> PAGEREF _Toc198112593 \h </w:instrText>
            </w:r>
            <w:r>
              <w:rPr>
                <w:noProof/>
                <w:webHidden/>
              </w:rPr>
            </w:r>
            <w:r>
              <w:rPr>
                <w:noProof/>
                <w:webHidden/>
              </w:rPr>
              <w:fldChar w:fldCharType="separate"/>
            </w:r>
            <w:r w:rsidR="00DC6802">
              <w:rPr>
                <w:noProof/>
                <w:webHidden/>
              </w:rPr>
              <w:t>24</w:t>
            </w:r>
            <w:r>
              <w:rPr>
                <w:noProof/>
                <w:webHidden/>
              </w:rPr>
              <w:fldChar w:fldCharType="end"/>
            </w:r>
          </w:hyperlink>
        </w:p>
        <w:p w14:paraId="720200C8" w14:textId="19173152" w:rsidR="00F17BC2" w:rsidRDefault="00F17BC2">
          <w:pPr>
            <w:pStyle w:val="TOC2"/>
            <w:tabs>
              <w:tab w:val="left" w:pos="880"/>
              <w:tab w:val="right" w:leader="underscore" w:pos="9628"/>
            </w:tabs>
            <w:rPr>
              <w:rFonts w:cstheme="minorBidi"/>
              <w:b w:val="0"/>
              <w:bCs w:val="0"/>
              <w:noProof/>
              <w:color w:val="auto"/>
              <w:kern w:val="2"/>
              <w:szCs w:val="24"/>
              <w14:ligatures w14:val="standardContextual"/>
            </w:rPr>
          </w:pPr>
          <w:hyperlink w:anchor="_Toc198112594" w:history="1">
            <w:r w:rsidRPr="00331072">
              <w:rPr>
                <w:rStyle w:val="Hyperlink"/>
                <w:rFonts w:cstheme="minorHAnsi"/>
                <w:noProof/>
              </w:rPr>
              <w:t>3.7</w:t>
            </w:r>
            <w:r>
              <w:rPr>
                <w:rFonts w:cstheme="minorBidi"/>
                <w:b w:val="0"/>
                <w:bCs w:val="0"/>
                <w:noProof/>
                <w:color w:val="auto"/>
                <w:kern w:val="2"/>
                <w:szCs w:val="24"/>
                <w14:ligatures w14:val="standardContextual"/>
              </w:rPr>
              <w:tab/>
            </w:r>
            <w:r w:rsidRPr="00331072">
              <w:rPr>
                <w:rStyle w:val="Hyperlink"/>
                <w:noProof/>
              </w:rPr>
              <w:t>Planned human resource expenditure</w:t>
            </w:r>
            <w:r>
              <w:rPr>
                <w:noProof/>
                <w:webHidden/>
              </w:rPr>
              <w:tab/>
            </w:r>
            <w:r>
              <w:rPr>
                <w:noProof/>
                <w:webHidden/>
              </w:rPr>
              <w:fldChar w:fldCharType="begin"/>
            </w:r>
            <w:r>
              <w:rPr>
                <w:noProof/>
                <w:webHidden/>
              </w:rPr>
              <w:instrText xml:space="preserve"> PAGEREF _Toc198112594 \h </w:instrText>
            </w:r>
            <w:r>
              <w:rPr>
                <w:noProof/>
                <w:webHidden/>
              </w:rPr>
            </w:r>
            <w:r>
              <w:rPr>
                <w:noProof/>
                <w:webHidden/>
              </w:rPr>
              <w:fldChar w:fldCharType="separate"/>
            </w:r>
            <w:r w:rsidR="00DC6802">
              <w:rPr>
                <w:noProof/>
                <w:webHidden/>
              </w:rPr>
              <w:t>26</w:t>
            </w:r>
            <w:r>
              <w:rPr>
                <w:noProof/>
                <w:webHidden/>
              </w:rPr>
              <w:fldChar w:fldCharType="end"/>
            </w:r>
          </w:hyperlink>
        </w:p>
        <w:p w14:paraId="51E4ECA5" w14:textId="32654C97" w:rsidR="00F17BC2" w:rsidRDefault="00F17BC2">
          <w:pPr>
            <w:pStyle w:val="TOC2"/>
            <w:tabs>
              <w:tab w:val="left" w:pos="660"/>
              <w:tab w:val="right" w:leader="underscore" w:pos="9628"/>
            </w:tabs>
            <w:rPr>
              <w:rFonts w:cstheme="minorBidi"/>
              <w:b w:val="0"/>
              <w:bCs w:val="0"/>
              <w:noProof/>
              <w:color w:val="auto"/>
              <w:kern w:val="2"/>
              <w:szCs w:val="24"/>
              <w14:ligatures w14:val="standardContextual"/>
            </w:rPr>
          </w:pPr>
          <w:hyperlink w:anchor="_Toc198112595" w:history="1">
            <w:r w:rsidRPr="00331072">
              <w:rPr>
                <w:rStyle w:val="Hyperlink"/>
                <w:rFonts w:cstheme="minorHAnsi"/>
                <w:noProof/>
              </w:rPr>
              <w:t>4.</w:t>
            </w:r>
            <w:r>
              <w:rPr>
                <w:rFonts w:cstheme="minorBidi"/>
                <w:b w:val="0"/>
                <w:bCs w:val="0"/>
                <w:noProof/>
                <w:color w:val="auto"/>
                <w:kern w:val="2"/>
                <w:szCs w:val="24"/>
                <w14:ligatures w14:val="standardContextual"/>
              </w:rPr>
              <w:tab/>
            </w:r>
            <w:r w:rsidRPr="00331072">
              <w:rPr>
                <w:rStyle w:val="Hyperlink"/>
                <w:noProof/>
              </w:rPr>
              <w:t>Financial performance indicators</w:t>
            </w:r>
            <w:r>
              <w:rPr>
                <w:noProof/>
                <w:webHidden/>
              </w:rPr>
              <w:tab/>
            </w:r>
            <w:r>
              <w:rPr>
                <w:noProof/>
                <w:webHidden/>
              </w:rPr>
              <w:fldChar w:fldCharType="begin"/>
            </w:r>
            <w:r>
              <w:rPr>
                <w:noProof/>
                <w:webHidden/>
              </w:rPr>
              <w:instrText xml:space="preserve"> PAGEREF _Toc198112595 \h </w:instrText>
            </w:r>
            <w:r>
              <w:rPr>
                <w:noProof/>
                <w:webHidden/>
              </w:rPr>
            </w:r>
            <w:r>
              <w:rPr>
                <w:noProof/>
                <w:webHidden/>
              </w:rPr>
              <w:fldChar w:fldCharType="separate"/>
            </w:r>
            <w:r w:rsidR="00DC6802">
              <w:rPr>
                <w:noProof/>
                <w:webHidden/>
              </w:rPr>
              <w:t>30</w:t>
            </w:r>
            <w:r>
              <w:rPr>
                <w:noProof/>
                <w:webHidden/>
              </w:rPr>
              <w:fldChar w:fldCharType="end"/>
            </w:r>
          </w:hyperlink>
        </w:p>
        <w:p w14:paraId="565756AC" w14:textId="7D895666" w:rsidR="00F17BC2" w:rsidRDefault="00F17BC2">
          <w:pPr>
            <w:pStyle w:val="TOC2"/>
            <w:tabs>
              <w:tab w:val="left" w:pos="660"/>
              <w:tab w:val="right" w:leader="underscore" w:pos="9628"/>
            </w:tabs>
            <w:rPr>
              <w:rFonts w:cstheme="minorBidi"/>
              <w:b w:val="0"/>
              <w:bCs w:val="0"/>
              <w:noProof/>
              <w:color w:val="auto"/>
              <w:kern w:val="2"/>
              <w:szCs w:val="24"/>
              <w14:ligatures w14:val="standardContextual"/>
            </w:rPr>
          </w:pPr>
          <w:hyperlink w:anchor="_Toc198112596" w:history="1">
            <w:r w:rsidRPr="00331072">
              <w:rPr>
                <w:rStyle w:val="Hyperlink"/>
                <w:rFonts w:cstheme="minorHAnsi"/>
                <w:noProof/>
              </w:rPr>
              <w:t>5.</w:t>
            </w:r>
            <w:r>
              <w:rPr>
                <w:rFonts w:cstheme="minorBidi"/>
                <w:b w:val="0"/>
                <w:bCs w:val="0"/>
                <w:noProof/>
                <w:color w:val="auto"/>
                <w:kern w:val="2"/>
                <w:szCs w:val="24"/>
                <w14:ligatures w14:val="standardContextual"/>
              </w:rPr>
              <w:tab/>
            </w:r>
            <w:r w:rsidRPr="00331072">
              <w:rPr>
                <w:rStyle w:val="Hyperlink"/>
                <w:noProof/>
              </w:rPr>
              <w:t>Strategies and plans</w:t>
            </w:r>
            <w:r>
              <w:rPr>
                <w:noProof/>
                <w:webHidden/>
              </w:rPr>
              <w:tab/>
            </w:r>
            <w:r>
              <w:rPr>
                <w:noProof/>
                <w:webHidden/>
              </w:rPr>
              <w:fldChar w:fldCharType="begin"/>
            </w:r>
            <w:r>
              <w:rPr>
                <w:noProof/>
                <w:webHidden/>
              </w:rPr>
              <w:instrText xml:space="preserve"> PAGEREF _Toc198112596 \h </w:instrText>
            </w:r>
            <w:r>
              <w:rPr>
                <w:noProof/>
                <w:webHidden/>
              </w:rPr>
            </w:r>
            <w:r>
              <w:rPr>
                <w:noProof/>
                <w:webHidden/>
              </w:rPr>
              <w:fldChar w:fldCharType="separate"/>
            </w:r>
            <w:r w:rsidR="00DC6802">
              <w:rPr>
                <w:noProof/>
                <w:webHidden/>
              </w:rPr>
              <w:t>32</w:t>
            </w:r>
            <w:r>
              <w:rPr>
                <w:noProof/>
                <w:webHidden/>
              </w:rPr>
              <w:fldChar w:fldCharType="end"/>
            </w:r>
          </w:hyperlink>
        </w:p>
        <w:p w14:paraId="6FA4F16D" w14:textId="4EBEF07D" w:rsidR="00F17BC2" w:rsidRDefault="00F17BC2">
          <w:pPr>
            <w:pStyle w:val="TOC2"/>
            <w:tabs>
              <w:tab w:val="left" w:pos="880"/>
              <w:tab w:val="right" w:leader="underscore" w:pos="9628"/>
            </w:tabs>
            <w:rPr>
              <w:rFonts w:cstheme="minorBidi"/>
              <w:b w:val="0"/>
              <w:bCs w:val="0"/>
              <w:noProof/>
              <w:color w:val="auto"/>
              <w:kern w:val="2"/>
              <w:szCs w:val="24"/>
              <w14:ligatures w14:val="standardContextual"/>
            </w:rPr>
          </w:pPr>
          <w:hyperlink w:anchor="_Toc198112597" w:history="1">
            <w:r w:rsidRPr="00331072">
              <w:rPr>
                <w:rStyle w:val="Hyperlink"/>
                <w:rFonts w:cstheme="minorHAnsi"/>
                <w:noProof/>
              </w:rPr>
              <w:t>5.1</w:t>
            </w:r>
            <w:r>
              <w:rPr>
                <w:rFonts w:cstheme="minorBidi"/>
                <w:b w:val="0"/>
                <w:bCs w:val="0"/>
                <w:noProof/>
                <w:color w:val="auto"/>
                <w:kern w:val="2"/>
                <w:szCs w:val="24"/>
                <w14:ligatures w14:val="standardContextual"/>
              </w:rPr>
              <w:tab/>
            </w:r>
            <w:r w:rsidRPr="00331072">
              <w:rPr>
                <w:rStyle w:val="Hyperlink"/>
                <w:noProof/>
              </w:rPr>
              <w:t>Borrowing strategy</w:t>
            </w:r>
            <w:r>
              <w:rPr>
                <w:noProof/>
                <w:webHidden/>
              </w:rPr>
              <w:tab/>
            </w:r>
            <w:r>
              <w:rPr>
                <w:noProof/>
                <w:webHidden/>
              </w:rPr>
              <w:fldChar w:fldCharType="begin"/>
            </w:r>
            <w:r>
              <w:rPr>
                <w:noProof/>
                <w:webHidden/>
              </w:rPr>
              <w:instrText xml:space="preserve"> PAGEREF _Toc198112597 \h </w:instrText>
            </w:r>
            <w:r>
              <w:rPr>
                <w:noProof/>
                <w:webHidden/>
              </w:rPr>
            </w:r>
            <w:r>
              <w:rPr>
                <w:noProof/>
                <w:webHidden/>
              </w:rPr>
              <w:fldChar w:fldCharType="separate"/>
            </w:r>
            <w:r w:rsidR="00DC6802">
              <w:rPr>
                <w:noProof/>
                <w:webHidden/>
              </w:rPr>
              <w:t>32</w:t>
            </w:r>
            <w:r>
              <w:rPr>
                <w:noProof/>
                <w:webHidden/>
              </w:rPr>
              <w:fldChar w:fldCharType="end"/>
            </w:r>
          </w:hyperlink>
        </w:p>
        <w:p w14:paraId="25CEE6D9" w14:textId="0CBD0B5E" w:rsidR="00F17BC2" w:rsidRDefault="00F17BC2">
          <w:pPr>
            <w:pStyle w:val="TOC2"/>
            <w:tabs>
              <w:tab w:val="left" w:pos="1100"/>
              <w:tab w:val="right" w:leader="underscore" w:pos="9628"/>
            </w:tabs>
            <w:rPr>
              <w:rFonts w:cstheme="minorBidi"/>
              <w:b w:val="0"/>
              <w:bCs w:val="0"/>
              <w:noProof/>
              <w:color w:val="auto"/>
              <w:kern w:val="2"/>
              <w:szCs w:val="24"/>
              <w14:ligatures w14:val="standardContextual"/>
            </w:rPr>
          </w:pPr>
          <w:hyperlink w:anchor="_Toc198112598" w:history="1">
            <w:r w:rsidRPr="00331072">
              <w:rPr>
                <w:rStyle w:val="Hyperlink"/>
                <w:rFonts w:cstheme="minorHAnsi"/>
                <w:noProof/>
              </w:rPr>
              <w:t>5.1.1</w:t>
            </w:r>
            <w:r>
              <w:rPr>
                <w:rFonts w:cstheme="minorBidi"/>
                <w:b w:val="0"/>
                <w:bCs w:val="0"/>
                <w:noProof/>
                <w:color w:val="auto"/>
                <w:kern w:val="2"/>
                <w:szCs w:val="24"/>
                <w14:ligatures w14:val="standardContextual"/>
              </w:rPr>
              <w:tab/>
            </w:r>
            <w:r w:rsidRPr="00331072">
              <w:rPr>
                <w:rStyle w:val="Hyperlink"/>
                <w:noProof/>
              </w:rPr>
              <w:t>Current debt position</w:t>
            </w:r>
            <w:r>
              <w:rPr>
                <w:noProof/>
                <w:webHidden/>
              </w:rPr>
              <w:tab/>
            </w:r>
            <w:r>
              <w:rPr>
                <w:noProof/>
                <w:webHidden/>
              </w:rPr>
              <w:fldChar w:fldCharType="begin"/>
            </w:r>
            <w:r>
              <w:rPr>
                <w:noProof/>
                <w:webHidden/>
              </w:rPr>
              <w:instrText xml:space="preserve"> PAGEREF _Toc198112598 \h </w:instrText>
            </w:r>
            <w:r>
              <w:rPr>
                <w:noProof/>
                <w:webHidden/>
              </w:rPr>
            </w:r>
            <w:r>
              <w:rPr>
                <w:noProof/>
                <w:webHidden/>
              </w:rPr>
              <w:fldChar w:fldCharType="separate"/>
            </w:r>
            <w:r w:rsidR="00DC6802">
              <w:rPr>
                <w:noProof/>
                <w:webHidden/>
              </w:rPr>
              <w:t>32</w:t>
            </w:r>
            <w:r>
              <w:rPr>
                <w:noProof/>
                <w:webHidden/>
              </w:rPr>
              <w:fldChar w:fldCharType="end"/>
            </w:r>
          </w:hyperlink>
        </w:p>
        <w:p w14:paraId="0D7ADD3D" w14:textId="760340AD" w:rsidR="00F17BC2" w:rsidRDefault="00F17BC2">
          <w:pPr>
            <w:pStyle w:val="TOC2"/>
            <w:tabs>
              <w:tab w:val="left" w:pos="1100"/>
              <w:tab w:val="right" w:leader="underscore" w:pos="9628"/>
            </w:tabs>
            <w:rPr>
              <w:rFonts w:cstheme="minorBidi"/>
              <w:b w:val="0"/>
              <w:bCs w:val="0"/>
              <w:noProof/>
              <w:color w:val="auto"/>
              <w:kern w:val="2"/>
              <w:szCs w:val="24"/>
              <w14:ligatures w14:val="standardContextual"/>
            </w:rPr>
          </w:pPr>
          <w:hyperlink w:anchor="_Toc198112600" w:history="1">
            <w:r w:rsidRPr="00331072">
              <w:rPr>
                <w:rStyle w:val="Hyperlink"/>
                <w:rFonts w:cstheme="minorHAnsi"/>
                <w:noProof/>
              </w:rPr>
              <w:t>5.1.2</w:t>
            </w:r>
            <w:r>
              <w:rPr>
                <w:rFonts w:cstheme="minorBidi"/>
                <w:b w:val="0"/>
                <w:bCs w:val="0"/>
                <w:noProof/>
                <w:color w:val="auto"/>
                <w:kern w:val="2"/>
                <w:szCs w:val="24"/>
                <w14:ligatures w14:val="standardContextual"/>
              </w:rPr>
              <w:tab/>
            </w:r>
            <w:r w:rsidRPr="00331072">
              <w:rPr>
                <w:rStyle w:val="Hyperlink"/>
                <w:noProof/>
              </w:rPr>
              <w:t>Future borrowing requirements</w:t>
            </w:r>
            <w:r>
              <w:rPr>
                <w:noProof/>
                <w:webHidden/>
              </w:rPr>
              <w:tab/>
            </w:r>
            <w:r>
              <w:rPr>
                <w:noProof/>
                <w:webHidden/>
              </w:rPr>
              <w:fldChar w:fldCharType="begin"/>
            </w:r>
            <w:r>
              <w:rPr>
                <w:noProof/>
                <w:webHidden/>
              </w:rPr>
              <w:instrText xml:space="preserve"> PAGEREF _Toc198112600 \h </w:instrText>
            </w:r>
            <w:r>
              <w:rPr>
                <w:noProof/>
                <w:webHidden/>
              </w:rPr>
            </w:r>
            <w:r>
              <w:rPr>
                <w:noProof/>
                <w:webHidden/>
              </w:rPr>
              <w:fldChar w:fldCharType="separate"/>
            </w:r>
            <w:r w:rsidR="00DC6802">
              <w:rPr>
                <w:noProof/>
                <w:webHidden/>
              </w:rPr>
              <w:t>33</w:t>
            </w:r>
            <w:r>
              <w:rPr>
                <w:noProof/>
                <w:webHidden/>
              </w:rPr>
              <w:fldChar w:fldCharType="end"/>
            </w:r>
          </w:hyperlink>
        </w:p>
        <w:p w14:paraId="3D862ECC" w14:textId="14A6C274" w:rsidR="00F17BC2" w:rsidRDefault="00F17BC2">
          <w:pPr>
            <w:pStyle w:val="TOC2"/>
            <w:tabs>
              <w:tab w:val="left" w:pos="1100"/>
              <w:tab w:val="right" w:leader="underscore" w:pos="9628"/>
            </w:tabs>
            <w:rPr>
              <w:rFonts w:cstheme="minorBidi"/>
              <w:b w:val="0"/>
              <w:bCs w:val="0"/>
              <w:noProof/>
              <w:color w:val="auto"/>
              <w:kern w:val="2"/>
              <w:szCs w:val="24"/>
              <w14:ligatures w14:val="standardContextual"/>
            </w:rPr>
          </w:pPr>
          <w:hyperlink w:anchor="_Toc198112601" w:history="1">
            <w:r w:rsidRPr="00331072">
              <w:rPr>
                <w:rStyle w:val="Hyperlink"/>
                <w:rFonts w:cstheme="minorHAnsi"/>
                <w:noProof/>
              </w:rPr>
              <w:t>5.1.3</w:t>
            </w:r>
            <w:r>
              <w:rPr>
                <w:rFonts w:cstheme="minorBidi"/>
                <w:b w:val="0"/>
                <w:bCs w:val="0"/>
                <w:noProof/>
                <w:color w:val="auto"/>
                <w:kern w:val="2"/>
                <w:szCs w:val="24"/>
                <w14:ligatures w14:val="standardContextual"/>
              </w:rPr>
              <w:tab/>
            </w:r>
            <w:r w:rsidRPr="00331072">
              <w:rPr>
                <w:rStyle w:val="Hyperlink"/>
                <w:noProof/>
              </w:rPr>
              <w:t>Performance indicators</w:t>
            </w:r>
            <w:r>
              <w:rPr>
                <w:noProof/>
                <w:webHidden/>
              </w:rPr>
              <w:tab/>
            </w:r>
            <w:r>
              <w:rPr>
                <w:noProof/>
                <w:webHidden/>
              </w:rPr>
              <w:fldChar w:fldCharType="begin"/>
            </w:r>
            <w:r>
              <w:rPr>
                <w:noProof/>
                <w:webHidden/>
              </w:rPr>
              <w:instrText xml:space="preserve"> PAGEREF _Toc198112601 \h </w:instrText>
            </w:r>
            <w:r>
              <w:rPr>
                <w:noProof/>
                <w:webHidden/>
              </w:rPr>
            </w:r>
            <w:r>
              <w:rPr>
                <w:noProof/>
                <w:webHidden/>
              </w:rPr>
              <w:fldChar w:fldCharType="separate"/>
            </w:r>
            <w:r w:rsidR="00DC6802">
              <w:rPr>
                <w:noProof/>
                <w:webHidden/>
              </w:rPr>
              <w:t>33</w:t>
            </w:r>
            <w:r>
              <w:rPr>
                <w:noProof/>
                <w:webHidden/>
              </w:rPr>
              <w:fldChar w:fldCharType="end"/>
            </w:r>
          </w:hyperlink>
        </w:p>
        <w:p w14:paraId="5FBE2671" w14:textId="14A25E3A" w:rsidR="00F17BC2" w:rsidRDefault="00F17BC2">
          <w:pPr>
            <w:pStyle w:val="TOC2"/>
            <w:tabs>
              <w:tab w:val="left" w:pos="880"/>
              <w:tab w:val="right" w:leader="underscore" w:pos="9628"/>
            </w:tabs>
            <w:rPr>
              <w:rFonts w:cstheme="minorBidi"/>
              <w:b w:val="0"/>
              <w:bCs w:val="0"/>
              <w:noProof/>
              <w:color w:val="auto"/>
              <w:kern w:val="2"/>
              <w:szCs w:val="24"/>
              <w14:ligatures w14:val="standardContextual"/>
            </w:rPr>
          </w:pPr>
          <w:hyperlink w:anchor="_Toc198112602" w:history="1">
            <w:r w:rsidRPr="00331072">
              <w:rPr>
                <w:rStyle w:val="Hyperlink"/>
                <w:rFonts w:cstheme="minorHAnsi"/>
                <w:noProof/>
              </w:rPr>
              <w:t>5.2</w:t>
            </w:r>
            <w:r>
              <w:rPr>
                <w:rFonts w:cstheme="minorBidi"/>
                <w:b w:val="0"/>
                <w:bCs w:val="0"/>
                <w:noProof/>
                <w:color w:val="auto"/>
                <w:kern w:val="2"/>
                <w:szCs w:val="24"/>
                <w14:ligatures w14:val="standardContextual"/>
              </w:rPr>
              <w:tab/>
            </w:r>
            <w:r w:rsidRPr="00331072">
              <w:rPr>
                <w:rStyle w:val="Hyperlink"/>
                <w:noProof/>
              </w:rPr>
              <w:t>Reserves strategy</w:t>
            </w:r>
            <w:r>
              <w:rPr>
                <w:noProof/>
                <w:webHidden/>
              </w:rPr>
              <w:tab/>
            </w:r>
            <w:r>
              <w:rPr>
                <w:noProof/>
                <w:webHidden/>
              </w:rPr>
              <w:fldChar w:fldCharType="begin"/>
            </w:r>
            <w:r>
              <w:rPr>
                <w:noProof/>
                <w:webHidden/>
              </w:rPr>
              <w:instrText xml:space="preserve"> PAGEREF _Toc198112602 \h </w:instrText>
            </w:r>
            <w:r>
              <w:rPr>
                <w:noProof/>
                <w:webHidden/>
              </w:rPr>
            </w:r>
            <w:r>
              <w:rPr>
                <w:noProof/>
                <w:webHidden/>
              </w:rPr>
              <w:fldChar w:fldCharType="separate"/>
            </w:r>
            <w:r w:rsidR="00DC6802">
              <w:rPr>
                <w:noProof/>
                <w:webHidden/>
              </w:rPr>
              <w:t>34</w:t>
            </w:r>
            <w:r>
              <w:rPr>
                <w:noProof/>
                <w:webHidden/>
              </w:rPr>
              <w:fldChar w:fldCharType="end"/>
            </w:r>
          </w:hyperlink>
        </w:p>
        <w:p w14:paraId="1CD5B131" w14:textId="159D6B0C" w:rsidR="00F17BC2" w:rsidRDefault="00F17BC2">
          <w:pPr>
            <w:pStyle w:val="TOC2"/>
            <w:tabs>
              <w:tab w:val="left" w:pos="1100"/>
              <w:tab w:val="right" w:leader="underscore" w:pos="9628"/>
            </w:tabs>
            <w:rPr>
              <w:rFonts w:cstheme="minorBidi"/>
              <w:b w:val="0"/>
              <w:bCs w:val="0"/>
              <w:noProof/>
              <w:color w:val="auto"/>
              <w:kern w:val="2"/>
              <w:szCs w:val="24"/>
              <w14:ligatures w14:val="standardContextual"/>
            </w:rPr>
          </w:pPr>
          <w:hyperlink w:anchor="_Toc198112603" w:history="1">
            <w:r w:rsidRPr="00331072">
              <w:rPr>
                <w:rStyle w:val="Hyperlink"/>
                <w:rFonts w:cstheme="minorHAnsi"/>
                <w:noProof/>
              </w:rPr>
              <w:t>5.2.1</w:t>
            </w:r>
            <w:r>
              <w:rPr>
                <w:rFonts w:cstheme="minorBidi"/>
                <w:b w:val="0"/>
                <w:bCs w:val="0"/>
                <w:noProof/>
                <w:color w:val="auto"/>
                <w:kern w:val="2"/>
                <w:szCs w:val="24"/>
                <w14:ligatures w14:val="standardContextual"/>
              </w:rPr>
              <w:tab/>
            </w:r>
            <w:r w:rsidRPr="00331072">
              <w:rPr>
                <w:rStyle w:val="Hyperlink"/>
                <w:noProof/>
              </w:rPr>
              <w:t>Current reserves</w:t>
            </w:r>
            <w:r>
              <w:rPr>
                <w:noProof/>
                <w:webHidden/>
              </w:rPr>
              <w:tab/>
            </w:r>
            <w:r>
              <w:rPr>
                <w:noProof/>
                <w:webHidden/>
              </w:rPr>
              <w:fldChar w:fldCharType="begin"/>
            </w:r>
            <w:r>
              <w:rPr>
                <w:noProof/>
                <w:webHidden/>
              </w:rPr>
              <w:instrText xml:space="preserve"> PAGEREF _Toc198112603 \h </w:instrText>
            </w:r>
            <w:r>
              <w:rPr>
                <w:noProof/>
                <w:webHidden/>
              </w:rPr>
            </w:r>
            <w:r>
              <w:rPr>
                <w:noProof/>
                <w:webHidden/>
              </w:rPr>
              <w:fldChar w:fldCharType="separate"/>
            </w:r>
            <w:r w:rsidR="00DC6802">
              <w:rPr>
                <w:noProof/>
                <w:webHidden/>
              </w:rPr>
              <w:t>34</w:t>
            </w:r>
            <w:r>
              <w:rPr>
                <w:noProof/>
                <w:webHidden/>
              </w:rPr>
              <w:fldChar w:fldCharType="end"/>
            </w:r>
          </w:hyperlink>
        </w:p>
        <w:p w14:paraId="4CFB6D1B" w14:textId="3CB7D1F7" w:rsidR="00F17BC2" w:rsidRDefault="00F17BC2">
          <w:pPr>
            <w:pStyle w:val="TOC2"/>
            <w:tabs>
              <w:tab w:val="left" w:pos="1100"/>
              <w:tab w:val="right" w:leader="underscore" w:pos="9628"/>
            </w:tabs>
            <w:rPr>
              <w:rFonts w:cstheme="minorBidi"/>
              <w:b w:val="0"/>
              <w:bCs w:val="0"/>
              <w:noProof/>
              <w:color w:val="auto"/>
              <w:kern w:val="2"/>
              <w:szCs w:val="24"/>
              <w14:ligatures w14:val="standardContextual"/>
            </w:rPr>
          </w:pPr>
          <w:hyperlink w:anchor="_Toc198112604" w:history="1">
            <w:r w:rsidRPr="00331072">
              <w:rPr>
                <w:rStyle w:val="Hyperlink"/>
                <w:rFonts w:cstheme="minorHAnsi"/>
                <w:noProof/>
              </w:rPr>
              <w:t>5.2.2</w:t>
            </w:r>
            <w:r>
              <w:rPr>
                <w:rFonts w:cstheme="minorBidi"/>
                <w:b w:val="0"/>
                <w:bCs w:val="0"/>
                <w:noProof/>
                <w:color w:val="auto"/>
                <w:kern w:val="2"/>
                <w:szCs w:val="24"/>
                <w14:ligatures w14:val="standardContextual"/>
              </w:rPr>
              <w:tab/>
            </w:r>
            <w:r w:rsidRPr="00331072">
              <w:rPr>
                <w:rStyle w:val="Hyperlink"/>
                <w:noProof/>
              </w:rPr>
              <w:t>Reserve usage projections</w:t>
            </w:r>
            <w:r>
              <w:rPr>
                <w:noProof/>
                <w:webHidden/>
              </w:rPr>
              <w:tab/>
            </w:r>
            <w:r>
              <w:rPr>
                <w:noProof/>
                <w:webHidden/>
              </w:rPr>
              <w:fldChar w:fldCharType="begin"/>
            </w:r>
            <w:r>
              <w:rPr>
                <w:noProof/>
                <w:webHidden/>
              </w:rPr>
              <w:instrText xml:space="preserve"> PAGEREF _Toc198112604 \h </w:instrText>
            </w:r>
            <w:r>
              <w:rPr>
                <w:noProof/>
                <w:webHidden/>
              </w:rPr>
            </w:r>
            <w:r>
              <w:rPr>
                <w:noProof/>
                <w:webHidden/>
              </w:rPr>
              <w:fldChar w:fldCharType="separate"/>
            </w:r>
            <w:r w:rsidR="00DC6802">
              <w:rPr>
                <w:noProof/>
                <w:webHidden/>
              </w:rPr>
              <w:t>35</w:t>
            </w:r>
            <w:r>
              <w:rPr>
                <w:noProof/>
                <w:webHidden/>
              </w:rPr>
              <w:fldChar w:fldCharType="end"/>
            </w:r>
          </w:hyperlink>
        </w:p>
        <w:p w14:paraId="5E547671" w14:textId="719BA185" w:rsidR="004046F3" w:rsidRDefault="74C50484" w:rsidP="00925488">
          <w:pPr>
            <w:pStyle w:val="TOC2"/>
            <w:tabs>
              <w:tab w:val="left" w:pos="960"/>
              <w:tab w:val="right" w:leader="underscore" w:pos="9615"/>
            </w:tabs>
            <w:rPr>
              <w:rStyle w:val="Hyperlink"/>
              <w:kern w:val="2"/>
              <w14:ligatures w14:val="standardContextual"/>
            </w:rPr>
          </w:pPr>
          <w:r>
            <w:fldChar w:fldCharType="end"/>
          </w:r>
        </w:p>
      </w:sdtContent>
    </w:sdt>
    <w:p w14:paraId="525767EE" w14:textId="526C8176" w:rsidR="00472F88" w:rsidRPr="007F5CA6" w:rsidRDefault="00472F88">
      <w:pPr>
        <w:rPr>
          <w:rFonts w:asciiTheme="minorHAnsi" w:hAnsiTheme="minorHAnsi" w:cstheme="minorBidi"/>
        </w:rPr>
      </w:pPr>
    </w:p>
    <w:p w14:paraId="094097E1" w14:textId="203FEA4C" w:rsidR="00E829CF" w:rsidRDefault="00E829CF" w:rsidP="00F24527">
      <w:pPr>
        <w:pStyle w:val="Heading1"/>
        <w:rPr>
          <w:rStyle w:val="HeadingsforContentsChar"/>
          <w:rFonts w:ascii="Helvetica 45 Light" w:eastAsiaTheme="majorEastAsia" w:hAnsi="Helvetica 45 Light"/>
          <w:color w:val="004C80" w:themeColor="accent3" w:themeShade="BF"/>
          <w:sz w:val="32"/>
          <w:szCs w:val="32"/>
        </w:rPr>
      </w:pPr>
      <w:r>
        <w:rPr>
          <w:rStyle w:val="HeadingsforContentsChar"/>
          <w:rFonts w:ascii="Helvetica 45 Light" w:eastAsiaTheme="majorEastAsia" w:hAnsi="Helvetica 45 Light"/>
          <w:b/>
          <w:color w:val="004C80" w:themeColor="accent3" w:themeShade="BF"/>
          <w:sz w:val="32"/>
          <w:szCs w:val="32"/>
        </w:rPr>
        <w:br w:type="page"/>
      </w:r>
    </w:p>
    <w:p w14:paraId="57C1A5D3" w14:textId="01A575B6" w:rsidR="0014624C" w:rsidRPr="00D76573" w:rsidRDefault="0234D2C3" w:rsidP="00D76573">
      <w:pPr>
        <w:pStyle w:val="Heading2"/>
        <w:rPr>
          <w:rStyle w:val="HeadingsforContentsChar"/>
          <w:rFonts w:ascii="Calibri" w:hAnsi="Calibri" w:cs="Calibri"/>
          <w:b/>
          <w:color w:val="0067AC" w:themeColor="accent3"/>
          <w:sz w:val="32"/>
          <w:szCs w:val="32"/>
        </w:rPr>
      </w:pPr>
      <w:bookmarkStart w:id="2" w:name="_Toc469339342"/>
      <w:bookmarkStart w:id="3" w:name="_Toc1072808590"/>
      <w:bookmarkStart w:id="4" w:name="_Toc198112561"/>
      <w:r w:rsidRPr="65C3B0DB">
        <w:rPr>
          <w:rStyle w:val="HeadingsforContentsChar"/>
          <w:rFonts w:ascii="Calibri" w:hAnsi="Calibri" w:cs="Calibri"/>
          <w:b/>
          <w:bCs/>
          <w:color w:val="0067AC" w:themeColor="accent3"/>
          <w:sz w:val="32"/>
          <w:szCs w:val="32"/>
        </w:rPr>
        <w:lastRenderedPageBreak/>
        <w:t>Executive summary</w:t>
      </w:r>
      <w:bookmarkEnd w:id="1"/>
      <w:bookmarkEnd w:id="2"/>
      <w:bookmarkEnd w:id="3"/>
      <w:bookmarkEnd w:id="4"/>
    </w:p>
    <w:p w14:paraId="3B036599" w14:textId="16445A4D" w:rsidR="0014624C" w:rsidRPr="003C766D" w:rsidRDefault="21B69060" w:rsidP="00925488">
      <w:pPr>
        <w:jc w:val="both"/>
      </w:pPr>
      <w:r>
        <w:t>The</w:t>
      </w:r>
      <w:r w:rsidR="5344E4FB">
        <w:t xml:space="preserve"> </w:t>
      </w:r>
      <w:proofErr w:type="gramStart"/>
      <w:r w:rsidR="007A1099">
        <w:t>Long Term</w:t>
      </w:r>
      <w:proofErr w:type="gramEnd"/>
      <w:r w:rsidR="64D3723F">
        <w:t xml:space="preserve"> </w:t>
      </w:r>
      <w:r w:rsidR="2767BF2B">
        <w:t xml:space="preserve">Financial Plan is </w:t>
      </w:r>
      <w:r w:rsidR="03640A4F">
        <w:t xml:space="preserve">a </w:t>
      </w:r>
      <w:r w:rsidR="193D2FBD">
        <w:t>key</w:t>
      </w:r>
      <w:r w:rsidR="03640A4F">
        <w:t xml:space="preserve"> financial </w:t>
      </w:r>
      <w:r w:rsidR="3204A3FD">
        <w:t>document</w:t>
      </w:r>
      <w:r w:rsidR="29B4B017">
        <w:t xml:space="preserve"> shaped</w:t>
      </w:r>
      <w:r w:rsidR="2767BF2B">
        <w:t xml:space="preserve"> by a se</w:t>
      </w:r>
      <w:r w:rsidR="6CE1E40C">
        <w:t>t</w:t>
      </w:r>
      <w:r w:rsidR="2767BF2B">
        <w:t xml:space="preserve"> of financial </w:t>
      </w:r>
      <w:r w:rsidR="1E844D80">
        <w:t>princip</w:t>
      </w:r>
      <w:r w:rsidR="124E7507">
        <w:t>les</w:t>
      </w:r>
      <w:r w:rsidR="2767BF2B">
        <w:t xml:space="preserve"> and performance indicators. It </w:t>
      </w:r>
      <w:r w:rsidR="0A92ABEF">
        <w:t>offers</w:t>
      </w:r>
      <w:r w:rsidR="2E299AED">
        <w:t xml:space="preserve"> a </w:t>
      </w:r>
      <w:proofErr w:type="gramStart"/>
      <w:r w:rsidR="007A1099">
        <w:t>Long Term</w:t>
      </w:r>
      <w:proofErr w:type="gramEnd"/>
      <w:r w:rsidR="2E299AED">
        <w:t xml:space="preserve"> financial forecast </w:t>
      </w:r>
      <w:r w:rsidR="16DB0195">
        <w:t>aimed at insuring</w:t>
      </w:r>
      <w:r w:rsidR="5B35C2FA" w:rsidDel="16DB0195">
        <w:t xml:space="preserve"> </w:t>
      </w:r>
      <w:r w:rsidR="2DCEFBA8">
        <w:t xml:space="preserve">Council’s </w:t>
      </w:r>
      <w:r w:rsidR="2E299AED">
        <w:t>financial sustainability</w:t>
      </w:r>
      <w:r w:rsidR="1D4C4453">
        <w:t xml:space="preserve"> over the period</w:t>
      </w:r>
      <w:r w:rsidR="2E299AED">
        <w:t xml:space="preserve">. </w:t>
      </w:r>
    </w:p>
    <w:p w14:paraId="67315AF7" w14:textId="4A36C2EF" w:rsidR="00C22476" w:rsidRPr="003C766D" w:rsidRDefault="627894FC" w:rsidP="00925488">
      <w:pPr>
        <w:jc w:val="both"/>
      </w:pPr>
      <w:r>
        <w:t xml:space="preserve">While </w:t>
      </w:r>
      <w:r w:rsidR="6BE4FEDC">
        <w:t>t</w:t>
      </w:r>
      <w:r w:rsidR="59990422">
        <w:t>he</w:t>
      </w:r>
      <w:r w:rsidR="71BC1F9A">
        <w:t xml:space="preserve"> </w:t>
      </w:r>
      <w:r w:rsidR="1BD213F6">
        <w:t xml:space="preserve">economic climate </w:t>
      </w:r>
      <w:r w:rsidR="504AE9FA">
        <w:t>show</w:t>
      </w:r>
      <w:r w:rsidR="090F6268">
        <w:t>s</w:t>
      </w:r>
      <w:r w:rsidR="504AE9FA">
        <w:t xml:space="preserve"> signs of</w:t>
      </w:r>
      <w:r w:rsidR="1BD213F6">
        <w:t xml:space="preserve"> stab</w:t>
      </w:r>
      <w:r w:rsidR="0940A3A1">
        <w:t>i</w:t>
      </w:r>
      <w:r w:rsidR="1BD213F6">
        <w:t>li</w:t>
      </w:r>
      <w:r w:rsidR="0B743B2C">
        <w:t>ty</w:t>
      </w:r>
      <w:r w:rsidR="106C2242">
        <w:t>,</w:t>
      </w:r>
      <w:r w:rsidR="0B743B2C">
        <w:t xml:space="preserve"> </w:t>
      </w:r>
      <w:r w:rsidR="1BD213F6">
        <w:t xml:space="preserve">market forecasts </w:t>
      </w:r>
      <w:r w:rsidR="5578E4DA">
        <w:t xml:space="preserve">indicate </w:t>
      </w:r>
      <w:r w:rsidR="1BD213F6">
        <w:t>volatility</w:t>
      </w:r>
      <w:r w:rsidR="522223A1">
        <w:t>,</w:t>
      </w:r>
      <w:r w:rsidR="6CDDFC18">
        <w:t xml:space="preserve"> </w:t>
      </w:r>
      <w:r w:rsidR="131EAF67">
        <w:t>which impact</w:t>
      </w:r>
      <w:r w:rsidR="5D4328D5">
        <w:t>s</w:t>
      </w:r>
      <w:r w:rsidR="131EAF67">
        <w:t xml:space="preserve"> the </w:t>
      </w:r>
      <w:r w:rsidR="6CDDFC18">
        <w:t>cost</w:t>
      </w:r>
      <w:r w:rsidR="00B1463C">
        <w:t xml:space="preserve"> </w:t>
      </w:r>
      <w:r w:rsidR="6CDDFC18">
        <w:t>of</w:t>
      </w:r>
      <w:r w:rsidR="430EEE5E">
        <w:t>-</w:t>
      </w:r>
      <w:r w:rsidR="6CDDFC18">
        <w:t xml:space="preserve">living </w:t>
      </w:r>
      <w:r w:rsidR="3CB8EC0E">
        <w:t>pressures</w:t>
      </w:r>
      <w:r w:rsidR="6CDDFC18">
        <w:t xml:space="preserve"> in our community </w:t>
      </w:r>
      <w:r w:rsidR="736EE856">
        <w:t xml:space="preserve">both </w:t>
      </w:r>
      <w:r w:rsidR="4922663C">
        <w:t>currently and in</w:t>
      </w:r>
      <w:r w:rsidR="096B09DF">
        <w:t xml:space="preserve"> </w:t>
      </w:r>
      <w:r w:rsidR="4922663C">
        <w:t>the short term</w:t>
      </w:r>
      <w:r w:rsidR="6CDDFC18">
        <w:t>.</w:t>
      </w:r>
      <w:r w:rsidR="1BD213F6">
        <w:t xml:space="preserve"> </w:t>
      </w:r>
      <w:r w:rsidR="75F147FD">
        <w:t xml:space="preserve">Community affordability, </w:t>
      </w:r>
      <w:r w:rsidR="1E3CCA92">
        <w:t>financia</w:t>
      </w:r>
      <w:r w:rsidR="1DCF3F08">
        <w:t xml:space="preserve">l </w:t>
      </w:r>
      <w:r w:rsidR="1829AA14">
        <w:t>responsibility</w:t>
      </w:r>
      <w:r w:rsidR="1E3CCA92">
        <w:t xml:space="preserve"> and maintaining overall financial sustainability remain</w:t>
      </w:r>
      <w:r w:rsidR="51C31AF6">
        <w:t xml:space="preserve"> our </w:t>
      </w:r>
      <w:r w:rsidR="1E3CCA92">
        <w:t xml:space="preserve">focus in this constrained environment. This </w:t>
      </w:r>
      <w:r w:rsidR="204F4DBF">
        <w:t>P</w:t>
      </w:r>
      <w:r w:rsidR="1E3CCA92">
        <w:t>lan has been prepared in the context of managing these short-term influences while considering the longer-term challenges</w:t>
      </w:r>
    </w:p>
    <w:p w14:paraId="29AD48D1" w14:textId="5F4EEB33" w:rsidR="00C22476" w:rsidRPr="003C766D" w:rsidRDefault="7F8EABB4" w:rsidP="00925488">
      <w:pPr>
        <w:jc w:val="both"/>
      </w:pPr>
      <w:r>
        <w:t>Council</w:t>
      </w:r>
      <w:r w:rsidR="6BA19F30">
        <w:t xml:space="preserve"> continue</w:t>
      </w:r>
      <w:r w:rsidR="2738469C">
        <w:t>s</w:t>
      </w:r>
      <w:r w:rsidR="6BA19F30">
        <w:t xml:space="preserve"> to invest in</w:t>
      </w:r>
      <w:r w:rsidR="17629C06">
        <w:t xml:space="preserve"> core </w:t>
      </w:r>
      <w:r w:rsidR="33FACE7B">
        <w:t>services</w:t>
      </w:r>
      <w:r w:rsidR="17629C06">
        <w:t xml:space="preserve"> </w:t>
      </w:r>
      <w:r w:rsidR="30FD60FF">
        <w:t>of high value t</w:t>
      </w:r>
      <w:r w:rsidR="58C68613">
        <w:t>o</w:t>
      </w:r>
      <w:r w:rsidR="17629C06">
        <w:t xml:space="preserve"> community</w:t>
      </w:r>
      <w:r w:rsidR="647AD6EA">
        <w:t xml:space="preserve">, </w:t>
      </w:r>
      <w:r w:rsidR="17629C06">
        <w:t xml:space="preserve">such as </w:t>
      </w:r>
      <w:r w:rsidR="283E0531">
        <w:t xml:space="preserve">improving </w:t>
      </w:r>
      <w:r w:rsidR="17629C06">
        <w:t>drainage</w:t>
      </w:r>
      <w:r w:rsidR="53FAF754">
        <w:t>,</w:t>
      </w:r>
      <w:r w:rsidR="17629C06">
        <w:t xml:space="preserve"> maint</w:t>
      </w:r>
      <w:r w:rsidR="45BFA6F6">
        <w:t>ai</w:t>
      </w:r>
      <w:r w:rsidR="17629C06">
        <w:t>n</w:t>
      </w:r>
      <w:r w:rsidR="5DF66C7B">
        <w:t>ing</w:t>
      </w:r>
      <w:r w:rsidR="17629C06">
        <w:t xml:space="preserve"> and </w:t>
      </w:r>
      <w:r w:rsidR="3C714DB9">
        <w:t xml:space="preserve">enhancing </w:t>
      </w:r>
      <w:r w:rsidR="17629C06">
        <w:t>existing assets, continui</w:t>
      </w:r>
      <w:r w:rsidR="62CEBF92">
        <w:t>ng</w:t>
      </w:r>
      <w:r w:rsidR="17629C06">
        <w:t xml:space="preserve"> significant multi-year projects and the delivery of essential community services and support. </w:t>
      </w:r>
      <w:r w:rsidR="1A820859">
        <w:t xml:space="preserve">Council face </w:t>
      </w:r>
      <w:r w:rsidR="17629C06">
        <w:t xml:space="preserve">significant strains on resources to maintain services and infrastructure at current levels </w:t>
      </w:r>
      <w:r w:rsidR="781FFD58">
        <w:t xml:space="preserve">as </w:t>
      </w:r>
      <w:r w:rsidR="17629C06">
        <w:t xml:space="preserve">delivery </w:t>
      </w:r>
      <w:r w:rsidR="47AB422B">
        <w:t xml:space="preserve">costs </w:t>
      </w:r>
      <w:r w:rsidR="17629C06">
        <w:t xml:space="preserve">continue to outpace funding. </w:t>
      </w:r>
      <w:r w:rsidR="348135DE">
        <w:t xml:space="preserve">This makes it challenging to balance community expectations and </w:t>
      </w:r>
      <w:r w:rsidR="739C619B">
        <w:t>continue to deliver at past levels</w:t>
      </w:r>
      <w:r w:rsidR="17629C06">
        <w:t xml:space="preserve">. </w:t>
      </w:r>
    </w:p>
    <w:p w14:paraId="458D4E53" w14:textId="7DDEC8B9" w:rsidR="00F42998" w:rsidRPr="00F42998" w:rsidRDefault="4F55668E" w:rsidP="00F42998">
      <w:pPr>
        <w:jc w:val="both"/>
      </w:pPr>
      <w:r>
        <w:t xml:space="preserve">Yarra Ranges is a large municipality, covering over 2500sqm, and has been impacted by repeated natural disaster events, including flooding, wind and fire events. Council supports </w:t>
      </w:r>
      <w:r w:rsidR="65C6A773">
        <w:t xml:space="preserve">local </w:t>
      </w:r>
      <w:r>
        <w:t xml:space="preserve">communities during these responses, but also </w:t>
      </w:r>
      <w:r w:rsidR="781D4125">
        <w:t>must</w:t>
      </w:r>
      <w:r>
        <w:t xml:space="preserve"> remedy the impacts and damage, including trees, roads, drainage, trails and parks. Many of the costs are not covered by emergency funding and are a significant cost to </w:t>
      </w:r>
      <w:r w:rsidR="7460AFD6">
        <w:t>C</w:t>
      </w:r>
      <w:r>
        <w:t>ouncil.</w:t>
      </w:r>
      <w:r w:rsidR="00D46880">
        <w:t xml:space="preserve"> </w:t>
      </w:r>
      <w:r w:rsidR="00B1463C">
        <w:t>Over the last two years these costs have totalled $16m of which $9m has been funded by Council.</w:t>
      </w:r>
      <w:r>
        <w:t xml:space="preserve"> </w:t>
      </w:r>
      <w:r w:rsidR="770C53B0">
        <w:t xml:space="preserve"> </w:t>
      </w:r>
    </w:p>
    <w:p w14:paraId="176E7834" w14:textId="7523D16E" w:rsidR="0B76EA68" w:rsidRDefault="06B382C0" w:rsidP="00925488">
      <w:pPr>
        <w:jc w:val="both"/>
      </w:pPr>
      <w:r>
        <w:t xml:space="preserve">With limited </w:t>
      </w:r>
      <w:r w:rsidR="4B32D26C">
        <w:t>revenue streams</w:t>
      </w:r>
      <w:r w:rsidR="392898BB">
        <w:t>,</w:t>
      </w:r>
      <w:r w:rsidR="4B32D26C">
        <w:t xml:space="preserve"> </w:t>
      </w:r>
      <w:r w:rsidR="79ACF388">
        <w:t>Council</w:t>
      </w:r>
      <w:r w:rsidR="51CD7A97">
        <w:t xml:space="preserve"> relies primarily on rates as </w:t>
      </w:r>
      <w:r w:rsidR="17858781">
        <w:t xml:space="preserve">the </w:t>
      </w:r>
      <w:r w:rsidR="30E61D1A">
        <w:t xml:space="preserve">main source of </w:t>
      </w:r>
      <w:r w:rsidR="63EA7254">
        <w:t xml:space="preserve">income. </w:t>
      </w:r>
      <w:r w:rsidR="30E61D1A">
        <w:t xml:space="preserve">  </w:t>
      </w:r>
      <w:r w:rsidR="6C6BE233">
        <w:t xml:space="preserve">Under the </w:t>
      </w:r>
      <w:r w:rsidR="331F85D1">
        <w:t>F</w:t>
      </w:r>
      <w:r w:rsidR="700DFD32">
        <w:t>air</w:t>
      </w:r>
      <w:r w:rsidR="4709EA10">
        <w:t xml:space="preserve"> </w:t>
      </w:r>
      <w:r w:rsidR="79CBD7E2">
        <w:t>G</w:t>
      </w:r>
      <w:r w:rsidR="700DFD32">
        <w:t xml:space="preserve">o </w:t>
      </w:r>
      <w:r w:rsidR="5DEDE7AF">
        <w:t>R</w:t>
      </w:r>
      <w:r w:rsidR="700DFD32">
        <w:t>ates</w:t>
      </w:r>
      <w:r w:rsidR="6C6BE233">
        <w:t xml:space="preserve"> system</w:t>
      </w:r>
      <w:r w:rsidR="5CA66632">
        <w:t>,</w:t>
      </w:r>
      <w:r w:rsidR="6C6BE233">
        <w:t xml:space="preserve"> the </w:t>
      </w:r>
      <w:r w:rsidR="00E7603A">
        <w:t>S</w:t>
      </w:r>
      <w:r w:rsidR="6C6BE233">
        <w:t xml:space="preserve">tate </w:t>
      </w:r>
      <w:r w:rsidR="00E7603A">
        <w:t>G</w:t>
      </w:r>
      <w:r w:rsidR="6C6BE233">
        <w:t xml:space="preserve">overnment </w:t>
      </w:r>
      <w:r w:rsidR="700DFD32">
        <w:t>set</w:t>
      </w:r>
      <w:r w:rsidR="29B5F051">
        <w:t>s</w:t>
      </w:r>
      <w:r w:rsidR="6C6BE233">
        <w:t xml:space="preserve"> the </w:t>
      </w:r>
      <w:r w:rsidR="779A2367">
        <w:t xml:space="preserve">limit for </w:t>
      </w:r>
      <w:r w:rsidR="6C6BE233">
        <w:t xml:space="preserve">annual </w:t>
      </w:r>
      <w:r w:rsidR="311ECCA4">
        <w:t>rates</w:t>
      </w:r>
      <w:r w:rsidR="700DFD32">
        <w:t xml:space="preserve"> </w:t>
      </w:r>
      <w:r w:rsidR="6C6BE233">
        <w:t xml:space="preserve">increase. </w:t>
      </w:r>
      <w:r w:rsidR="3B216711">
        <w:t xml:space="preserve">Historically, </w:t>
      </w:r>
      <w:r w:rsidR="432FEEBE">
        <w:t xml:space="preserve">the rate cap issued by </w:t>
      </w:r>
      <w:r w:rsidR="00E7603A">
        <w:t>S</w:t>
      </w:r>
      <w:r w:rsidR="432FEEBE">
        <w:t xml:space="preserve">tate </w:t>
      </w:r>
      <w:r w:rsidR="00E7603A">
        <w:t>G</w:t>
      </w:r>
      <w:r w:rsidR="432FEEBE">
        <w:t xml:space="preserve">overnment </w:t>
      </w:r>
      <w:r w:rsidR="09765AFB">
        <w:t xml:space="preserve">has been </w:t>
      </w:r>
      <w:r w:rsidR="6AFCC5D2">
        <w:t>link</w:t>
      </w:r>
      <w:r w:rsidR="698A95AD">
        <w:t>ed to</w:t>
      </w:r>
      <w:r w:rsidR="6AFCC5D2">
        <w:t xml:space="preserve"> the </w:t>
      </w:r>
      <w:r w:rsidR="251D1725">
        <w:t>Consumer Price Index (CPI)</w:t>
      </w:r>
      <w:r w:rsidR="2B67FB92">
        <w:t xml:space="preserve">. </w:t>
      </w:r>
      <w:r w:rsidR="3B6A9FA5">
        <w:t>This approach is challenging given the cost</w:t>
      </w:r>
      <w:r w:rsidR="13A3419D">
        <w:t>-</w:t>
      </w:r>
      <w:r w:rsidR="3B6A9FA5">
        <w:t>of</w:t>
      </w:r>
      <w:r w:rsidR="2F540B82">
        <w:t>-</w:t>
      </w:r>
      <w:r w:rsidR="3B6A9FA5">
        <w:t>service delivery is outpacing the CPI</w:t>
      </w:r>
      <w:r w:rsidR="2D379191">
        <w:t xml:space="preserve">, meaning </w:t>
      </w:r>
      <w:r w:rsidR="3B6A9FA5">
        <w:t xml:space="preserve">expenses </w:t>
      </w:r>
      <w:r w:rsidR="277C12DE">
        <w:t xml:space="preserve">exceed the income generated. </w:t>
      </w:r>
      <w:r w:rsidR="0691F37E">
        <w:t xml:space="preserve">Council is continually exploring </w:t>
      </w:r>
      <w:r w:rsidR="5BF3A8DC">
        <w:t xml:space="preserve">ways </w:t>
      </w:r>
      <w:r w:rsidR="0691F37E">
        <w:t>to be efficient and effective at providing services to community without reducing the service</w:t>
      </w:r>
      <w:r w:rsidR="5588ABC7">
        <w:t xml:space="preserve"> levels</w:t>
      </w:r>
      <w:r w:rsidR="6DA549CA">
        <w:t>.</w:t>
      </w:r>
      <w:r w:rsidR="572C9EF8">
        <w:t xml:space="preserve"> </w:t>
      </w:r>
      <w:r w:rsidR="68AD008E">
        <w:t>A</w:t>
      </w:r>
      <w:r w:rsidR="057C7DB5">
        <w:t xml:space="preserve"> key </w:t>
      </w:r>
      <w:r w:rsidR="74240AC0">
        <w:t xml:space="preserve">element </w:t>
      </w:r>
      <w:r w:rsidR="6C7E7E0E">
        <w:t>of</w:t>
      </w:r>
      <w:r w:rsidR="74240AC0">
        <w:t xml:space="preserve"> this approach is</w:t>
      </w:r>
      <w:r w:rsidR="10F6CD32">
        <w:t xml:space="preserve"> </w:t>
      </w:r>
      <w:r w:rsidR="0ECFEF3F">
        <w:t>Council</w:t>
      </w:r>
      <w:r w:rsidR="6C0B4585">
        <w:t xml:space="preserve">’s ongoing </w:t>
      </w:r>
      <w:r w:rsidR="0ECFEF3F">
        <w:t>advoca</w:t>
      </w:r>
      <w:r w:rsidR="4806B3DA">
        <w:t>cy</w:t>
      </w:r>
      <w:r w:rsidR="546AF861">
        <w:t xml:space="preserve"> to other levels of </w:t>
      </w:r>
      <w:r w:rsidR="11680E84">
        <w:t>g</w:t>
      </w:r>
      <w:r w:rsidR="0ECFEF3F">
        <w:t>overnment</w:t>
      </w:r>
      <w:r w:rsidR="546AF861">
        <w:t xml:space="preserve"> </w:t>
      </w:r>
      <w:r w:rsidR="0FBB761A">
        <w:t xml:space="preserve">for funding support </w:t>
      </w:r>
      <w:r w:rsidR="156AFF33">
        <w:t>a</w:t>
      </w:r>
      <w:r w:rsidR="02616076">
        <w:t xml:space="preserve">s well as </w:t>
      </w:r>
      <w:r w:rsidR="6F6C0128">
        <w:t xml:space="preserve">exploring collaborative opportunities with other local </w:t>
      </w:r>
      <w:r w:rsidR="57F0C22D">
        <w:t>g</w:t>
      </w:r>
      <w:r w:rsidR="7189C900">
        <w:t>overnments</w:t>
      </w:r>
      <w:r w:rsidR="09E59E9A">
        <w:t>.</w:t>
      </w:r>
      <w:r w:rsidR="6F6C0128">
        <w:t xml:space="preserve"> </w:t>
      </w:r>
    </w:p>
    <w:p w14:paraId="41C50F4D" w14:textId="14010C60" w:rsidR="002D5C0E" w:rsidRDefault="002D5C0E" w:rsidP="00925488">
      <w:pPr>
        <w:jc w:val="both"/>
      </w:pPr>
      <w:r>
        <w:t xml:space="preserve">Regarding the financial projections in this document, Council relies on advice from the Department of Treasury and Finance to inform the data. </w:t>
      </w:r>
      <w:r w:rsidR="213F5DBE">
        <w:t>Council</w:t>
      </w:r>
      <w:r w:rsidDel="002D5C0E">
        <w:t xml:space="preserve"> </w:t>
      </w:r>
      <w:r>
        <w:t xml:space="preserve">will continue to adapt and change as needed to ensure the best outcomes for community and the </w:t>
      </w:r>
      <w:proofErr w:type="gramStart"/>
      <w:r w:rsidR="007A1099">
        <w:t>Long Term</w:t>
      </w:r>
      <w:proofErr w:type="gramEnd"/>
      <w:r>
        <w:t xml:space="preserve"> financial sustainability of Council.</w:t>
      </w:r>
    </w:p>
    <w:p w14:paraId="42034B56" w14:textId="34FE03A6" w:rsidR="68D04E77" w:rsidRDefault="33DF7CEE" w:rsidP="00925488">
      <w:pPr>
        <w:jc w:val="both"/>
      </w:pPr>
      <w:r>
        <w:t>Co</w:t>
      </w:r>
      <w:r w:rsidR="45CD6E28">
        <w:t xml:space="preserve">nsultation with </w:t>
      </w:r>
      <w:r w:rsidR="55DE723F">
        <w:t xml:space="preserve">the Yarra Ranges </w:t>
      </w:r>
      <w:r w:rsidR="45CD6E28">
        <w:t xml:space="preserve">community over the past year, alongside the Council Plan and </w:t>
      </w:r>
      <w:r w:rsidR="1A1E89F2">
        <w:t>2025</w:t>
      </w:r>
      <w:r w:rsidR="009645EC">
        <w:t>-</w:t>
      </w:r>
      <w:r w:rsidR="1A1E89F2">
        <w:t xml:space="preserve">26 </w:t>
      </w:r>
      <w:r w:rsidR="45CD6E28">
        <w:t>Budget, has helped inform th</w:t>
      </w:r>
      <w:r w:rsidR="2AA605D7">
        <w:t>e</w:t>
      </w:r>
      <w:r w:rsidR="45CD6E28">
        <w:t xml:space="preserve"> development of the </w:t>
      </w:r>
      <w:proofErr w:type="gramStart"/>
      <w:r w:rsidR="007A1099">
        <w:t>Long Term</w:t>
      </w:r>
      <w:proofErr w:type="gramEnd"/>
      <w:r w:rsidR="45CD6E28">
        <w:t xml:space="preserve"> Financial Plan</w:t>
      </w:r>
      <w:r w:rsidR="3CDBE969">
        <w:t xml:space="preserve">.  </w:t>
      </w:r>
      <w:r w:rsidR="60C06A66">
        <w:t>In response to this feedback, this Plan consider</w:t>
      </w:r>
      <w:r w:rsidR="49E1C540">
        <w:t>s</w:t>
      </w:r>
      <w:r w:rsidR="60C06A66">
        <w:t xml:space="preserve"> operational efficiencies </w:t>
      </w:r>
      <w:r w:rsidR="389468E9">
        <w:t>t</w:t>
      </w:r>
      <w:r w:rsidR="065B29E1">
        <w:t xml:space="preserve">o ensure that </w:t>
      </w:r>
      <w:r w:rsidR="6383C760">
        <w:t xml:space="preserve">Council is </w:t>
      </w:r>
      <w:r w:rsidR="065B29E1">
        <w:t xml:space="preserve">keeping costs as low as possible whilst delivering value-for-money services.  </w:t>
      </w:r>
    </w:p>
    <w:p w14:paraId="1AFDB942" w14:textId="4D60BAA3" w:rsidR="00CD55A3" w:rsidRDefault="10D08DD6" w:rsidP="00925488">
      <w:pPr>
        <w:jc w:val="both"/>
      </w:pPr>
      <w:r>
        <w:t>C</w:t>
      </w:r>
      <w:r w:rsidR="6CE9D35D">
        <w:t>o</w:t>
      </w:r>
      <w:r>
        <w:t xml:space="preserve">uncil </w:t>
      </w:r>
      <w:r w:rsidR="200C32F3">
        <w:t>believe</w:t>
      </w:r>
      <w:r w:rsidR="7FF327FB">
        <w:t>s</w:t>
      </w:r>
      <w:r w:rsidR="200C32F3">
        <w:t xml:space="preserve"> this </w:t>
      </w:r>
      <w:proofErr w:type="gramStart"/>
      <w:r w:rsidR="007A1099">
        <w:t>Long Term</w:t>
      </w:r>
      <w:proofErr w:type="gramEnd"/>
      <w:r w:rsidR="7D999467">
        <w:t xml:space="preserve"> Financial P</w:t>
      </w:r>
      <w:r w:rsidR="7F786D97">
        <w:t>lan</w:t>
      </w:r>
      <w:r w:rsidR="200C32F3">
        <w:t xml:space="preserve"> strikes the right balance</w:t>
      </w:r>
      <w:r w:rsidR="6BD68BC6">
        <w:t xml:space="preserve">, </w:t>
      </w:r>
      <w:r w:rsidR="200C32F3">
        <w:t>ensur</w:t>
      </w:r>
      <w:r w:rsidR="480A5F1A">
        <w:t>ing</w:t>
      </w:r>
      <w:r w:rsidR="200C32F3">
        <w:t xml:space="preserve"> </w:t>
      </w:r>
      <w:r w:rsidR="36B36C18">
        <w:t>the</w:t>
      </w:r>
      <w:r w:rsidR="4EDF077F">
        <w:t xml:space="preserve"> continuation of the </w:t>
      </w:r>
      <w:r w:rsidR="200C32F3">
        <w:t>provi</w:t>
      </w:r>
      <w:r w:rsidR="655E6682">
        <w:t xml:space="preserve">sion </w:t>
      </w:r>
      <w:proofErr w:type="gramStart"/>
      <w:r w:rsidR="53472EBC">
        <w:t xml:space="preserve">of </w:t>
      </w:r>
      <w:r w:rsidR="200C32F3">
        <w:t xml:space="preserve"> services</w:t>
      </w:r>
      <w:proofErr w:type="gramEnd"/>
      <w:r w:rsidR="200C32F3">
        <w:t xml:space="preserve">, assets and infrastructure valued by </w:t>
      </w:r>
      <w:r w:rsidR="3FF35584">
        <w:t xml:space="preserve">the Yarra </w:t>
      </w:r>
      <w:proofErr w:type="gramStart"/>
      <w:r w:rsidR="3FF35584">
        <w:t xml:space="preserve">Ranges </w:t>
      </w:r>
      <w:r w:rsidR="200C32F3">
        <w:t xml:space="preserve"> community</w:t>
      </w:r>
      <w:proofErr w:type="gramEnd"/>
      <w:r w:rsidR="200C32F3">
        <w:t xml:space="preserve"> </w:t>
      </w:r>
      <w:r w:rsidR="0B7CAF17">
        <w:t xml:space="preserve">while </w:t>
      </w:r>
      <w:r w:rsidR="200C32F3">
        <w:t>help</w:t>
      </w:r>
      <w:r w:rsidR="22A4036C">
        <w:t>ing</w:t>
      </w:r>
      <w:r w:rsidR="200C32F3">
        <w:t xml:space="preserve"> to keep th</w:t>
      </w:r>
      <w:r w:rsidR="2136B729">
        <w:t xml:space="preserve">e </w:t>
      </w:r>
      <w:r w:rsidR="200C32F3">
        <w:t>region</w:t>
      </w:r>
      <w:r w:rsidR="51D8C190">
        <w:t xml:space="preserve"> as</w:t>
      </w:r>
      <w:r w:rsidR="200C32F3">
        <w:t xml:space="preserve"> one of the best places in Australia to live, work, and visit.   </w:t>
      </w:r>
    </w:p>
    <w:p w14:paraId="3C0F0BB6" w14:textId="3355FADB" w:rsidR="00CD55A3" w:rsidRDefault="5C421F7F" w:rsidP="00D76573">
      <w:r>
        <w:br w:type="page"/>
      </w:r>
    </w:p>
    <w:p w14:paraId="547D37C9" w14:textId="0D2BB2FE" w:rsidR="000D2306" w:rsidRPr="00E829CF" w:rsidRDefault="00E00AD6" w:rsidP="0069699E">
      <w:pPr>
        <w:pStyle w:val="Numbers1"/>
      </w:pPr>
      <w:bookmarkStart w:id="5" w:name="_Toc79684874"/>
      <w:bookmarkStart w:id="6" w:name="_Toc1472552036"/>
      <w:bookmarkStart w:id="7" w:name="_Toc198112562"/>
      <w:r w:rsidRPr="00E829CF">
        <w:lastRenderedPageBreak/>
        <w:t>Legislative requirements</w:t>
      </w:r>
      <w:bookmarkEnd w:id="5"/>
      <w:bookmarkEnd w:id="6"/>
      <w:r w:rsidR="25C94296">
        <w:t xml:space="preserve"> </w:t>
      </w:r>
      <w:bookmarkEnd w:id="7"/>
    </w:p>
    <w:p w14:paraId="539CF7A3" w14:textId="0FDEBF50" w:rsidR="00546D99" w:rsidRPr="005C666F" w:rsidRDefault="228817AF" w:rsidP="00925488">
      <w:pPr>
        <w:pStyle w:val="YRCNormal"/>
      </w:pPr>
      <w:r w:rsidRPr="13283902">
        <w:rPr>
          <w:rFonts w:eastAsiaTheme="minorEastAsia"/>
          <w:sz w:val="24"/>
          <w:szCs w:val="24"/>
        </w:rPr>
        <w:t xml:space="preserve">The </w:t>
      </w:r>
      <w:proofErr w:type="gramStart"/>
      <w:r w:rsidR="007A1099">
        <w:rPr>
          <w:rFonts w:eastAsiaTheme="minorEastAsia"/>
          <w:sz w:val="24"/>
          <w:szCs w:val="24"/>
        </w:rPr>
        <w:t>Long Term</w:t>
      </w:r>
      <w:proofErr w:type="gramEnd"/>
      <w:r w:rsidRPr="13283902">
        <w:rPr>
          <w:rFonts w:eastAsiaTheme="minorEastAsia"/>
          <w:sz w:val="24"/>
          <w:szCs w:val="24"/>
        </w:rPr>
        <w:t xml:space="preserve"> Financial Plan has been prepared in accordance with the requirements of the </w:t>
      </w:r>
      <w:r w:rsidRPr="13283902">
        <w:rPr>
          <w:rFonts w:eastAsiaTheme="minorEastAsia"/>
          <w:i/>
          <w:iCs/>
          <w:sz w:val="24"/>
          <w:szCs w:val="24"/>
        </w:rPr>
        <w:t>Local Government Act 2020</w:t>
      </w:r>
      <w:r w:rsidR="43AD7B9A" w:rsidRPr="13283902">
        <w:rPr>
          <w:rFonts w:eastAsiaTheme="minorEastAsia"/>
          <w:i/>
          <w:iCs/>
          <w:sz w:val="24"/>
          <w:szCs w:val="24"/>
        </w:rPr>
        <w:t xml:space="preserve"> </w:t>
      </w:r>
      <w:r w:rsidR="43AD7B9A" w:rsidRPr="13283902">
        <w:rPr>
          <w:rFonts w:eastAsiaTheme="minorEastAsia"/>
          <w:sz w:val="24"/>
          <w:szCs w:val="24"/>
        </w:rPr>
        <w:t>(</w:t>
      </w:r>
      <w:r w:rsidR="009B1997" w:rsidRPr="13283902">
        <w:rPr>
          <w:rFonts w:eastAsiaTheme="minorEastAsia"/>
          <w:sz w:val="24"/>
          <w:szCs w:val="24"/>
        </w:rPr>
        <w:t>t</w:t>
      </w:r>
      <w:r w:rsidR="43AD7B9A" w:rsidRPr="13283902">
        <w:rPr>
          <w:rFonts w:eastAsiaTheme="minorEastAsia"/>
          <w:sz w:val="24"/>
          <w:szCs w:val="24"/>
        </w:rPr>
        <w:t>he Act)</w:t>
      </w:r>
      <w:r w:rsidRPr="13283902">
        <w:rPr>
          <w:rFonts w:eastAsiaTheme="minorEastAsia"/>
          <w:sz w:val="24"/>
          <w:szCs w:val="24"/>
        </w:rPr>
        <w:t xml:space="preserve">. </w:t>
      </w:r>
      <w:r w:rsidR="3854728B" w:rsidRPr="13283902">
        <w:rPr>
          <w:rFonts w:eastAsiaTheme="minorEastAsia"/>
          <w:sz w:val="24"/>
          <w:szCs w:val="24"/>
        </w:rPr>
        <w:t>The</w:t>
      </w:r>
      <w:r w:rsidR="57333D39" w:rsidRPr="13283902">
        <w:rPr>
          <w:rFonts w:eastAsiaTheme="minorEastAsia"/>
          <w:sz w:val="24"/>
          <w:szCs w:val="24"/>
        </w:rPr>
        <w:t xml:space="preserve"> Act determines the planning and financial requirements for Council, including the development of strategic planning, budgeting and annual reporting documents.</w:t>
      </w:r>
    </w:p>
    <w:p w14:paraId="1BD03D10" w14:textId="6597444E" w:rsidR="00E00AD6" w:rsidRPr="00C743AB" w:rsidRDefault="00110A7B" w:rsidP="00925488">
      <w:pPr>
        <w:spacing w:before="60" w:line="276" w:lineRule="auto"/>
        <w:jc w:val="both"/>
      </w:pPr>
      <w:r>
        <w:t>Th</w:t>
      </w:r>
      <w:r w:rsidR="79F9E0BB">
        <w:t>e</w:t>
      </w:r>
      <w:r w:rsidR="002A2AC7">
        <w:t xml:space="preserve"> </w:t>
      </w:r>
      <w:proofErr w:type="gramStart"/>
      <w:r w:rsidR="007A1099">
        <w:t>Long Term</w:t>
      </w:r>
      <w:proofErr w:type="gramEnd"/>
      <w:r w:rsidR="002A2AC7">
        <w:t xml:space="preserve"> Financial </w:t>
      </w:r>
      <w:r w:rsidR="79F9E0BB">
        <w:t xml:space="preserve">Plan is not a standalone document; it is </w:t>
      </w:r>
      <w:r w:rsidR="2BF2B1E8">
        <w:t>linked</w:t>
      </w:r>
      <w:r>
        <w:t xml:space="preserve"> to the achievement of the Community Vision and the Council Plan within the Integrated Strategic Planning &amp; Reporting Framework.  This framework guides the Council in identifying community needs and aspirations over the long term (Community Vision), medium term (Council Plan) and short term (Annual Budget) and then holding itself accountable (Annual Report).</w:t>
      </w:r>
    </w:p>
    <w:p w14:paraId="222FB6C1" w14:textId="67A61CD9" w:rsidR="00110A7B" w:rsidRDefault="00110A7B" w:rsidP="00925488">
      <w:pPr>
        <w:jc w:val="both"/>
      </w:pPr>
      <w:r>
        <w:t>The following diagram provides an overview of the core legislated elements of an integrated strategic planning and reporting framework and outcomes.</w:t>
      </w:r>
    </w:p>
    <w:p w14:paraId="65C35D43" w14:textId="56FFC2DE" w:rsidR="00F17BC2" w:rsidRDefault="00110A7B" w:rsidP="653F496C">
      <w:pPr>
        <w:spacing w:line="276" w:lineRule="auto"/>
      </w:pPr>
      <w:r>
        <w:br/>
      </w:r>
      <w:r w:rsidR="00591C38">
        <w:rPr>
          <w:noProof/>
        </w:rPr>
        <w:drawing>
          <wp:inline distT="0" distB="0" distL="0" distR="0" wp14:anchorId="5684D546" wp14:editId="22169285">
            <wp:extent cx="4279900" cy="5261610"/>
            <wp:effectExtent l="0" t="0" r="6350" b="0"/>
            <wp:docPr id="1375621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79900" cy="5261610"/>
                    </a:xfrm>
                    <a:prstGeom prst="rect">
                      <a:avLst/>
                    </a:prstGeom>
                    <a:noFill/>
                  </pic:spPr>
                </pic:pic>
              </a:graphicData>
            </a:graphic>
          </wp:inline>
        </w:drawing>
      </w:r>
    </w:p>
    <w:p w14:paraId="350A4683" w14:textId="77777777" w:rsidR="00F17BC2" w:rsidRDefault="00F17BC2" w:rsidP="653F496C">
      <w:pPr>
        <w:spacing w:line="276" w:lineRule="auto"/>
      </w:pPr>
    </w:p>
    <w:p w14:paraId="7378DC7D" w14:textId="77777777" w:rsidR="00F17BC2" w:rsidRDefault="00F17BC2" w:rsidP="653F496C">
      <w:pPr>
        <w:spacing w:line="276" w:lineRule="auto"/>
      </w:pPr>
    </w:p>
    <w:p w14:paraId="56284041" w14:textId="2A3B667E" w:rsidR="00251770" w:rsidRDefault="00251770" w:rsidP="002132A5">
      <w:pPr>
        <w:keepNext/>
        <w:spacing w:line="276" w:lineRule="auto"/>
      </w:pPr>
      <w:r>
        <w:lastRenderedPageBreak/>
        <w:t>The following figure demonstrates how each element might inform or be informed by other parts of the integrated framework:</w:t>
      </w:r>
    </w:p>
    <w:p w14:paraId="5A2B27B0" w14:textId="7B08BDC2" w:rsidR="00251770" w:rsidRDefault="00251770" w:rsidP="00D76573">
      <w:r>
        <w:rPr>
          <w:noProof/>
        </w:rPr>
        <w:drawing>
          <wp:inline distT="0" distB="0" distL="0" distR="0" wp14:anchorId="7BB6EB48" wp14:editId="2F4F2B48">
            <wp:extent cx="5686425" cy="3553460"/>
            <wp:effectExtent l="0" t="0" r="9525" b="8890"/>
            <wp:docPr id="5" name="Picture 3" descr="Graphical user interfac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5">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xmlns:arto="http://schemas.microsoft.com/office/word/2006/arto" id="{E6AFF2F0-C0BF-47B2-B98E-16B8432ACD0B}"/>
                        </a:ext>
                      </a:extLst>
                    </a:blip>
                    <a:stretch>
                      <a:fillRect/>
                    </a:stretch>
                  </pic:blipFill>
                  <pic:spPr>
                    <a:xfrm>
                      <a:off x="0" y="0"/>
                      <a:ext cx="5686425" cy="3553460"/>
                    </a:xfrm>
                    <a:prstGeom prst="rect">
                      <a:avLst/>
                    </a:prstGeom>
                  </pic:spPr>
                </pic:pic>
              </a:graphicData>
            </a:graphic>
          </wp:inline>
        </w:drawing>
      </w:r>
    </w:p>
    <w:p w14:paraId="49785709" w14:textId="77777777" w:rsidR="003A27AA" w:rsidRDefault="003A27AA" w:rsidP="003A27AA">
      <w:pPr>
        <w:pStyle w:val="Numbers11"/>
        <w:numPr>
          <w:ilvl w:val="0"/>
          <w:numId w:val="0"/>
        </w:numPr>
        <w:ind w:left="567" w:hanging="567"/>
      </w:pPr>
    </w:p>
    <w:p w14:paraId="4E8F9AD8" w14:textId="5C0BBDAC" w:rsidR="00110A7B" w:rsidRDefault="00CB6763" w:rsidP="00303669">
      <w:pPr>
        <w:pStyle w:val="Numbers11"/>
      </w:pPr>
      <w:bookmarkStart w:id="8" w:name="_Toc868024772"/>
      <w:bookmarkStart w:id="9" w:name="_Toc198112563"/>
      <w:r>
        <w:t>Strategic planning principles</w:t>
      </w:r>
      <w:bookmarkEnd w:id="8"/>
      <w:bookmarkEnd w:id="9"/>
    </w:p>
    <w:p w14:paraId="13993386" w14:textId="469FBCEE" w:rsidR="00CB6763" w:rsidRPr="00C743AB" w:rsidRDefault="00CB6763" w:rsidP="00925488">
      <w:pPr>
        <w:jc w:val="both"/>
      </w:pPr>
      <w:r>
        <w:t xml:space="preserve">The </w:t>
      </w:r>
      <w:proofErr w:type="gramStart"/>
      <w:r w:rsidR="007A1099">
        <w:t>Long Term</w:t>
      </w:r>
      <w:proofErr w:type="gramEnd"/>
      <w:r w:rsidR="18D2DFEB">
        <w:t xml:space="preserve"> </w:t>
      </w:r>
      <w:r>
        <w:t>Financial Plan provides a 10</w:t>
      </w:r>
      <w:r w:rsidR="77D98149">
        <w:t>-</w:t>
      </w:r>
      <w:r>
        <w:t>year projection</w:t>
      </w:r>
      <w:r w:rsidR="3A3C243C">
        <w:t xml:space="preserve"> which is based on assumptions and</w:t>
      </w:r>
      <w:r>
        <w:t xml:space="preserve"> developed in the context of the following strategic planning principles:</w:t>
      </w:r>
    </w:p>
    <w:p w14:paraId="0F80D803" w14:textId="43F94E8E" w:rsidR="00CB6763" w:rsidRPr="00ED6638" w:rsidRDefault="00CB6763" w:rsidP="00ED6638">
      <w:pPr>
        <w:pStyle w:val="ClosedBullet"/>
        <w:rPr>
          <w:rFonts w:asciiTheme="minorHAnsi" w:hAnsiTheme="minorHAnsi" w:cstheme="minorHAnsi"/>
        </w:rPr>
      </w:pPr>
      <w:r w:rsidRPr="00ED6638">
        <w:rPr>
          <w:rFonts w:asciiTheme="minorHAnsi" w:hAnsiTheme="minorHAnsi" w:cstheme="minorHAnsi"/>
        </w:rPr>
        <w:t>Council has an integrated approach to planning, monitoring and performance reporting.</w:t>
      </w:r>
    </w:p>
    <w:p w14:paraId="4E47722E" w14:textId="7A38E4D7" w:rsidR="00CB6763" w:rsidRPr="00ED6638" w:rsidRDefault="00CB6763" w:rsidP="00ED6638">
      <w:pPr>
        <w:pStyle w:val="ClosedBullet"/>
        <w:rPr>
          <w:rFonts w:asciiTheme="minorHAnsi" w:hAnsiTheme="minorHAnsi" w:cstheme="minorHAnsi"/>
        </w:rPr>
      </w:pPr>
      <w:r w:rsidRPr="00ED6638">
        <w:rPr>
          <w:rFonts w:asciiTheme="minorHAnsi" w:hAnsiTheme="minorHAnsi" w:cstheme="minorHAnsi"/>
        </w:rPr>
        <w:t>Council</w:t>
      </w:r>
      <w:r w:rsidR="5F8CD5BD" w:rsidRPr="00ED6638">
        <w:rPr>
          <w:rFonts w:asciiTheme="minorHAnsi" w:hAnsiTheme="minorHAnsi" w:cstheme="minorHAnsi"/>
        </w:rPr>
        <w:t>’s</w:t>
      </w:r>
      <w:r w:rsidRPr="00ED6638">
        <w:rPr>
          <w:rFonts w:asciiTheme="minorHAnsi" w:hAnsiTheme="minorHAnsi" w:cstheme="minorHAnsi"/>
        </w:rPr>
        <w:t xml:space="preserve"> </w:t>
      </w:r>
      <w:r w:rsidR="00111674" w:rsidRPr="00ED6638">
        <w:rPr>
          <w:rFonts w:asciiTheme="minorHAnsi" w:hAnsiTheme="minorHAnsi" w:cstheme="minorHAnsi"/>
        </w:rPr>
        <w:t>F</w:t>
      </w:r>
      <w:r w:rsidRPr="00ED6638">
        <w:rPr>
          <w:rFonts w:asciiTheme="minorHAnsi" w:hAnsiTheme="minorHAnsi" w:cstheme="minorHAnsi"/>
        </w:rPr>
        <w:t xml:space="preserve">inancial </w:t>
      </w:r>
      <w:r w:rsidR="00111674" w:rsidRPr="00ED6638">
        <w:rPr>
          <w:rFonts w:asciiTheme="minorHAnsi" w:hAnsiTheme="minorHAnsi" w:cstheme="minorHAnsi"/>
        </w:rPr>
        <w:t>P</w:t>
      </w:r>
      <w:r w:rsidRPr="00ED6638">
        <w:rPr>
          <w:rFonts w:asciiTheme="minorHAnsi" w:hAnsiTheme="minorHAnsi" w:cstheme="minorHAnsi"/>
        </w:rPr>
        <w:t xml:space="preserve">lan </w:t>
      </w:r>
      <w:r w:rsidR="2DCB7239" w:rsidRPr="00ED6638">
        <w:rPr>
          <w:rFonts w:asciiTheme="minorHAnsi" w:hAnsiTheme="minorHAnsi" w:cstheme="minorHAnsi"/>
        </w:rPr>
        <w:t xml:space="preserve">supports </w:t>
      </w:r>
      <w:r w:rsidRPr="00ED6638">
        <w:rPr>
          <w:rFonts w:asciiTheme="minorHAnsi" w:hAnsiTheme="minorHAnsi" w:cstheme="minorHAnsi"/>
        </w:rPr>
        <w:t xml:space="preserve">the Community Vision by funding the aspirations </w:t>
      </w:r>
      <w:r w:rsidR="4356342E" w:rsidRPr="00ED6638">
        <w:rPr>
          <w:rFonts w:asciiTheme="minorHAnsi" w:hAnsiTheme="minorHAnsi" w:cstheme="minorHAnsi"/>
        </w:rPr>
        <w:t xml:space="preserve">outlined in </w:t>
      </w:r>
      <w:r w:rsidRPr="00ED6638">
        <w:rPr>
          <w:rFonts w:asciiTheme="minorHAnsi" w:hAnsiTheme="minorHAnsi" w:cstheme="minorHAnsi"/>
        </w:rPr>
        <w:t>the Council Plan. The</w:t>
      </w:r>
      <w:r w:rsidR="578EE7BF" w:rsidRPr="00ED6638">
        <w:rPr>
          <w:rFonts w:asciiTheme="minorHAnsi" w:hAnsiTheme="minorHAnsi" w:cstheme="minorHAnsi"/>
        </w:rPr>
        <w:t xml:space="preserve">se </w:t>
      </w:r>
      <w:r w:rsidRPr="00ED6638">
        <w:rPr>
          <w:rFonts w:asciiTheme="minorHAnsi" w:hAnsiTheme="minorHAnsi" w:cstheme="minorHAnsi"/>
        </w:rPr>
        <w:t>aspirations and actions are formulated in the context of the Community Vision.</w:t>
      </w:r>
    </w:p>
    <w:p w14:paraId="3BAB0987" w14:textId="73AFF2FB" w:rsidR="00CB6763" w:rsidRPr="00ED6638" w:rsidRDefault="00CB6763" w:rsidP="00ED6638">
      <w:pPr>
        <w:pStyle w:val="ClosedBullet"/>
        <w:rPr>
          <w:rFonts w:asciiTheme="minorHAnsi" w:hAnsiTheme="minorHAnsi" w:cstheme="minorHAnsi"/>
        </w:rPr>
      </w:pPr>
      <w:r w:rsidRPr="00ED6638">
        <w:rPr>
          <w:rFonts w:asciiTheme="minorHAnsi" w:hAnsiTheme="minorHAnsi" w:cstheme="minorHAnsi"/>
        </w:rPr>
        <w:t>The Financial Plan</w:t>
      </w:r>
      <w:r w:rsidR="00111674" w:rsidRPr="00ED6638">
        <w:rPr>
          <w:rFonts w:asciiTheme="minorHAnsi" w:hAnsiTheme="minorHAnsi" w:cstheme="minorHAnsi"/>
        </w:rPr>
        <w:t>’s financial</w:t>
      </w:r>
      <w:r w:rsidRPr="00ED6638">
        <w:rPr>
          <w:rFonts w:asciiTheme="minorHAnsi" w:hAnsiTheme="minorHAnsi" w:cstheme="minorHAnsi"/>
        </w:rPr>
        <w:t xml:space="preserve"> statements </w:t>
      </w:r>
      <w:r w:rsidR="10E8F110" w:rsidRPr="00ED6638">
        <w:rPr>
          <w:rFonts w:asciiTheme="minorHAnsi" w:hAnsiTheme="minorHAnsi" w:cstheme="minorHAnsi"/>
        </w:rPr>
        <w:t xml:space="preserve">outline </w:t>
      </w:r>
      <w:r w:rsidRPr="00ED6638">
        <w:rPr>
          <w:rFonts w:asciiTheme="minorHAnsi" w:hAnsiTheme="minorHAnsi" w:cstheme="minorHAnsi"/>
        </w:rPr>
        <w:t>the 10-year financial resources</w:t>
      </w:r>
      <w:r w:rsidR="5A25178F" w:rsidRPr="00ED6638">
        <w:rPr>
          <w:rFonts w:asciiTheme="minorHAnsi" w:hAnsiTheme="minorHAnsi" w:cstheme="minorHAnsi"/>
        </w:rPr>
        <w:t xml:space="preserve"> and associated assumptions</w:t>
      </w:r>
      <w:r w:rsidRPr="00ED6638">
        <w:rPr>
          <w:rFonts w:asciiTheme="minorHAnsi" w:hAnsiTheme="minorHAnsi" w:cstheme="minorHAnsi"/>
        </w:rPr>
        <w:t xml:space="preserve"> necessary to implement the goals and aspirations of the Council Plan</w:t>
      </w:r>
      <w:r w:rsidR="00111674" w:rsidRPr="00ED6638">
        <w:rPr>
          <w:rFonts w:asciiTheme="minorHAnsi" w:hAnsiTheme="minorHAnsi" w:cstheme="minorHAnsi"/>
        </w:rPr>
        <w:t>.</w:t>
      </w:r>
    </w:p>
    <w:p w14:paraId="3352DD2A" w14:textId="45209ACD" w:rsidR="00CB6763" w:rsidRPr="00ED6638" w:rsidRDefault="00CB6763" w:rsidP="00ED6638">
      <w:pPr>
        <w:pStyle w:val="ClosedBullet"/>
        <w:rPr>
          <w:rFonts w:asciiTheme="minorHAnsi" w:hAnsiTheme="minorHAnsi" w:cstheme="minorHAnsi"/>
        </w:rPr>
      </w:pPr>
      <w:r w:rsidRPr="00ED6638">
        <w:rPr>
          <w:rFonts w:asciiTheme="minorHAnsi" w:hAnsiTheme="minorHAnsi" w:cstheme="minorHAnsi"/>
        </w:rPr>
        <w:t xml:space="preserve">Council’s strategic planning principles identify and address the risks to effective implementation of the Financial Plan. The financial risks are included </w:t>
      </w:r>
      <w:r w:rsidR="3F29173E" w:rsidRPr="00ED6638">
        <w:rPr>
          <w:rFonts w:asciiTheme="minorHAnsi" w:hAnsiTheme="minorHAnsi" w:cstheme="minorHAnsi"/>
        </w:rPr>
        <w:t xml:space="preserve">in </w:t>
      </w:r>
      <w:r w:rsidRPr="00ED6638">
        <w:rPr>
          <w:rFonts w:asciiTheme="minorHAnsi" w:hAnsiTheme="minorHAnsi" w:cstheme="minorHAnsi"/>
        </w:rPr>
        <w:t xml:space="preserve">section </w:t>
      </w:r>
      <w:r w:rsidR="00BD32F6" w:rsidRPr="00ED6638">
        <w:rPr>
          <w:rFonts w:asciiTheme="minorHAnsi" w:hAnsiTheme="minorHAnsi" w:cstheme="minorHAnsi"/>
        </w:rPr>
        <w:fldChar w:fldCharType="begin"/>
      </w:r>
      <w:r w:rsidR="00BD32F6" w:rsidRPr="00ED6638">
        <w:rPr>
          <w:rFonts w:asciiTheme="minorHAnsi" w:hAnsiTheme="minorHAnsi" w:cstheme="minorHAnsi"/>
        </w:rPr>
        <w:instrText xml:space="preserve"> REF _Ref80977709 \r \h </w:instrText>
      </w:r>
      <w:r w:rsidR="00C743AB" w:rsidRPr="00ED6638">
        <w:rPr>
          <w:rFonts w:asciiTheme="minorHAnsi" w:hAnsiTheme="minorHAnsi" w:cstheme="minorHAnsi"/>
        </w:rPr>
        <w:instrText xml:space="preserve"> \* MERGEFORMAT </w:instrText>
      </w:r>
      <w:r w:rsidR="00BD32F6" w:rsidRPr="00ED6638">
        <w:rPr>
          <w:rFonts w:asciiTheme="minorHAnsi" w:hAnsiTheme="minorHAnsi" w:cstheme="minorHAnsi"/>
        </w:rPr>
      </w:r>
      <w:r w:rsidR="00BD32F6" w:rsidRPr="00ED6638">
        <w:rPr>
          <w:rFonts w:asciiTheme="minorHAnsi" w:hAnsiTheme="minorHAnsi" w:cstheme="minorHAnsi"/>
        </w:rPr>
        <w:fldChar w:fldCharType="separate"/>
      </w:r>
      <w:r w:rsidR="00CB7543" w:rsidRPr="00ED6638">
        <w:rPr>
          <w:rFonts w:asciiTheme="minorHAnsi" w:hAnsiTheme="minorHAnsi" w:cstheme="minorHAnsi"/>
        </w:rPr>
        <w:t>1.2</w:t>
      </w:r>
      <w:r w:rsidR="00BD32F6" w:rsidRPr="00ED6638">
        <w:rPr>
          <w:rFonts w:asciiTheme="minorHAnsi" w:hAnsiTheme="minorHAnsi" w:cstheme="minorHAnsi"/>
        </w:rPr>
        <w:fldChar w:fldCharType="end"/>
      </w:r>
      <w:r w:rsidR="00BD32F6" w:rsidRPr="00ED6638">
        <w:rPr>
          <w:rFonts w:asciiTheme="minorHAnsi" w:hAnsiTheme="minorHAnsi" w:cstheme="minorHAnsi"/>
        </w:rPr>
        <w:t xml:space="preserve"> </w:t>
      </w:r>
      <w:r w:rsidRPr="00ED6638">
        <w:rPr>
          <w:rFonts w:asciiTheme="minorHAnsi" w:hAnsiTheme="minorHAnsi" w:cstheme="minorHAnsi"/>
        </w:rPr>
        <w:t>below.</w:t>
      </w:r>
    </w:p>
    <w:p w14:paraId="6B9960AF" w14:textId="203510A7" w:rsidR="00CB6763" w:rsidRPr="00ED6638" w:rsidRDefault="00CB6763" w:rsidP="00ED6638">
      <w:pPr>
        <w:pStyle w:val="ClosedBullet"/>
        <w:rPr>
          <w:rFonts w:asciiTheme="minorHAnsi" w:hAnsiTheme="minorHAnsi" w:cstheme="minorHAnsi"/>
        </w:rPr>
      </w:pPr>
      <w:r w:rsidRPr="00ED6638">
        <w:rPr>
          <w:rFonts w:asciiTheme="minorHAnsi" w:hAnsiTheme="minorHAnsi" w:cstheme="minorHAnsi"/>
        </w:rPr>
        <w:t xml:space="preserve">The Financial Plan </w:t>
      </w:r>
      <w:r w:rsidR="345ED3F3" w:rsidRPr="00ED6638">
        <w:rPr>
          <w:rFonts w:asciiTheme="minorHAnsi" w:hAnsiTheme="minorHAnsi" w:cstheme="minorHAnsi"/>
        </w:rPr>
        <w:t>incorporates</w:t>
      </w:r>
      <w:r w:rsidRPr="00ED6638">
        <w:rPr>
          <w:rFonts w:asciiTheme="minorHAnsi" w:hAnsiTheme="minorHAnsi" w:cstheme="minorHAnsi"/>
        </w:rPr>
        <w:t xml:space="preserve"> strategic planning principles</w:t>
      </w:r>
      <w:r w:rsidR="08689187" w:rsidRPr="00ED6638">
        <w:rPr>
          <w:rFonts w:asciiTheme="minorHAnsi" w:hAnsiTheme="minorHAnsi" w:cstheme="minorHAnsi"/>
        </w:rPr>
        <w:t>, including</w:t>
      </w:r>
      <w:r w:rsidRPr="00ED6638">
        <w:rPr>
          <w:rFonts w:asciiTheme="minorHAnsi" w:hAnsiTheme="minorHAnsi" w:cstheme="minorHAnsi"/>
        </w:rPr>
        <w:t xml:space="preserve"> progress monitoring and reviews to identify and adapt to changing circumstances.</w:t>
      </w:r>
    </w:p>
    <w:p w14:paraId="439835F2" w14:textId="6DADC454" w:rsidR="6153B7EE" w:rsidRDefault="6153B7EE" w:rsidP="6153B7EE">
      <w:pPr>
        <w:pStyle w:val="Lettersa"/>
        <w:numPr>
          <w:ilvl w:val="0"/>
          <w:numId w:val="0"/>
        </w:numPr>
        <w:ind w:left="851"/>
      </w:pPr>
    </w:p>
    <w:p w14:paraId="260E56CC" w14:textId="1A02198C" w:rsidR="6153B7EE" w:rsidRDefault="6153B7EE" w:rsidP="6153B7EE">
      <w:pPr>
        <w:pStyle w:val="Lettersa"/>
        <w:numPr>
          <w:ilvl w:val="0"/>
          <w:numId w:val="0"/>
        </w:numPr>
        <w:ind w:left="851"/>
      </w:pPr>
    </w:p>
    <w:p w14:paraId="28E44324" w14:textId="77777777" w:rsidR="00ED6638" w:rsidRDefault="00ED6638" w:rsidP="6153B7EE">
      <w:pPr>
        <w:pStyle w:val="Lettersa"/>
        <w:numPr>
          <w:ilvl w:val="0"/>
          <w:numId w:val="0"/>
        </w:numPr>
        <w:ind w:left="851"/>
      </w:pPr>
    </w:p>
    <w:p w14:paraId="22880C64" w14:textId="24313047" w:rsidR="00CB6763" w:rsidRDefault="00CB6763" w:rsidP="003A27AA">
      <w:pPr>
        <w:pStyle w:val="Numbers11"/>
        <w:keepNext/>
      </w:pPr>
      <w:bookmarkStart w:id="10" w:name="_Ref80977709"/>
      <w:bookmarkStart w:id="11" w:name="_Toc733342587"/>
      <w:bookmarkStart w:id="12" w:name="_Toc198112564"/>
      <w:r>
        <w:lastRenderedPageBreak/>
        <w:t>Financial management principles</w:t>
      </w:r>
      <w:bookmarkEnd w:id="10"/>
      <w:bookmarkEnd w:id="11"/>
      <w:bookmarkEnd w:id="12"/>
    </w:p>
    <w:p w14:paraId="0E15DF06" w14:textId="556161D1" w:rsidR="00CB6763" w:rsidRPr="00C743AB" w:rsidRDefault="00CB6763" w:rsidP="00925488">
      <w:pPr>
        <w:keepNext/>
        <w:jc w:val="both"/>
      </w:pPr>
      <w:r>
        <w:t xml:space="preserve">The </w:t>
      </w:r>
      <w:proofErr w:type="gramStart"/>
      <w:r w:rsidR="007A1099">
        <w:t>Long Term</w:t>
      </w:r>
      <w:proofErr w:type="gramEnd"/>
      <w:r>
        <w:t xml:space="preserve"> Financial Plan </w:t>
      </w:r>
      <w:r w:rsidR="00131D1F">
        <w:t xml:space="preserve">is based on </w:t>
      </w:r>
      <w:r>
        <w:t>the following financial management principles:</w:t>
      </w:r>
    </w:p>
    <w:p w14:paraId="51001385" w14:textId="43A7A0FD" w:rsidR="00CB6763" w:rsidRPr="00C743AB" w:rsidRDefault="00CB6763" w:rsidP="00F17BC2">
      <w:pPr>
        <w:pStyle w:val="ClosedBullet"/>
        <w:rPr>
          <w:rFonts w:asciiTheme="majorHAnsi" w:eastAsiaTheme="majorEastAsia" w:hAnsiTheme="majorHAnsi" w:cstheme="majorBidi"/>
        </w:rPr>
      </w:pPr>
      <w:r w:rsidRPr="65C3B0DB">
        <w:rPr>
          <w:rFonts w:asciiTheme="majorHAnsi" w:eastAsiaTheme="majorEastAsia" w:hAnsiTheme="majorHAnsi" w:cstheme="majorBidi"/>
        </w:rPr>
        <w:t>Revenue, expenses, assets, liabilities, investments and financial transactions are managed in accordance with Council’s financial policies</w:t>
      </w:r>
      <w:r w:rsidR="4EA21A30" w:rsidRPr="65C3B0DB">
        <w:rPr>
          <w:rFonts w:asciiTheme="majorHAnsi" w:eastAsiaTheme="majorEastAsia" w:hAnsiTheme="majorHAnsi" w:cstheme="majorBidi"/>
        </w:rPr>
        <w:t xml:space="preserve"> and statutory obligations</w:t>
      </w:r>
      <w:r w:rsidRPr="65C3B0DB">
        <w:rPr>
          <w:rFonts w:asciiTheme="majorHAnsi" w:eastAsiaTheme="majorEastAsia" w:hAnsiTheme="majorHAnsi" w:cstheme="majorBidi"/>
        </w:rPr>
        <w:t>.</w:t>
      </w:r>
    </w:p>
    <w:p w14:paraId="7ACAB020" w14:textId="7BC4774B" w:rsidR="00CB6763" w:rsidRPr="00FF7BA7" w:rsidRDefault="00CB6763" w:rsidP="00F17BC2">
      <w:pPr>
        <w:pStyle w:val="ClosedBullet"/>
        <w:rPr>
          <w:rFonts w:asciiTheme="majorHAnsi" w:eastAsiaTheme="majorEastAsia" w:hAnsiTheme="majorHAnsi" w:cstheme="majorBidi"/>
        </w:rPr>
      </w:pPr>
      <w:r w:rsidRPr="6153B7EE">
        <w:rPr>
          <w:rFonts w:asciiTheme="majorHAnsi" w:eastAsiaTheme="majorEastAsia" w:hAnsiTheme="majorHAnsi" w:cstheme="majorBidi"/>
        </w:rPr>
        <w:t xml:space="preserve">Management of the </w:t>
      </w:r>
      <w:r w:rsidRPr="00FF7BA7">
        <w:rPr>
          <w:rFonts w:asciiTheme="majorHAnsi" w:eastAsiaTheme="majorEastAsia" w:hAnsiTheme="majorHAnsi" w:cstheme="majorBidi"/>
        </w:rPr>
        <w:t>following financial risks:</w:t>
      </w:r>
    </w:p>
    <w:p w14:paraId="3B21760D" w14:textId="75F8629B" w:rsidR="00CB6763" w:rsidRPr="00FF7BA7" w:rsidRDefault="00CB6763" w:rsidP="00F17BC2">
      <w:pPr>
        <w:pStyle w:val="Lettersa"/>
        <w:rPr>
          <w:rFonts w:asciiTheme="majorHAnsi" w:eastAsiaTheme="majorEastAsia" w:hAnsiTheme="majorHAnsi" w:cstheme="majorBidi"/>
        </w:rPr>
      </w:pPr>
      <w:r w:rsidRPr="00FF7BA7">
        <w:rPr>
          <w:rFonts w:asciiTheme="majorHAnsi" w:eastAsiaTheme="majorEastAsia" w:hAnsiTheme="majorHAnsi" w:cstheme="majorBidi"/>
        </w:rPr>
        <w:t xml:space="preserve">the financial viability of the Council (refer to section </w:t>
      </w:r>
      <w:r w:rsidR="00BD32F6" w:rsidRPr="00FF7BA7">
        <w:fldChar w:fldCharType="begin"/>
      </w:r>
      <w:r w:rsidR="00BD32F6" w:rsidRPr="00FF7BA7">
        <w:instrText xml:space="preserve"> REF _Ref80977743 \r \h </w:instrText>
      </w:r>
      <w:r w:rsidR="00C743AB" w:rsidRPr="00FF7BA7">
        <w:instrText xml:space="preserve"> \* MERGEFORMAT </w:instrText>
      </w:r>
      <w:r w:rsidR="00BD32F6" w:rsidRPr="00FF7BA7">
        <w:fldChar w:fldCharType="separate"/>
      </w:r>
      <w:r w:rsidR="00CB7543" w:rsidRPr="00FF7BA7">
        <w:t>2.1</w:t>
      </w:r>
      <w:r w:rsidR="00BD32F6" w:rsidRPr="00FF7BA7">
        <w:fldChar w:fldCharType="end"/>
      </w:r>
      <w:r w:rsidRPr="00FF7BA7">
        <w:rPr>
          <w:rFonts w:asciiTheme="majorHAnsi" w:eastAsiaTheme="majorEastAsia" w:hAnsiTheme="majorHAnsi" w:cstheme="majorBidi"/>
        </w:rPr>
        <w:t xml:space="preserve"> Financial Policy Statements)</w:t>
      </w:r>
    </w:p>
    <w:p w14:paraId="46A35DB2" w14:textId="74E8A70F" w:rsidR="00CB6763" w:rsidRPr="00FF7BA7" w:rsidRDefault="00CB6763" w:rsidP="00F17BC2">
      <w:pPr>
        <w:pStyle w:val="Lettersa"/>
        <w:rPr>
          <w:rFonts w:asciiTheme="majorHAnsi" w:eastAsiaTheme="majorEastAsia" w:hAnsiTheme="majorHAnsi" w:cstheme="majorBidi"/>
        </w:rPr>
      </w:pPr>
      <w:r w:rsidRPr="00FF7BA7">
        <w:rPr>
          <w:rFonts w:asciiTheme="majorHAnsi" w:eastAsiaTheme="majorEastAsia" w:hAnsiTheme="majorHAnsi" w:cstheme="majorBidi"/>
        </w:rPr>
        <w:t xml:space="preserve">the management of current and future liabilities of Council.  The estimated 10-year liabilities are disclosed in section </w:t>
      </w:r>
      <w:r w:rsidR="00BD32F6" w:rsidRPr="00FF7BA7">
        <w:fldChar w:fldCharType="begin"/>
      </w:r>
      <w:r w:rsidR="00BD32F6" w:rsidRPr="00FF7BA7">
        <w:instrText xml:space="preserve"> REF _Ref80977763 \r \h </w:instrText>
      </w:r>
      <w:r w:rsidR="00C743AB" w:rsidRPr="00FF7BA7">
        <w:instrText xml:space="preserve"> \* MERGEFORMAT </w:instrText>
      </w:r>
      <w:r w:rsidR="00BD32F6" w:rsidRPr="00FF7BA7">
        <w:fldChar w:fldCharType="separate"/>
      </w:r>
      <w:r w:rsidR="00CB7543" w:rsidRPr="00FF7BA7">
        <w:t>3.2</w:t>
      </w:r>
      <w:r w:rsidR="00BD32F6" w:rsidRPr="00FF7BA7">
        <w:fldChar w:fldCharType="end"/>
      </w:r>
      <w:r w:rsidRPr="00FF7BA7">
        <w:rPr>
          <w:rFonts w:asciiTheme="majorHAnsi" w:eastAsiaTheme="majorEastAsia" w:hAnsiTheme="majorHAnsi" w:cstheme="majorBidi"/>
        </w:rPr>
        <w:t xml:space="preserve"> Balance Sheet Projections.</w:t>
      </w:r>
    </w:p>
    <w:p w14:paraId="1508CDFD" w14:textId="07BEAB76" w:rsidR="00CB6763" w:rsidRPr="00FF7BA7" w:rsidRDefault="00CB6763" w:rsidP="00F17BC2">
      <w:pPr>
        <w:pStyle w:val="Lettersa"/>
        <w:rPr>
          <w:rFonts w:asciiTheme="majorHAnsi" w:eastAsiaTheme="majorEastAsia" w:hAnsiTheme="majorHAnsi" w:cstheme="majorBidi"/>
        </w:rPr>
      </w:pPr>
      <w:r w:rsidRPr="00FF7BA7">
        <w:rPr>
          <w:rFonts w:asciiTheme="majorHAnsi" w:eastAsiaTheme="majorEastAsia" w:hAnsiTheme="majorHAnsi" w:cstheme="majorBidi"/>
        </w:rPr>
        <w:t xml:space="preserve">the beneficial </w:t>
      </w:r>
      <w:r w:rsidR="0015250E" w:rsidRPr="00FF7BA7">
        <w:rPr>
          <w:rFonts w:asciiTheme="majorHAnsi" w:eastAsiaTheme="majorEastAsia" w:hAnsiTheme="majorHAnsi" w:cstheme="majorBidi"/>
        </w:rPr>
        <w:t>enterprises of Council (where appropriate).</w:t>
      </w:r>
    </w:p>
    <w:p w14:paraId="0A80A907" w14:textId="7DC0AAD5" w:rsidR="0015250E" w:rsidRPr="00FF7BA7" w:rsidRDefault="23A95733" w:rsidP="00925488">
      <w:pPr>
        <w:pStyle w:val="ClosedBullet"/>
        <w:rPr>
          <w:rFonts w:asciiTheme="majorHAnsi" w:eastAsiaTheme="majorEastAsia" w:hAnsiTheme="majorHAnsi" w:cstheme="majorBidi"/>
        </w:rPr>
      </w:pPr>
      <w:r w:rsidRPr="00FF7BA7">
        <w:rPr>
          <w:rFonts w:asciiTheme="majorHAnsi" w:eastAsiaTheme="majorEastAsia" w:hAnsiTheme="majorHAnsi" w:cstheme="majorBidi"/>
        </w:rPr>
        <w:t>Financial policies and strategic plans are designed to provide financial sustainability and predictability to the community.</w:t>
      </w:r>
    </w:p>
    <w:p w14:paraId="453D355F" w14:textId="5642A58E" w:rsidR="0015250E" w:rsidRDefault="0015250E" w:rsidP="00925488">
      <w:pPr>
        <w:pStyle w:val="ClosedBullet"/>
        <w:rPr>
          <w:rFonts w:asciiTheme="majorHAnsi" w:eastAsiaTheme="majorEastAsia" w:hAnsiTheme="majorHAnsi" w:cstheme="majorBidi"/>
        </w:rPr>
      </w:pPr>
      <w:r w:rsidRPr="00FF7BA7">
        <w:rPr>
          <w:rFonts w:asciiTheme="majorHAnsi" w:eastAsiaTheme="majorEastAsia" w:hAnsiTheme="majorHAnsi" w:cstheme="majorBidi"/>
        </w:rPr>
        <w:t xml:space="preserve">Council maintains accounts and records that explain its financial operations and financial position (refer section </w:t>
      </w:r>
      <w:r w:rsidR="00BD32F6" w:rsidRPr="00C8451C">
        <w:rPr>
          <w:rFonts w:asciiTheme="minorHAnsi" w:hAnsiTheme="minorHAnsi" w:cstheme="minorHAnsi"/>
        </w:rPr>
        <w:fldChar w:fldCharType="begin"/>
      </w:r>
      <w:r w:rsidR="00BD32F6" w:rsidRPr="00C8451C">
        <w:rPr>
          <w:rFonts w:asciiTheme="minorHAnsi" w:hAnsiTheme="minorHAnsi" w:cstheme="minorHAnsi"/>
        </w:rPr>
        <w:instrText xml:space="preserve"> REF _Ref80977777 \r \h </w:instrText>
      </w:r>
      <w:r w:rsidR="00C743AB" w:rsidRPr="00C8451C">
        <w:rPr>
          <w:rFonts w:asciiTheme="minorHAnsi" w:hAnsiTheme="minorHAnsi" w:cstheme="minorHAnsi"/>
        </w:rPr>
        <w:instrText xml:space="preserve"> \* MERGEFORMAT </w:instrText>
      </w:r>
      <w:r w:rsidR="00BD32F6" w:rsidRPr="00C8451C">
        <w:rPr>
          <w:rFonts w:asciiTheme="minorHAnsi" w:hAnsiTheme="minorHAnsi" w:cstheme="minorHAnsi"/>
        </w:rPr>
      </w:r>
      <w:r w:rsidR="00BD32F6" w:rsidRPr="00C8451C">
        <w:rPr>
          <w:rFonts w:asciiTheme="minorHAnsi" w:hAnsiTheme="minorHAnsi" w:cstheme="minorHAnsi"/>
        </w:rPr>
        <w:fldChar w:fldCharType="separate"/>
      </w:r>
      <w:r w:rsidR="00CB7543" w:rsidRPr="00C8451C">
        <w:rPr>
          <w:rFonts w:asciiTheme="minorHAnsi" w:hAnsiTheme="minorHAnsi" w:cstheme="minorHAnsi"/>
        </w:rPr>
        <w:t>3</w:t>
      </w:r>
      <w:r w:rsidR="00BD32F6" w:rsidRPr="00C8451C">
        <w:rPr>
          <w:rFonts w:asciiTheme="minorHAnsi" w:hAnsiTheme="minorHAnsi" w:cstheme="minorHAnsi"/>
        </w:rPr>
        <w:fldChar w:fldCharType="end"/>
      </w:r>
      <w:r w:rsidRPr="00FF7BA7">
        <w:rPr>
          <w:rFonts w:asciiTheme="majorHAnsi" w:eastAsiaTheme="majorEastAsia" w:hAnsiTheme="majorHAnsi" w:cstheme="majorBidi"/>
        </w:rPr>
        <w:t xml:space="preserve"> Financial Statements</w:t>
      </w:r>
      <w:r w:rsidRPr="6153B7EE">
        <w:rPr>
          <w:rFonts w:asciiTheme="majorHAnsi" w:eastAsiaTheme="majorEastAsia" w:hAnsiTheme="majorHAnsi" w:cstheme="majorBidi"/>
        </w:rPr>
        <w:t>).</w:t>
      </w:r>
    </w:p>
    <w:p w14:paraId="05A99C2B" w14:textId="77777777" w:rsidR="003A27AA" w:rsidRDefault="003A27AA" w:rsidP="00F17BC2">
      <w:pPr>
        <w:pStyle w:val="ClosedBullet"/>
        <w:numPr>
          <w:ilvl w:val="0"/>
          <w:numId w:val="0"/>
        </w:numPr>
        <w:ind w:left="360"/>
        <w:rPr>
          <w:rFonts w:asciiTheme="majorHAnsi" w:eastAsiaTheme="majorEastAsia" w:hAnsiTheme="majorHAnsi" w:cstheme="majorBidi"/>
        </w:rPr>
      </w:pPr>
    </w:p>
    <w:p w14:paraId="4CE72D22" w14:textId="77777777" w:rsidR="001D19E1" w:rsidRPr="00C743AB" w:rsidRDefault="001D19E1" w:rsidP="00F17BC2">
      <w:pPr>
        <w:pStyle w:val="ClosedBullet"/>
        <w:numPr>
          <w:ilvl w:val="0"/>
          <w:numId w:val="0"/>
        </w:numPr>
        <w:ind w:left="360"/>
        <w:rPr>
          <w:rFonts w:asciiTheme="majorHAnsi" w:eastAsiaTheme="majorEastAsia" w:hAnsiTheme="majorHAnsi" w:cstheme="majorBidi"/>
        </w:rPr>
      </w:pPr>
    </w:p>
    <w:p w14:paraId="392B9900" w14:textId="61E80C23" w:rsidR="0015250E" w:rsidRDefault="107CB32D" w:rsidP="00925488">
      <w:pPr>
        <w:pStyle w:val="Numbers11"/>
        <w:jc w:val="both"/>
      </w:pPr>
      <w:bookmarkStart w:id="13" w:name="_Toc1324902051"/>
      <w:bookmarkStart w:id="14" w:name="_Toc198112565"/>
      <w:bookmarkStart w:id="15" w:name="_Hlk80978043"/>
      <w:r>
        <w:t>Engagement principles</w:t>
      </w:r>
      <w:bookmarkEnd w:id="13"/>
      <w:bookmarkEnd w:id="14"/>
      <w:r w:rsidR="7109BB48">
        <w:t xml:space="preserve"> </w:t>
      </w:r>
    </w:p>
    <w:p w14:paraId="61276B40" w14:textId="1FFC2F57" w:rsidR="4C027E8D" w:rsidRDefault="24F0BE51" w:rsidP="00925488">
      <w:pPr>
        <w:jc w:val="both"/>
      </w:pPr>
      <w:r>
        <w:t xml:space="preserve">Council engaged a </w:t>
      </w:r>
      <w:r w:rsidR="3CF75F79">
        <w:t xml:space="preserve">series of </w:t>
      </w:r>
      <w:r>
        <w:t>community panel</w:t>
      </w:r>
      <w:r w:rsidR="3233BDFC">
        <w:t xml:space="preserve">s and </w:t>
      </w:r>
      <w:r w:rsidR="7208BD5B">
        <w:t xml:space="preserve">undertook </w:t>
      </w:r>
      <w:r w:rsidR="3233BDFC">
        <w:t>online engagement activities</w:t>
      </w:r>
      <w:r>
        <w:t xml:space="preserve"> to</w:t>
      </w:r>
      <w:r w:rsidR="00525D60">
        <w:t xml:space="preserve"> </w:t>
      </w:r>
      <w:r w:rsidR="6C764B15">
        <w:t xml:space="preserve">inform the </w:t>
      </w:r>
      <w:r w:rsidR="1FA46D5B">
        <w:t xml:space="preserve">integrated </w:t>
      </w:r>
      <w:r w:rsidR="6C764B15">
        <w:t xml:space="preserve">development </w:t>
      </w:r>
      <w:r>
        <w:t>of the following strategic documents:</w:t>
      </w:r>
    </w:p>
    <w:p w14:paraId="05E40077" w14:textId="5AC2F1F6" w:rsidR="00AA4821" w:rsidRPr="00F23494" w:rsidRDefault="00AA4821" w:rsidP="00F23494">
      <w:pPr>
        <w:pStyle w:val="ClosedBullet"/>
        <w:rPr>
          <w:rFonts w:asciiTheme="minorHAnsi" w:hAnsiTheme="minorHAnsi" w:cstheme="minorHAnsi"/>
        </w:rPr>
      </w:pPr>
      <w:r w:rsidRPr="00F23494">
        <w:rPr>
          <w:rFonts w:asciiTheme="minorHAnsi" w:hAnsiTheme="minorHAnsi" w:cstheme="minorHAnsi"/>
        </w:rPr>
        <w:t>Council Plan 202</w:t>
      </w:r>
      <w:r w:rsidR="6228A9E3" w:rsidRPr="00F23494">
        <w:rPr>
          <w:rFonts w:asciiTheme="minorHAnsi" w:hAnsiTheme="minorHAnsi" w:cstheme="minorHAnsi"/>
        </w:rPr>
        <w:t>5</w:t>
      </w:r>
      <w:r w:rsidRPr="00F23494">
        <w:rPr>
          <w:rFonts w:asciiTheme="minorHAnsi" w:hAnsiTheme="minorHAnsi" w:cstheme="minorHAnsi"/>
        </w:rPr>
        <w:t>-202</w:t>
      </w:r>
      <w:r w:rsidR="545E1A67" w:rsidRPr="00F23494">
        <w:rPr>
          <w:rFonts w:asciiTheme="minorHAnsi" w:hAnsiTheme="minorHAnsi" w:cstheme="minorHAnsi"/>
        </w:rPr>
        <w:t>9</w:t>
      </w:r>
    </w:p>
    <w:p w14:paraId="12A405D1" w14:textId="7B6A1E18" w:rsidR="00CF1193" w:rsidRPr="00F23494" w:rsidRDefault="00CF1193" w:rsidP="00F23494">
      <w:pPr>
        <w:pStyle w:val="ClosedBullet"/>
        <w:rPr>
          <w:rFonts w:asciiTheme="minorHAnsi" w:hAnsiTheme="minorHAnsi" w:cstheme="minorHAnsi"/>
        </w:rPr>
      </w:pPr>
      <w:r w:rsidRPr="00F23494">
        <w:rPr>
          <w:rFonts w:asciiTheme="minorHAnsi" w:hAnsiTheme="minorHAnsi" w:cstheme="minorHAnsi"/>
        </w:rPr>
        <w:t>Community Vision 2036</w:t>
      </w:r>
    </w:p>
    <w:p w14:paraId="31F058CC" w14:textId="06545D99" w:rsidR="00546D99" w:rsidRPr="00F23494" w:rsidRDefault="00546D99" w:rsidP="00F23494">
      <w:pPr>
        <w:pStyle w:val="ClosedBullet"/>
        <w:rPr>
          <w:rFonts w:asciiTheme="minorHAnsi" w:hAnsiTheme="minorHAnsi" w:cstheme="minorHAnsi"/>
        </w:rPr>
      </w:pPr>
      <w:r w:rsidRPr="00F23494">
        <w:rPr>
          <w:rFonts w:asciiTheme="minorHAnsi" w:hAnsiTheme="minorHAnsi" w:cstheme="minorHAnsi"/>
        </w:rPr>
        <w:t>Financial Plan 202</w:t>
      </w:r>
      <w:r w:rsidR="5079F7AD" w:rsidRPr="00F23494">
        <w:rPr>
          <w:rFonts w:asciiTheme="minorHAnsi" w:hAnsiTheme="minorHAnsi" w:cstheme="minorHAnsi"/>
        </w:rPr>
        <w:t>5</w:t>
      </w:r>
      <w:r w:rsidRPr="00F23494">
        <w:rPr>
          <w:rFonts w:asciiTheme="minorHAnsi" w:hAnsiTheme="minorHAnsi" w:cstheme="minorHAnsi"/>
        </w:rPr>
        <w:t>-2</w:t>
      </w:r>
      <w:r w:rsidR="6B218001" w:rsidRPr="00F23494">
        <w:rPr>
          <w:rFonts w:asciiTheme="minorHAnsi" w:hAnsiTheme="minorHAnsi" w:cstheme="minorHAnsi"/>
        </w:rPr>
        <w:t>6</w:t>
      </w:r>
      <w:r w:rsidRPr="00F23494">
        <w:rPr>
          <w:rFonts w:asciiTheme="minorHAnsi" w:hAnsiTheme="minorHAnsi" w:cstheme="minorHAnsi"/>
        </w:rPr>
        <w:t xml:space="preserve"> to 203</w:t>
      </w:r>
      <w:r w:rsidR="603B6052" w:rsidRPr="00F23494">
        <w:rPr>
          <w:rFonts w:asciiTheme="minorHAnsi" w:hAnsiTheme="minorHAnsi" w:cstheme="minorHAnsi"/>
        </w:rPr>
        <w:t>4</w:t>
      </w:r>
      <w:r w:rsidRPr="00F23494">
        <w:rPr>
          <w:rFonts w:asciiTheme="minorHAnsi" w:hAnsiTheme="minorHAnsi" w:cstheme="minorHAnsi"/>
        </w:rPr>
        <w:t>-3</w:t>
      </w:r>
      <w:r w:rsidR="416D417D" w:rsidRPr="00F23494">
        <w:rPr>
          <w:rFonts w:asciiTheme="minorHAnsi" w:hAnsiTheme="minorHAnsi" w:cstheme="minorHAnsi"/>
        </w:rPr>
        <w:t>5</w:t>
      </w:r>
    </w:p>
    <w:p w14:paraId="01D21B81" w14:textId="07E8282F" w:rsidR="00AA4821" w:rsidRPr="00F23494" w:rsidRDefault="00AA4821" w:rsidP="00F23494">
      <w:pPr>
        <w:pStyle w:val="ClosedBullet"/>
        <w:rPr>
          <w:rFonts w:asciiTheme="minorHAnsi" w:hAnsiTheme="minorHAnsi" w:cstheme="minorHAnsi"/>
        </w:rPr>
      </w:pPr>
      <w:r w:rsidRPr="00F23494">
        <w:rPr>
          <w:rFonts w:asciiTheme="minorHAnsi" w:hAnsiTheme="minorHAnsi" w:cstheme="minorHAnsi"/>
        </w:rPr>
        <w:t xml:space="preserve">Council </w:t>
      </w:r>
      <w:r w:rsidR="005B7750" w:rsidRPr="00F23494">
        <w:rPr>
          <w:rFonts w:asciiTheme="minorHAnsi" w:hAnsiTheme="minorHAnsi" w:cstheme="minorHAnsi"/>
        </w:rPr>
        <w:t>B</w:t>
      </w:r>
      <w:r w:rsidRPr="00F23494">
        <w:rPr>
          <w:rFonts w:asciiTheme="minorHAnsi" w:hAnsiTheme="minorHAnsi" w:cstheme="minorHAnsi"/>
        </w:rPr>
        <w:t>udget 202</w:t>
      </w:r>
      <w:r w:rsidR="75B0E3F2" w:rsidRPr="00F23494">
        <w:rPr>
          <w:rFonts w:asciiTheme="minorHAnsi" w:hAnsiTheme="minorHAnsi" w:cstheme="minorHAnsi"/>
        </w:rPr>
        <w:t>5</w:t>
      </w:r>
      <w:r w:rsidR="00CF1193" w:rsidRPr="00F23494">
        <w:rPr>
          <w:rFonts w:asciiTheme="minorHAnsi" w:hAnsiTheme="minorHAnsi" w:cstheme="minorHAnsi"/>
        </w:rPr>
        <w:t>-</w:t>
      </w:r>
      <w:r w:rsidRPr="00F23494">
        <w:rPr>
          <w:rFonts w:asciiTheme="minorHAnsi" w:hAnsiTheme="minorHAnsi" w:cstheme="minorHAnsi"/>
        </w:rPr>
        <w:t>2</w:t>
      </w:r>
      <w:r w:rsidR="78E16D3F" w:rsidRPr="00F23494">
        <w:rPr>
          <w:rFonts w:asciiTheme="minorHAnsi" w:hAnsiTheme="minorHAnsi" w:cstheme="minorHAnsi"/>
        </w:rPr>
        <w:t xml:space="preserve">6 </w:t>
      </w:r>
      <w:r w:rsidRPr="00F23494">
        <w:rPr>
          <w:rFonts w:asciiTheme="minorHAnsi" w:hAnsiTheme="minorHAnsi" w:cstheme="minorHAnsi"/>
        </w:rPr>
        <w:t>to 202</w:t>
      </w:r>
      <w:r w:rsidR="3B65E369" w:rsidRPr="00F23494">
        <w:rPr>
          <w:rFonts w:asciiTheme="minorHAnsi" w:hAnsiTheme="minorHAnsi" w:cstheme="minorHAnsi"/>
        </w:rPr>
        <w:t>8</w:t>
      </w:r>
      <w:r w:rsidR="00CF1193" w:rsidRPr="00F23494">
        <w:rPr>
          <w:rFonts w:asciiTheme="minorHAnsi" w:hAnsiTheme="minorHAnsi" w:cstheme="minorHAnsi"/>
        </w:rPr>
        <w:t>-</w:t>
      </w:r>
      <w:r w:rsidRPr="00F23494">
        <w:rPr>
          <w:rFonts w:asciiTheme="minorHAnsi" w:hAnsiTheme="minorHAnsi" w:cstheme="minorHAnsi"/>
        </w:rPr>
        <w:t>2</w:t>
      </w:r>
      <w:r w:rsidR="15E5D069" w:rsidRPr="00F23494">
        <w:rPr>
          <w:rFonts w:asciiTheme="minorHAnsi" w:hAnsiTheme="minorHAnsi" w:cstheme="minorHAnsi"/>
        </w:rPr>
        <w:t>9</w:t>
      </w:r>
    </w:p>
    <w:p w14:paraId="603F917C" w14:textId="23C8E143" w:rsidR="4C027E8D" w:rsidRPr="00F23494" w:rsidRDefault="24F0BE51" w:rsidP="00F23494">
      <w:pPr>
        <w:pStyle w:val="ClosedBullet"/>
        <w:rPr>
          <w:rFonts w:asciiTheme="minorHAnsi" w:hAnsiTheme="minorHAnsi" w:cstheme="minorHAnsi"/>
        </w:rPr>
      </w:pPr>
      <w:r w:rsidRPr="00F23494">
        <w:rPr>
          <w:rFonts w:asciiTheme="minorHAnsi" w:hAnsiTheme="minorHAnsi" w:cstheme="minorHAnsi"/>
        </w:rPr>
        <w:t xml:space="preserve">Revenue and </w:t>
      </w:r>
      <w:r w:rsidR="67ECC111" w:rsidRPr="00F23494">
        <w:rPr>
          <w:rFonts w:asciiTheme="minorHAnsi" w:hAnsiTheme="minorHAnsi" w:cstheme="minorHAnsi"/>
        </w:rPr>
        <w:t>R</w:t>
      </w:r>
      <w:r w:rsidRPr="00F23494">
        <w:rPr>
          <w:rFonts w:asciiTheme="minorHAnsi" w:hAnsiTheme="minorHAnsi" w:cstheme="minorHAnsi"/>
        </w:rPr>
        <w:t xml:space="preserve">ating </w:t>
      </w:r>
      <w:r w:rsidR="67ECC111" w:rsidRPr="00F23494">
        <w:rPr>
          <w:rFonts w:asciiTheme="minorHAnsi" w:hAnsiTheme="minorHAnsi" w:cstheme="minorHAnsi"/>
        </w:rPr>
        <w:t>P</w:t>
      </w:r>
      <w:r w:rsidRPr="00F23494">
        <w:rPr>
          <w:rFonts w:asciiTheme="minorHAnsi" w:hAnsiTheme="minorHAnsi" w:cstheme="minorHAnsi"/>
        </w:rPr>
        <w:t>lan 202</w:t>
      </w:r>
      <w:r w:rsidR="0E19CF3D" w:rsidRPr="00F23494">
        <w:rPr>
          <w:rFonts w:asciiTheme="minorHAnsi" w:hAnsiTheme="minorHAnsi" w:cstheme="minorHAnsi"/>
        </w:rPr>
        <w:t>5</w:t>
      </w:r>
      <w:r w:rsidRPr="00F23494">
        <w:rPr>
          <w:rFonts w:asciiTheme="minorHAnsi" w:hAnsiTheme="minorHAnsi" w:cstheme="minorHAnsi"/>
        </w:rPr>
        <w:t>-202</w:t>
      </w:r>
      <w:r w:rsidR="323C6E1F" w:rsidRPr="00F23494">
        <w:rPr>
          <w:rFonts w:asciiTheme="minorHAnsi" w:hAnsiTheme="minorHAnsi" w:cstheme="minorHAnsi"/>
        </w:rPr>
        <w:t>9</w:t>
      </w:r>
      <w:r w:rsidR="001C3309">
        <w:rPr>
          <w:rFonts w:asciiTheme="minorHAnsi" w:hAnsiTheme="minorHAnsi" w:cstheme="minorHAnsi"/>
        </w:rPr>
        <w:t>.</w:t>
      </w:r>
    </w:p>
    <w:p w14:paraId="5958DC38" w14:textId="06C01F06" w:rsidR="4C027E8D" w:rsidRDefault="6579C813" w:rsidP="13283902">
      <w:pPr>
        <w:jc w:val="both"/>
        <w:rPr>
          <w:i/>
          <w:iCs/>
        </w:rPr>
      </w:pPr>
      <w:r>
        <w:t>The</w:t>
      </w:r>
      <w:r w:rsidR="29103895">
        <w:t>se</w:t>
      </w:r>
      <w:r>
        <w:t xml:space="preserve"> community </w:t>
      </w:r>
      <w:r w:rsidR="6275D457">
        <w:t>engagement activities</w:t>
      </w:r>
      <w:r>
        <w:t xml:space="preserve"> </w:t>
      </w:r>
      <w:r w:rsidR="43974313">
        <w:t>gathered feedback and insights</w:t>
      </w:r>
      <w:r w:rsidR="0696718D">
        <w:t xml:space="preserve"> </w:t>
      </w:r>
      <w:r w:rsidR="2DD3825F">
        <w:t>from</w:t>
      </w:r>
      <w:r>
        <w:t xml:space="preserve"> </w:t>
      </w:r>
      <w:r w:rsidR="293DFAA4">
        <w:t>a diverse cross</w:t>
      </w:r>
      <w:r w:rsidR="14576DEB">
        <w:t>-</w:t>
      </w:r>
      <w:r w:rsidR="293DFAA4">
        <w:t xml:space="preserve">section of </w:t>
      </w:r>
      <w:r w:rsidR="4E528FAC">
        <w:t xml:space="preserve">the </w:t>
      </w:r>
      <w:r w:rsidR="293DFAA4">
        <w:t xml:space="preserve">community including </w:t>
      </w:r>
      <w:r w:rsidR="73A5A1DB">
        <w:t xml:space="preserve">various </w:t>
      </w:r>
      <w:r>
        <w:t>locations, ages</w:t>
      </w:r>
      <w:r w:rsidR="1DABBF4F">
        <w:t xml:space="preserve"> </w:t>
      </w:r>
      <w:r>
        <w:t xml:space="preserve">and backgrounds across the municipality.  </w:t>
      </w:r>
      <w:r w:rsidR="7DF04875">
        <w:t>This approach e</w:t>
      </w:r>
      <w:r w:rsidR="2529E9C7">
        <w:t>nsur</w:t>
      </w:r>
      <w:r w:rsidR="14F1EC5C">
        <w:t>ed</w:t>
      </w:r>
      <w:r w:rsidR="2529E9C7">
        <w:t xml:space="preserve"> </w:t>
      </w:r>
      <w:r w:rsidR="56935794">
        <w:t xml:space="preserve">the community’s voice was </w:t>
      </w:r>
      <w:r w:rsidR="51E19095">
        <w:t xml:space="preserve">central </w:t>
      </w:r>
      <w:r w:rsidR="051989C5">
        <w:t>to</w:t>
      </w:r>
      <w:r w:rsidR="56935794">
        <w:t xml:space="preserve"> Council’s strategic planning</w:t>
      </w:r>
      <w:r w:rsidDel="56935794">
        <w:t xml:space="preserve"> </w:t>
      </w:r>
      <w:r w:rsidR="56935794">
        <w:t xml:space="preserve">and </w:t>
      </w:r>
      <w:r w:rsidR="617A1F09">
        <w:t>is a crucial</w:t>
      </w:r>
      <w:r w:rsidR="538AA58D">
        <w:t xml:space="preserve"> </w:t>
      </w:r>
      <w:r w:rsidR="56935794">
        <w:t xml:space="preserve">part of Council’s deliberative engagement requirements under the </w:t>
      </w:r>
      <w:r w:rsidR="56935794" w:rsidRPr="13283902">
        <w:rPr>
          <w:i/>
          <w:iCs/>
        </w:rPr>
        <w:t>Local Government Act 2020.</w:t>
      </w:r>
    </w:p>
    <w:p w14:paraId="063FB69B" w14:textId="77777777" w:rsidR="00596A9C" w:rsidRDefault="00596A9C" w:rsidP="00925488">
      <w:pPr>
        <w:jc w:val="both"/>
        <w:rPr>
          <w:i/>
          <w:iCs/>
        </w:rPr>
      </w:pPr>
    </w:p>
    <w:p w14:paraId="763A5A7A" w14:textId="560F4554" w:rsidR="00CB6763" w:rsidRDefault="00EC0CBF" w:rsidP="001D19E1">
      <w:pPr>
        <w:pStyle w:val="Numbers11"/>
        <w:keepNext/>
        <w:jc w:val="both"/>
      </w:pPr>
      <w:bookmarkStart w:id="16" w:name="_Toc880417369"/>
      <w:bookmarkStart w:id="17" w:name="_Toc198112566"/>
      <w:bookmarkEnd w:id="15"/>
      <w:r>
        <w:t>Service performance principles</w:t>
      </w:r>
      <w:bookmarkEnd w:id="16"/>
      <w:bookmarkEnd w:id="17"/>
    </w:p>
    <w:p w14:paraId="22E37871" w14:textId="4A064042" w:rsidR="00EC0CBF" w:rsidRPr="00303669" w:rsidRDefault="00EC0CBF" w:rsidP="001D19E1">
      <w:pPr>
        <w:keepNext/>
        <w:jc w:val="both"/>
      </w:pPr>
      <w:r>
        <w:t xml:space="preserve">Council services are designed to be targeted </w:t>
      </w:r>
      <w:r w:rsidR="00CF526F">
        <w:t xml:space="preserve">to </w:t>
      </w:r>
      <w:r w:rsidR="19040110">
        <w:t xml:space="preserve">meeting </w:t>
      </w:r>
      <w:r w:rsidR="00CF526F">
        <w:t xml:space="preserve">community needs and </w:t>
      </w:r>
      <w:r w:rsidR="097D4BCA">
        <w:t xml:space="preserve">delivering </w:t>
      </w:r>
      <w:r w:rsidR="00CF526F">
        <w:t xml:space="preserve">value for money.  </w:t>
      </w:r>
      <w:r w:rsidR="56DA9466">
        <w:t xml:space="preserve">Council’s </w:t>
      </w:r>
      <w:r w:rsidR="00CF526F">
        <w:t>service performance principles are</w:t>
      </w:r>
      <w:r w:rsidR="672828CF">
        <w:t xml:space="preserve">: </w:t>
      </w:r>
    </w:p>
    <w:p w14:paraId="7F0C1372" w14:textId="6C767C16" w:rsidR="00CF526F" w:rsidRPr="001C3309" w:rsidRDefault="00CF526F" w:rsidP="001C3309">
      <w:pPr>
        <w:pStyle w:val="ClosedBullet"/>
        <w:rPr>
          <w:rFonts w:asciiTheme="minorHAnsi" w:hAnsiTheme="minorHAnsi" w:cstheme="minorHAnsi"/>
        </w:rPr>
      </w:pPr>
      <w:r w:rsidRPr="001C3309">
        <w:rPr>
          <w:rFonts w:asciiTheme="minorHAnsi" w:hAnsiTheme="minorHAnsi" w:cstheme="minorHAnsi"/>
        </w:rPr>
        <w:t xml:space="preserve">Services are provided in an equitable manner and are responsive to the diverse needs of </w:t>
      </w:r>
      <w:r w:rsidR="76EDACAE" w:rsidRPr="001C3309">
        <w:rPr>
          <w:rFonts w:asciiTheme="minorHAnsi" w:hAnsiTheme="minorHAnsi" w:cstheme="minorHAnsi"/>
        </w:rPr>
        <w:t xml:space="preserve">the </w:t>
      </w:r>
      <w:r w:rsidRPr="001C3309">
        <w:rPr>
          <w:rFonts w:asciiTheme="minorHAnsi" w:hAnsiTheme="minorHAnsi" w:cstheme="minorHAnsi"/>
        </w:rPr>
        <w:t xml:space="preserve">community.  The Council Plan is </w:t>
      </w:r>
      <w:r w:rsidR="00B82BE7" w:rsidRPr="001C3309">
        <w:rPr>
          <w:rFonts w:asciiTheme="minorHAnsi" w:hAnsiTheme="minorHAnsi" w:cstheme="minorHAnsi"/>
        </w:rPr>
        <w:t>designed to identify the key services and projects to be deliver</w:t>
      </w:r>
      <w:r w:rsidR="3E747F1F" w:rsidRPr="001C3309">
        <w:rPr>
          <w:rFonts w:asciiTheme="minorHAnsi" w:hAnsiTheme="minorHAnsi" w:cstheme="minorHAnsi"/>
        </w:rPr>
        <w:t xml:space="preserve">ed </w:t>
      </w:r>
      <w:r w:rsidR="00B82BE7" w:rsidRPr="001C3309">
        <w:rPr>
          <w:rFonts w:asciiTheme="minorHAnsi" w:hAnsiTheme="minorHAnsi" w:cstheme="minorHAnsi"/>
        </w:rPr>
        <w:t xml:space="preserve">to the community.  The </w:t>
      </w:r>
      <w:proofErr w:type="gramStart"/>
      <w:r w:rsidR="007A1099" w:rsidRPr="001C3309">
        <w:rPr>
          <w:rFonts w:asciiTheme="minorHAnsi" w:hAnsiTheme="minorHAnsi" w:cstheme="minorHAnsi"/>
        </w:rPr>
        <w:t>Long Term</w:t>
      </w:r>
      <w:proofErr w:type="gramEnd"/>
      <w:r w:rsidR="00B82BE7" w:rsidRPr="001C3309">
        <w:rPr>
          <w:rFonts w:asciiTheme="minorHAnsi" w:hAnsiTheme="minorHAnsi" w:cstheme="minorHAnsi"/>
        </w:rPr>
        <w:t xml:space="preserve"> Financial Plan provides the mechanism to demonstrate how the service aspirations within the Council Plan may be funded.</w:t>
      </w:r>
    </w:p>
    <w:p w14:paraId="511F50BC" w14:textId="7AB03D42" w:rsidR="00B82BE7" w:rsidRPr="001C3309" w:rsidRDefault="00B82BE7" w:rsidP="001C3309">
      <w:pPr>
        <w:pStyle w:val="ClosedBullet"/>
        <w:rPr>
          <w:rFonts w:asciiTheme="minorHAnsi" w:hAnsiTheme="minorHAnsi" w:cstheme="minorHAnsi"/>
        </w:rPr>
      </w:pPr>
      <w:r w:rsidRPr="001C3309">
        <w:rPr>
          <w:rFonts w:asciiTheme="minorHAnsi" w:hAnsiTheme="minorHAnsi" w:cstheme="minorHAnsi"/>
        </w:rPr>
        <w:t xml:space="preserve">Services are accessible to the relevant users within </w:t>
      </w:r>
      <w:r w:rsidR="008E69B7" w:rsidRPr="001C3309">
        <w:rPr>
          <w:rFonts w:asciiTheme="minorHAnsi" w:hAnsiTheme="minorHAnsi" w:cstheme="minorHAnsi"/>
        </w:rPr>
        <w:t>the community.</w:t>
      </w:r>
    </w:p>
    <w:p w14:paraId="562AFB1F" w14:textId="75E87C5D" w:rsidR="008E69B7" w:rsidRPr="001C3309" w:rsidRDefault="008E69B7" w:rsidP="001C3309">
      <w:pPr>
        <w:pStyle w:val="ClosedBullet"/>
        <w:rPr>
          <w:rFonts w:asciiTheme="minorHAnsi" w:hAnsiTheme="minorHAnsi" w:cstheme="minorHAnsi"/>
        </w:rPr>
      </w:pPr>
      <w:r w:rsidRPr="001C3309">
        <w:rPr>
          <w:rFonts w:asciiTheme="minorHAnsi" w:hAnsiTheme="minorHAnsi" w:cstheme="minorHAnsi"/>
        </w:rPr>
        <w:lastRenderedPageBreak/>
        <w:t>Council provides quality services that provide value for money to the community. The Local Government Performance Reporting Framework is designed to communicate council’s performance regarding the provision of quality and efficient services.</w:t>
      </w:r>
    </w:p>
    <w:p w14:paraId="73E5F4B7" w14:textId="3E277F58" w:rsidR="008E69B7" w:rsidRPr="001C3309" w:rsidRDefault="008E69B7" w:rsidP="001C3309">
      <w:pPr>
        <w:pStyle w:val="ClosedBullet"/>
        <w:rPr>
          <w:rFonts w:asciiTheme="minorHAnsi" w:hAnsiTheme="minorHAnsi" w:cstheme="minorHAnsi"/>
        </w:rPr>
      </w:pPr>
      <w:r w:rsidRPr="001C3309">
        <w:rPr>
          <w:rFonts w:asciiTheme="minorHAnsi" w:hAnsiTheme="minorHAnsi" w:cstheme="minorHAnsi"/>
        </w:rPr>
        <w:t xml:space="preserve">Council is developing a performance monitoring framework to continuously improve </w:t>
      </w:r>
      <w:r w:rsidR="00BF3CAB" w:rsidRPr="001C3309">
        <w:rPr>
          <w:rFonts w:asciiTheme="minorHAnsi" w:hAnsiTheme="minorHAnsi" w:cstheme="minorHAnsi"/>
        </w:rPr>
        <w:t>service delivery standards.</w:t>
      </w:r>
      <w:r w:rsidR="00483C50" w:rsidRPr="001C3309">
        <w:rPr>
          <w:rFonts w:asciiTheme="minorHAnsi" w:hAnsiTheme="minorHAnsi" w:cstheme="minorHAnsi"/>
        </w:rPr>
        <w:t xml:space="preserve"> This includes ensuring that Gender Impact Assessments are undertaken for all initiatives that have a direct and significant impact on the community.</w:t>
      </w:r>
    </w:p>
    <w:p w14:paraId="540EB70B" w14:textId="77777777" w:rsidR="001D19E1" w:rsidRPr="00303669" w:rsidRDefault="001D19E1" w:rsidP="003A27AA">
      <w:pPr>
        <w:pStyle w:val="Lettersa"/>
        <w:numPr>
          <w:ilvl w:val="0"/>
          <w:numId w:val="0"/>
        </w:numPr>
        <w:ind w:left="851"/>
      </w:pPr>
    </w:p>
    <w:p w14:paraId="42B23D09" w14:textId="3C1B0204" w:rsidR="00BF3CAB" w:rsidRDefault="006D18F6" w:rsidP="00303669">
      <w:pPr>
        <w:pStyle w:val="Numbers11"/>
      </w:pPr>
      <w:bookmarkStart w:id="18" w:name="_Toc1913227691"/>
      <w:bookmarkStart w:id="19" w:name="_Toc198112567"/>
      <w:r>
        <w:t xml:space="preserve">Asset </w:t>
      </w:r>
      <w:r w:rsidR="6D164972">
        <w:t>P</w:t>
      </w:r>
      <w:r>
        <w:t>lan integration</w:t>
      </w:r>
      <w:bookmarkEnd w:id="18"/>
      <w:bookmarkEnd w:id="19"/>
    </w:p>
    <w:p w14:paraId="2E519357" w14:textId="700269B6" w:rsidR="006D18F6" w:rsidRPr="001437FA" w:rsidRDefault="03B1FBB9" w:rsidP="00925488">
      <w:pPr>
        <w:jc w:val="both"/>
      </w:pPr>
      <w:r>
        <w:t xml:space="preserve">Integration to the Asset Plan is a key principle of Council’s strategic financial planning principles.  The purpose of this integration is designed to ensure that future funding is allocated in a manner that supports service delivery in terms of the </w:t>
      </w:r>
      <w:r w:rsidR="6E819C3E">
        <w:t>Plan</w:t>
      </w:r>
      <w:r>
        <w:t xml:space="preserve"> and the effective management of Council’s assets into the future.</w:t>
      </w:r>
    </w:p>
    <w:p w14:paraId="374CC693" w14:textId="37641D40" w:rsidR="00515C86" w:rsidRPr="001437FA" w:rsidRDefault="006D18F6" w:rsidP="00925488">
      <w:pPr>
        <w:jc w:val="both"/>
      </w:pPr>
      <w:r>
        <w:t xml:space="preserve">The Asset Plan identifies the operational and strategic practices which will ensure </w:t>
      </w:r>
      <w:r w:rsidR="00F714A9">
        <w:t>that Council manages assets across their life cycle in a financially sustainable manner.  The Asset Plan</w:t>
      </w:r>
      <w:r w:rsidR="1A35CA6F">
        <w:t xml:space="preserve"> </w:t>
      </w:r>
      <w:r w:rsidR="00F714A9">
        <w:t>and associated asset management policies provide Council with a sound base to</w:t>
      </w:r>
      <w:r w:rsidR="00E73A36">
        <w:t xml:space="preserve"> understand </w:t>
      </w:r>
      <w:r w:rsidR="00515C86">
        <w:t>the risk associated with managing assets for the community’s benefit.</w:t>
      </w:r>
    </w:p>
    <w:p w14:paraId="519399CF" w14:textId="3B2CF744" w:rsidR="00DA686F" w:rsidRPr="001437FA" w:rsidRDefault="00DA686F" w:rsidP="00925488">
      <w:pPr>
        <w:jc w:val="both"/>
      </w:pPr>
      <w:r>
        <w:t xml:space="preserve">The Asset Plan is designed to inform the </w:t>
      </w:r>
      <w:proofErr w:type="gramStart"/>
      <w:r w:rsidR="007A1099">
        <w:t>Long Term</w:t>
      </w:r>
      <w:proofErr w:type="gramEnd"/>
      <w:r>
        <w:t xml:space="preserve"> Financial Plan </w:t>
      </w:r>
      <w:r w:rsidR="00CF4615">
        <w:t xml:space="preserve">by identifying the amount of capital renewal, backlog and maintenance funding that is required </w:t>
      </w:r>
      <w:r w:rsidR="00135F13">
        <w:t xml:space="preserve">over the life of each asset category. The level of funding will incorporate knowledge of </w:t>
      </w:r>
      <w:r w:rsidR="669AAF04">
        <w:t xml:space="preserve">the </w:t>
      </w:r>
      <w:r w:rsidR="00135F13">
        <w:t>asset</w:t>
      </w:r>
      <w:r w:rsidR="7F141B74">
        <w:t>’</w:t>
      </w:r>
      <w:r w:rsidR="704F1BE4">
        <w:t>s</w:t>
      </w:r>
      <w:r w:rsidR="00135F13">
        <w:t xml:space="preserve"> </w:t>
      </w:r>
      <w:proofErr w:type="gramStart"/>
      <w:r w:rsidR="00135F13">
        <w:t>condition</w:t>
      </w:r>
      <w:proofErr w:type="gramEnd"/>
      <w:r w:rsidR="1DD235AD">
        <w:t xml:space="preserve"> </w:t>
      </w:r>
      <w:r w:rsidR="012363CF">
        <w:t>and</w:t>
      </w:r>
      <w:r w:rsidR="00135F13">
        <w:t xml:space="preserve"> the risk assessment issues as well as the impact of reviewing and setting intervention and service levels for each asset class.</w:t>
      </w:r>
    </w:p>
    <w:p w14:paraId="167C091C" w14:textId="52884E65" w:rsidR="00135F13" w:rsidRPr="001437FA" w:rsidRDefault="1E7DEEF1" w:rsidP="00925488">
      <w:pPr>
        <w:jc w:val="both"/>
      </w:pPr>
      <w:r>
        <w:t>Together</w:t>
      </w:r>
      <w:r w:rsidR="0838709C">
        <w:t>,</w:t>
      </w:r>
      <w:r>
        <w:t xml:space="preserve"> the Financial Plan and Asset Plan seek to balance projected investment requirements against projected budgets. </w:t>
      </w:r>
    </w:p>
    <w:p w14:paraId="1E64C642" w14:textId="17DA6BFF" w:rsidR="0052248D" w:rsidRDefault="7153F589" w:rsidP="00D76573">
      <w:r>
        <w:t xml:space="preserve">  </w:t>
      </w:r>
    </w:p>
    <w:p w14:paraId="76536600" w14:textId="3431BA36" w:rsidR="003A27AA" w:rsidRDefault="003A27AA" w:rsidP="65C3B0DB">
      <w:pPr>
        <w:pStyle w:val="Numbers1"/>
        <w:numPr>
          <w:ilvl w:val="0"/>
          <w:numId w:val="0"/>
        </w:numPr>
        <w:spacing w:after="200" w:line="276" w:lineRule="auto"/>
        <w:ind w:left="357"/>
        <w:sectPr w:rsidR="003A27AA" w:rsidSect="00330AC4">
          <w:footerReference w:type="default" r:id="rId16"/>
          <w:footerReference w:type="first" r:id="rId17"/>
          <w:pgSz w:w="11906" w:h="16838" w:code="9"/>
          <w:pgMar w:top="1134" w:right="1134" w:bottom="1134" w:left="1134" w:header="567" w:footer="454" w:gutter="0"/>
          <w:pgNumType w:start="1"/>
          <w:cols w:space="708"/>
          <w:titlePg/>
          <w:docGrid w:linePitch="360"/>
        </w:sectPr>
      </w:pPr>
      <w:bookmarkStart w:id="20" w:name="_Toc79684875"/>
    </w:p>
    <w:p w14:paraId="10EC9EB9" w14:textId="130E3E5D" w:rsidR="008154D3" w:rsidRDefault="008154D3" w:rsidP="008154D3">
      <w:pPr>
        <w:pStyle w:val="Numbers1"/>
      </w:pPr>
      <w:bookmarkStart w:id="21" w:name="_Toc1851027742"/>
      <w:bookmarkStart w:id="22" w:name="_Toc198112568"/>
      <w:r>
        <w:lastRenderedPageBreak/>
        <w:t>Financial plan context</w:t>
      </w:r>
      <w:bookmarkEnd w:id="20"/>
      <w:r>
        <w:t xml:space="preserve"> setting</w:t>
      </w:r>
      <w:bookmarkEnd w:id="21"/>
      <w:bookmarkEnd w:id="22"/>
    </w:p>
    <w:p w14:paraId="6C603E6F" w14:textId="77777777" w:rsidR="00774AD2" w:rsidRDefault="008154D3" w:rsidP="00D76573">
      <w:r w:rsidRPr="00913F4A">
        <w:t>This section describes the context and external/internal environment and consideration in determining the 10-year financial projections and assumptions.</w:t>
      </w:r>
      <w:r w:rsidR="003A27AA">
        <w:t xml:space="preserve"> </w:t>
      </w:r>
    </w:p>
    <w:p w14:paraId="03028DA3" w14:textId="6FC7E2B1" w:rsidR="008154D3" w:rsidRDefault="008154D3">
      <w:r>
        <w:t xml:space="preserve">The </w:t>
      </w:r>
      <w:proofErr w:type="gramStart"/>
      <w:r w:rsidR="007A1099">
        <w:t>Long Term</w:t>
      </w:r>
      <w:proofErr w:type="gramEnd"/>
      <w:r>
        <w:t xml:space="preserve"> Financial Plan is based on several key assumptions and financial principles about what might happen in the future. While every care has been taken in assessing these, the information is sensitive to changes that are often outside the control of Council.</w:t>
      </w:r>
    </w:p>
    <w:p w14:paraId="37BBAC9B" w14:textId="50428F27" w:rsidR="002C1814" w:rsidRDefault="002C1814" w:rsidP="4C027E8D">
      <w:pPr>
        <w:pStyle w:val="Numbers11"/>
      </w:pPr>
      <w:bookmarkStart w:id="23" w:name="_Ref80977743"/>
      <w:bookmarkStart w:id="24" w:name="_Toc1180100492"/>
      <w:bookmarkStart w:id="25" w:name="_Toc198112569"/>
      <w:bookmarkStart w:id="26" w:name="_Hlk34224568"/>
      <w:r>
        <w:t>Financial policy statements</w:t>
      </w:r>
      <w:bookmarkEnd w:id="23"/>
      <w:bookmarkEnd w:id="24"/>
      <w:bookmarkEnd w:id="25"/>
    </w:p>
    <w:p w14:paraId="7EB10AF3" w14:textId="45332C90" w:rsidR="008D0D5D" w:rsidRDefault="00B873A3" w:rsidP="00D76573">
      <w:r>
        <w:t>This section defines the policy statements, and associated measures, that demonstrates Council’s financial sustainability to fund the aspirations of the Community Vision and the Council Plan.</w:t>
      </w:r>
    </w:p>
    <w:p w14:paraId="71454AF0" w14:textId="481CDDF2" w:rsidR="4C027E8D" w:rsidRDefault="4C027E8D"/>
    <w:tbl>
      <w:tblPr>
        <w:tblW w:w="14459" w:type="dxa"/>
        <w:tblLayout w:type="fixed"/>
        <w:tblCellMar>
          <w:left w:w="57" w:type="dxa"/>
          <w:right w:w="57" w:type="dxa"/>
        </w:tblCellMar>
        <w:tblLook w:val="04A0" w:firstRow="1" w:lastRow="0" w:firstColumn="1" w:lastColumn="0" w:noHBand="0" w:noVBand="1"/>
      </w:tblPr>
      <w:tblGrid>
        <w:gridCol w:w="3236"/>
        <w:gridCol w:w="2572"/>
        <w:gridCol w:w="731"/>
        <w:gridCol w:w="720"/>
        <w:gridCol w:w="720"/>
        <w:gridCol w:w="720"/>
        <w:gridCol w:w="720"/>
        <w:gridCol w:w="720"/>
        <w:gridCol w:w="720"/>
        <w:gridCol w:w="720"/>
        <w:gridCol w:w="720"/>
        <w:gridCol w:w="720"/>
        <w:gridCol w:w="720"/>
        <w:gridCol w:w="720"/>
      </w:tblGrid>
      <w:tr w:rsidR="007F4A48" w:rsidRPr="007F4A48" w14:paraId="6A97865F" w14:textId="77777777" w:rsidTr="69BDC569">
        <w:trPr>
          <w:trHeight w:val="340"/>
        </w:trPr>
        <w:tc>
          <w:tcPr>
            <w:tcW w:w="3236" w:type="dxa"/>
            <w:vMerge w:val="restart"/>
            <w:tcBorders>
              <w:top w:val="nil"/>
              <w:left w:val="nil"/>
              <w:bottom w:val="nil"/>
              <w:right w:val="nil"/>
            </w:tcBorders>
            <w:shd w:val="clear" w:color="auto" w:fill="305496"/>
            <w:vAlign w:val="center"/>
            <w:hideMark/>
          </w:tcPr>
          <w:p w14:paraId="36CF9040" w14:textId="77777777" w:rsidR="007F4A48" w:rsidRPr="001E35D7" w:rsidRDefault="007F4A48" w:rsidP="007F4A48">
            <w:pPr>
              <w:spacing w:before="0" w:after="0"/>
              <w:jc w:val="center"/>
              <w:rPr>
                <w:rFonts w:asciiTheme="minorHAnsi" w:eastAsia="Times New Roman" w:hAnsiTheme="minorHAnsi" w:cstheme="minorHAnsi"/>
                <w:b/>
                <w:bCs/>
                <w:color w:val="FFFFFF"/>
                <w:sz w:val="22"/>
                <w:szCs w:val="22"/>
              </w:rPr>
            </w:pPr>
            <w:r w:rsidRPr="001E35D7">
              <w:rPr>
                <w:rFonts w:asciiTheme="minorHAnsi" w:eastAsia="Times New Roman" w:hAnsiTheme="minorHAnsi" w:cstheme="minorHAnsi"/>
                <w:b/>
                <w:bCs/>
                <w:color w:val="FFFFFF"/>
                <w:sz w:val="22"/>
                <w:szCs w:val="22"/>
              </w:rPr>
              <w:t>Policy Statement</w:t>
            </w:r>
          </w:p>
        </w:tc>
        <w:tc>
          <w:tcPr>
            <w:tcW w:w="2572" w:type="dxa"/>
            <w:vMerge w:val="restart"/>
            <w:tcBorders>
              <w:top w:val="nil"/>
              <w:left w:val="nil"/>
              <w:bottom w:val="nil"/>
              <w:right w:val="nil"/>
            </w:tcBorders>
            <w:shd w:val="clear" w:color="auto" w:fill="305496"/>
            <w:vAlign w:val="center"/>
            <w:hideMark/>
          </w:tcPr>
          <w:p w14:paraId="53DDBA1F" w14:textId="77777777" w:rsidR="007F4A48" w:rsidRPr="001E35D7" w:rsidRDefault="007F4A48" w:rsidP="007F4A48">
            <w:pPr>
              <w:spacing w:before="0" w:after="0"/>
              <w:jc w:val="center"/>
              <w:rPr>
                <w:rFonts w:asciiTheme="minorHAnsi" w:eastAsia="Times New Roman" w:hAnsiTheme="minorHAnsi" w:cstheme="minorHAnsi"/>
                <w:b/>
                <w:bCs/>
                <w:color w:val="FFFFFF"/>
                <w:sz w:val="22"/>
                <w:szCs w:val="22"/>
              </w:rPr>
            </w:pPr>
            <w:r w:rsidRPr="001E35D7">
              <w:rPr>
                <w:rFonts w:asciiTheme="minorHAnsi" w:eastAsia="Times New Roman" w:hAnsiTheme="minorHAnsi" w:cstheme="minorHAnsi"/>
                <w:b/>
                <w:bCs/>
                <w:color w:val="FFFFFF"/>
                <w:sz w:val="22"/>
                <w:szCs w:val="22"/>
              </w:rPr>
              <w:t>Measure</w:t>
            </w:r>
          </w:p>
        </w:tc>
        <w:tc>
          <w:tcPr>
            <w:tcW w:w="731" w:type="dxa"/>
            <w:vMerge w:val="restart"/>
            <w:tcBorders>
              <w:top w:val="nil"/>
              <w:left w:val="nil"/>
              <w:bottom w:val="nil"/>
              <w:right w:val="nil"/>
            </w:tcBorders>
            <w:shd w:val="clear" w:color="auto" w:fill="305496"/>
            <w:noWrap/>
            <w:textDirection w:val="btLr"/>
            <w:vAlign w:val="center"/>
            <w:hideMark/>
          </w:tcPr>
          <w:p w14:paraId="7C3A0D0D"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Target</w:t>
            </w:r>
          </w:p>
        </w:tc>
        <w:tc>
          <w:tcPr>
            <w:tcW w:w="720" w:type="dxa"/>
            <w:tcBorders>
              <w:top w:val="nil"/>
              <w:left w:val="nil"/>
              <w:bottom w:val="nil"/>
              <w:right w:val="nil"/>
            </w:tcBorders>
            <w:shd w:val="clear" w:color="auto" w:fill="305496"/>
            <w:vAlign w:val="center"/>
            <w:hideMark/>
          </w:tcPr>
          <w:p w14:paraId="5A13AB19"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Forecast</w:t>
            </w:r>
          </w:p>
        </w:tc>
        <w:tc>
          <w:tcPr>
            <w:tcW w:w="2160" w:type="dxa"/>
            <w:gridSpan w:val="3"/>
            <w:tcBorders>
              <w:top w:val="nil"/>
              <w:left w:val="nil"/>
              <w:bottom w:val="nil"/>
              <w:right w:val="nil"/>
            </w:tcBorders>
            <w:shd w:val="clear" w:color="auto" w:fill="305496"/>
            <w:vAlign w:val="center"/>
            <w:hideMark/>
          </w:tcPr>
          <w:p w14:paraId="3F97D631"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 </w:t>
            </w:r>
          </w:p>
        </w:tc>
        <w:tc>
          <w:tcPr>
            <w:tcW w:w="720" w:type="dxa"/>
            <w:tcBorders>
              <w:top w:val="nil"/>
              <w:left w:val="nil"/>
              <w:bottom w:val="nil"/>
              <w:right w:val="nil"/>
            </w:tcBorders>
            <w:shd w:val="clear" w:color="auto" w:fill="305496"/>
            <w:vAlign w:val="center"/>
            <w:hideMark/>
          </w:tcPr>
          <w:p w14:paraId="3F00F629"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 </w:t>
            </w:r>
          </w:p>
        </w:tc>
        <w:tc>
          <w:tcPr>
            <w:tcW w:w="720" w:type="dxa"/>
            <w:tcBorders>
              <w:top w:val="nil"/>
              <w:left w:val="nil"/>
              <w:bottom w:val="nil"/>
              <w:right w:val="nil"/>
            </w:tcBorders>
            <w:shd w:val="clear" w:color="auto" w:fill="305496"/>
            <w:vAlign w:val="center"/>
            <w:hideMark/>
          </w:tcPr>
          <w:p w14:paraId="22F04D00"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 </w:t>
            </w:r>
          </w:p>
        </w:tc>
        <w:tc>
          <w:tcPr>
            <w:tcW w:w="720" w:type="dxa"/>
            <w:tcBorders>
              <w:top w:val="nil"/>
              <w:left w:val="nil"/>
              <w:bottom w:val="nil"/>
              <w:right w:val="nil"/>
            </w:tcBorders>
            <w:shd w:val="clear" w:color="auto" w:fill="305496"/>
            <w:vAlign w:val="center"/>
            <w:hideMark/>
          </w:tcPr>
          <w:p w14:paraId="77C6C520"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 </w:t>
            </w:r>
          </w:p>
        </w:tc>
        <w:tc>
          <w:tcPr>
            <w:tcW w:w="720" w:type="dxa"/>
            <w:tcBorders>
              <w:top w:val="nil"/>
              <w:left w:val="nil"/>
              <w:bottom w:val="nil"/>
              <w:right w:val="nil"/>
            </w:tcBorders>
            <w:shd w:val="clear" w:color="auto" w:fill="305496"/>
            <w:vAlign w:val="center"/>
            <w:hideMark/>
          </w:tcPr>
          <w:p w14:paraId="1F854B72"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 </w:t>
            </w:r>
          </w:p>
        </w:tc>
        <w:tc>
          <w:tcPr>
            <w:tcW w:w="720" w:type="dxa"/>
            <w:tcBorders>
              <w:top w:val="nil"/>
              <w:left w:val="nil"/>
              <w:bottom w:val="nil"/>
              <w:right w:val="nil"/>
            </w:tcBorders>
            <w:shd w:val="clear" w:color="auto" w:fill="305496"/>
            <w:vAlign w:val="center"/>
            <w:hideMark/>
          </w:tcPr>
          <w:p w14:paraId="57AC20C4"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 </w:t>
            </w:r>
          </w:p>
        </w:tc>
        <w:tc>
          <w:tcPr>
            <w:tcW w:w="720" w:type="dxa"/>
            <w:tcBorders>
              <w:top w:val="nil"/>
              <w:left w:val="nil"/>
              <w:bottom w:val="nil"/>
              <w:right w:val="nil"/>
            </w:tcBorders>
            <w:shd w:val="clear" w:color="auto" w:fill="305496"/>
            <w:vAlign w:val="center"/>
            <w:hideMark/>
          </w:tcPr>
          <w:p w14:paraId="0171DC91"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 </w:t>
            </w:r>
          </w:p>
        </w:tc>
        <w:tc>
          <w:tcPr>
            <w:tcW w:w="720" w:type="dxa"/>
            <w:tcBorders>
              <w:top w:val="nil"/>
              <w:left w:val="nil"/>
              <w:bottom w:val="nil"/>
              <w:right w:val="nil"/>
            </w:tcBorders>
            <w:shd w:val="clear" w:color="auto" w:fill="305496"/>
            <w:vAlign w:val="center"/>
            <w:hideMark/>
          </w:tcPr>
          <w:p w14:paraId="08276698"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 </w:t>
            </w:r>
          </w:p>
        </w:tc>
      </w:tr>
      <w:tr w:rsidR="007F4A48" w:rsidRPr="007F4A48" w14:paraId="15037F8F" w14:textId="77777777" w:rsidTr="69BDC569">
        <w:trPr>
          <w:trHeight w:val="397"/>
        </w:trPr>
        <w:tc>
          <w:tcPr>
            <w:tcW w:w="3236" w:type="dxa"/>
            <w:vMerge/>
            <w:vAlign w:val="center"/>
            <w:hideMark/>
          </w:tcPr>
          <w:p w14:paraId="520AD5D9" w14:textId="77777777" w:rsidR="007F4A48" w:rsidRPr="001E35D7" w:rsidRDefault="007F4A48" w:rsidP="007F4A48">
            <w:pPr>
              <w:spacing w:before="0" w:after="0"/>
              <w:rPr>
                <w:rFonts w:asciiTheme="minorHAnsi" w:eastAsia="Times New Roman" w:hAnsiTheme="minorHAnsi" w:cstheme="minorHAnsi"/>
                <w:b/>
                <w:bCs/>
                <w:color w:val="FFFFFF"/>
                <w:sz w:val="22"/>
                <w:szCs w:val="22"/>
              </w:rPr>
            </w:pPr>
          </w:p>
        </w:tc>
        <w:tc>
          <w:tcPr>
            <w:tcW w:w="2572" w:type="dxa"/>
            <w:vMerge/>
            <w:vAlign w:val="center"/>
            <w:hideMark/>
          </w:tcPr>
          <w:p w14:paraId="04BAB436" w14:textId="77777777" w:rsidR="007F4A48" w:rsidRPr="001E35D7" w:rsidRDefault="007F4A48" w:rsidP="007F4A48">
            <w:pPr>
              <w:spacing w:before="0" w:after="0"/>
              <w:rPr>
                <w:rFonts w:asciiTheme="minorHAnsi" w:eastAsia="Times New Roman" w:hAnsiTheme="minorHAnsi" w:cstheme="minorHAnsi"/>
                <w:b/>
                <w:bCs/>
                <w:color w:val="FFFFFF"/>
                <w:sz w:val="22"/>
                <w:szCs w:val="22"/>
              </w:rPr>
            </w:pPr>
          </w:p>
        </w:tc>
        <w:tc>
          <w:tcPr>
            <w:tcW w:w="731" w:type="dxa"/>
            <w:vMerge/>
            <w:vAlign w:val="center"/>
            <w:hideMark/>
          </w:tcPr>
          <w:p w14:paraId="09A02EF2" w14:textId="77777777" w:rsidR="007F4A48" w:rsidRPr="001E35D7" w:rsidRDefault="007F4A48" w:rsidP="007F4A48">
            <w:pPr>
              <w:spacing w:before="0" w:after="0"/>
              <w:rPr>
                <w:rFonts w:asciiTheme="minorHAnsi" w:eastAsia="Times New Roman" w:hAnsiTheme="minorHAnsi" w:cstheme="minorHAnsi"/>
                <w:b/>
                <w:bCs/>
                <w:color w:val="FFFFFF"/>
                <w:sz w:val="16"/>
                <w:szCs w:val="16"/>
              </w:rPr>
            </w:pPr>
          </w:p>
        </w:tc>
        <w:tc>
          <w:tcPr>
            <w:tcW w:w="720" w:type="dxa"/>
            <w:tcBorders>
              <w:top w:val="nil"/>
              <w:left w:val="nil"/>
              <w:bottom w:val="nil"/>
              <w:right w:val="nil"/>
            </w:tcBorders>
            <w:shd w:val="clear" w:color="auto" w:fill="305496"/>
            <w:vAlign w:val="center"/>
            <w:hideMark/>
          </w:tcPr>
          <w:p w14:paraId="6135BDA6"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2024/25</w:t>
            </w:r>
          </w:p>
        </w:tc>
        <w:tc>
          <w:tcPr>
            <w:tcW w:w="720" w:type="dxa"/>
            <w:tcBorders>
              <w:top w:val="nil"/>
              <w:left w:val="nil"/>
              <w:bottom w:val="nil"/>
              <w:right w:val="nil"/>
            </w:tcBorders>
            <w:shd w:val="clear" w:color="auto" w:fill="305496"/>
            <w:vAlign w:val="center"/>
            <w:hideMark/>
          </w:tcPr>
          <w:p w14:paraId="65B96AEF"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2025/26</w:t>
            </w:r>
          </w:p>
        </w:tc>
        <w:tc>
          <w:tcPr>
            <w:tcW w:w="720" w:type="dxa"/>
            <w:tcBorders>
              <w:top w:val="nil"/>
              <w:left w:val="nil"/>
              <w:bottom w:val="nil"/>
              <w:right w:val="nil"/>
            </w:tcBorders>
            <w:shd w:val="clear" w:color="auto" w:fill="305496"/>
            <w:vAlign w:val="center"/>
            <w:hideMark/>
          </w:tcPr>
          <w:p w14:paraId="154846AB"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2026/27</w:t>
            </w:r>
          </w:p>
        </w:tc>
        <w:tc>
          <w:tcPr>
            <w:tcW w:w="720" w:type="dxa"/>
            <w:tcBorders>
              <w:top w:val="nil"/>
              <w:left w:val="nil"/>
              <w:bottom w:val="nil"/>
              <w:right w:val="nil"/>
            </w:tcBorders>
            <w:shd w:val="clear" w:color="auto" w:fill="305496"/>
            <w:vAlign w:val="center"/>
            <w:hideMark/>
          </w:tcPr>
          <w:p w14:paraId="10CBBA8F"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2027/28</w:t>
            </w:r>
          </w:p>
        </w:tc>
        <w:tc>
          <w:tcPr>
            <w:tcW w:w="720" w:type="dxa"/>
            <w:tcBorders>
              <w:top w:val="nil"/>
              <w:left w:val="nil"/>
              <w:bottom w:val="nil"/>
              <w:right w:val="nil"/>
            </w:tcBorders>
            <w:shd w:val="clear" w:color="auto" w:fill="305496"/>
            <w:vAlign w:val="center"/>
            <w:hideMark/>
          </w:tcPr>
          <w:p w14:paraId="72C0A868"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2028/29</w:t>
            </w:r>
          </w:p>
        </w:tc>
        <w:tc>
          <w:tcPr>
            <w:tcW w:w="720" w:type="dxa"/>
            <w:tcBorders>
              <w:top w:val="nil"/>
              <w:left w:val="nil"/>
              <w:bottom w:val="nil"/>
              <w:right w:val="nil"/>
            </w:tcBorders>
            <w:shd w:val="clear" w:color="auto" w:fill="305496"/>
            <w:vAlign w:val="center"/>
            <w:hideMark/>
          </w:tcPr>
          <w:p w14:paraId="6409A147"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2029/30</w:t>
            </w:r>
          </w:p>
        </w:tc>
        <w:tc>
          <w:tcPr>
            <w:tcW w:w="720" w:type="dxa"/>
            <w:tcBorders>
              <w:top w:val="nil"/>
              <w:left w:val="nil"/>
              <w:bottom w:val="nil"/>
              <w:right w:val="nil"/>
            </w:tcBorders>
            <w:shd w:val="clear" w:color="auto" w:fill="305496"/>
            <w:vAlign w:val="center"/>
            <w:hideMark/>
          </w:tcPr>
          <w:p w14:paraId="607D189A"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2030/31</w:t>
            </w:r>
          </w:p>
        </w:tc>
        <w:tc>
          <w:tcPr>
            <w:tcW w:w="720" w:type="dxa"/>
            <w:tcBorders>
              <w:top w:val="nil"/>
              <w:left w:val="nil"/>
              <w:bottom w:val="nil"/>
              <w:right w:val="nil"/>
            </w:tcBorders>
            <w:shd w:val="clear" w:color="auto" w:fill="305496"/>
            <w:vAlign w:val="center"/>
            <w:hideMark/>
          </w:tcPr>
          <w:p w14:paraId="3A25B6CB"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2031/32</w:t>
            </w:r>
          </w:p>
        </w:tc>
        <w:tc>
          <w:tcPr>
            <w:tcW w:w="720" w:type="dxa"/>
            <w:tcBorders>
              <w:top w:val="nil"/>
              <w:left w:val="nil"/>
              <w:bottom w:val="nil"/>
              <w:right w:val="nil"/>
            </w:tcBorders>
            <w:shd w:val="clear" w:color="auto" w:fill="305496"/>
            <w:vAlign w:val="center"/>
            <w:hideMark/>
          </w:tcPr>
          <w:p w14:paraId="53E26455"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2032/33</w:t>
            </w:r>
          </w:p>
        </w:tc>
        <w:tc>
          <w:tcPr>
            <w:tcW w:w="720" w:type="dxa"/>
            <w:tcBorders>
              <w:top w:val="nil"/>
              <w:left w:val="nil"/>
              <w:bottom w:val="nil"/>
              <w:right w:val="nil"/>
            </w:tcBorders>
            <w:shd w:val="clear" w:color="auto" w:fill="305496"/>
            <w:vAlign w:val="center"/>
            <w:hideMark/>
          </w:tcPr>
          <w:p w14:paraId="2F3001DF"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2033/34</w:t>
            </w:r>
          </w:p>
        </w:tc>
        <w:tc>
          <w:tcPr>
            <w:tcW w:w="720" w:type="dxa"/>
            <w:tcBorders>
              <w:top w:val="nil"/>
              <w:left w:val="nil"/>
              <w:bottom w:val="nil"/>
              <w:right w:val="nil"/>
            </w:tcBorders>
            <w:shd w:val="clear" w:color="auto" w:fill="305496"/>
            <w:vAlign w:val="center"/>
            <w:hideMark/>
          </w:tcPr>
          <w:p w14:paraId="5FC49E8D" w14:textId="77777777" w:rsidR="007F4A48" w:rsidRPr="001E35D7" w:rsidRDefault="007F4A48" w:rsidP="007F4A48">
            <w:pPr>
              <w:spacing w:before="0" w:after="0"/>
              <w:jc w:val="center"/>
              <w:rPr>
                <w:rFonts w:asciiTheme="minorHAnsi" w:eastAsia="Times New Roman" w:hAnsiTheme="minorHAnsi" w:cstheme="minorHAnsi"/>
                <w:b/>
                <w:bCs/>
                <w:color w:val="FFFFFF"/>
                <w:sz w:val="16"/>
                <w:szCs w:val="16"/>
              </w:rPr>
            </w:pPr>
            <w:r w:rsidRPr="001E35D7">
              <w:rPr>
                <w:rFonts w:asciiTheme="minorHAnsi" w:eastAsia="Times New Roman" w:hAnsiTheme="minorHAnsi" w:cstheme="minorHAnsi"/>
                <w:b/>
                <w:bCs/>
                <w:color w:val="FFFFFF"/>
                <w:sz w:val="16"/>
                <w:szCs w:val="16"/>
              </w:rPr>
              <w:t>2034/35</w:t>
            </w:r>
          </w:p>
        </w:tc>
      </w:tr>
      <w:tr w:rsidR="007F4A48" w:rsidRPr="007F4A48" w14:paraId="37423FF7" w14:textId="77777777" w:rsidTr="69BDC569">
        <w:trPr>
          <w:trHeight w:val="340"/>
        </w:trPr>
        <w:tc>
          <w:tcPr>
            <w:tcW w:w="3236" w:type="dxa"/>
            <w:tcBorders>
              <w:top w:val="nil"/>
              <w:left w:val="nil"/>
              <w:bottom w:val="nil"/>
              <w:right w:val="nil"/>
            </w:tcBorders>
            <w:shd w:val="clear" w:color="auto" w:fill="auto"/>
            <w:vAlign w:val="center"/>
            <w:hideMark/>
          </w:tcPr>
          <w:p w14:paraId="42415FD9" w14:textId="77777777" w:rsidR="007F4A48" w:rsidRPr="001E35D7" w:rsidRDefault="007F4A48" w:rsidP="007F4A48">
            <w:pPr>
              <w:spacing w:before="0" w:after="0"/>
              <w:rPr>
                <w:rFonts w:asciiTheme="minorHAnsi" w:eastAsia="Times New Roman" w:hAnsiTheme="minorHAnsi" w:cstheme="minorHAnsi"/>
                <w:color w:val="auto"/>
                <w:sz w:val="20"/>
                <w:szCs w:val="20"/>
              </w:rPr>
            </w:pPr>
            <w:r w:rsidRPr="001E35D7">
              <w:rPr>
                <w:rFonts w:asciiTheme="minorHAnsi" w:eastAsia="Times New Roman" w:hAnsiTheme="minorHAnsi" w:cstheme="minorHAnsi"/>
                <w:color w:val="auto"/>
                <w:sz w:val="20"/>
                <w:szCs w:val="20"/>
              </w:rPr>
              <w:t>Achieve positive adjusted underlying result over the medium to long term</w:t>
            </w:r>
          </w:p>
        </w:tc>
        <w:tc>
          <w:tcPr>
            <w:tcW w:w="2572" w:type="dxa"/>
            <w:tcBorders>
              <w:top w:val="nil"/>
              <w:left w:val="nil"/>
              <w:bottom w:val="nil"/>
              <w:right w:val="nil"/>
            </w:tcBorders>
            <w:shd w:val="clear" w:color="auto" w:fill="auto"/>
            <w:vAlign w:val="center"/>
            <w:hideMark/>
          </w:tcPr>
          <w:p w14:paraId="6106EBEF" w14:textId="77777777" w:rsidR="007F4A48" w:rsidRPr="001E35D7" w:rsidRDefault="007F4A48" w:rsidP="007F4A48">
            <w:pPr>
              <w:spacing w:before="0" w:after="0"/>
              <w:rPr>
                <w:rFonts w:asciiTheme="minorHAnsi" w:eastAsia="Times New Roman" w:hAnsiTheme="minorHAnsi" w:cstheme="minorHAnsi"/>
                <w:color w:val="auto"/>
                <w:sz w:val="20"/>
                <w:szCs w:val="20"/>
              </w:rPr>
            </w:pPr>
            <w:r w:rsidRPr="001E35D7">
              <w:rPr>
                <w:rFonts w:asciiTheme="minorHAnsi" w:eastAsia="Times New Roman" w:hAnsiTheme="minorHAnsi" w:cstheme="minorHAnsi"/>
                <w:color w:val="auto"/>
                <w:sz w:val="20"/>
                <w:szCs w:val="20"/>
              </w:rPr>
              <w:t>Adjusted underlying result greater than 0%</w:t>
            </w:r>
          </w:p>
        </w:tc>
        <w:tc>
          <w:tcPr>
            <w:tcW w:w="731" w:type="dxa"/>
            <w:tcBorders>
              <w:top w:val="nil"/>
              <w:left w:val="nil"/>
              <w:bottom w:val="nil"/>
              <w:right w:val="nil"/>
            </w:tcBorders>
            <w:shd w:val="clear" w:color="auto" w:fill="auto"/>
            <w:vAlign w:val="center"/>
            <w:hideMark/>
          </w:tcPr>
          <w:p w14:paraId="61962370" w14:textId="77777777" w:rsidR="007F4A48" w:rsidRPr="001E35D7" w:rsidRDefault="007F4A48" w:rsidP="007F4A48">
            <w:pPr>
              <w:spacing w:before="0" w:after="0"/>
              <w:jc w:val="center"/>
              <w:rPr>
                <w:rFonts w:asciiTheme="minorHAnsi" w:eastAsia="Times New Roman" w:hAnsiTheme="minorHAnsi" w:cstheme="minorHAnsi"/>
                <w:color w:val="auto"/>
                <w:sz w:val="20"/>
                <w:szCs w:val="20"/>
              </w:rPr>
            </w:pPr>
            <w:r w:rsidRPr="001E35D7">
              <w:rPr>
                <w:rFonts w:asciiTheme="minorHAnsi" w:eastAsia="Times New Roman" w:hAnsiTheme="minorHAnsi" w:cstheme="minorHAnsi"/>
                <w:color w:val="auto"/>
                <w:sz w:val="20"/>
                <w:szCs w:val="20"/>
              </w:rPr>
              <w:t>&gt; 0%</w:t>
            </w:r>
          </w:p>
        </w:tc>
        <w:tc>
          <w:tcPr>
            <w:tcW w:w="720" w:type="dxa"/>
            <w:tcBorders>
              <w:top w:val="nil"/>
              <w:left w:val="nil"/>
              <w:bottom w:val="nil"/>
              <w:right w:val="nil"/>
            </w:tcBorders>
            <w:shd w:val="clear" w:color="auto" w:fill="auto"/>
            <w:noWrap/>
            <w:vAlign w:val="center"/>
            <w:hideMark/>
          </w:tcPr>
          <w:p w14:paraId="57DA63F1"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(3.5%)</w:t>
            </w:r>
          </w:p>
        </w:tc>
        <w:tc>
          <w:tcPr>
            <w:tcW w:w="720" w:type="dxa"/>
            <w:tcBorders>
              <w:top w:val="nil"/>
              <w:left w:val="nil"/>
              <w:bottom w:val="nil"/>
              <w:right w:val="nil"/>
            </w:tcBorders>
            <w:shd w:val="clear" w:color="auto" w:fill="auto"/>
            <w:noWrap/>
            <w:vAlign w:val="center"/>
            <w:hideMark/>
          </w:tcPr>
          <w:p w14:paraId="7038EFBC"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(1.0%)</w:t>
            </w:r>
          </w:p>
        </w:tc>
        <w:tc>
          <w:tcPr>
            <w:tcW w:w="720" w:type="dxa"/>
            <w:tcBorders>
              <w:top w:val="nil"/>
              <w:left w:val="nil"/>
              <w:bottom w:val="nil"/>
              <w:right w:val="nil"/>
            </w:tcBorders>
            <w:shd w:val="clear" w:color="auto" w:fill="auto"/>
            <w:noWrap/>
            <w:vAlign w:val="center"/>
            <w:hideMark/>
          </w:tcPr>
          <w:p w14:paraId="535201AC"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(0.2%)</w:t>
            </w:r>
          </w:p>
        </w:tc>
        <w:tc>
          <w:tcPr>
            <w:tcW w:w="720" w:type="dxa"/>
            <w:tcBorders>
              <w:top w:val="nil"/>
              <w:left w:val="nil"/>
              <w:bottom w:val="nil"/>
              <w:right w:val="nil"/>
            </w:tcBorders>
            <w:shd w:val="clear" w:color="auto" w:fill="auto"/>
            <w:noWrap/>
            <w:vAlign w:val="center"/>
            <w:hideMark/>
          </w:tcPr>
          <w:p w14:paraId="0C16FF6D"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1.0% </w:t>
            </w:r>
          </w:p>
        </w:tc>
        <w:tc>
          <w:tcPr>
            <w:tcW w:w="720" w:type="dxa"/>
            <w:tcBorders>
              <w:top w:val="nil"/>
              <w:left w:val="nil"/>
              <w:bottom w:val="nil"/>
              <w:right w:val="nil"/>
            </w:tcBorders>
            <w:shd w:val="clear" w:color="auto" w:fill="auto"/>
            <w:noWrap/>
            <w:vAlign w:val="center"/>
            <w:hideMark/>
          </w:tcPr>
          <w:p w14:paraId="6951A733"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1.5% </w:t>
            </w:r>
          </w:p>
        </w:tc>
        <w:tc>
          <w:tcPr>
            <w:tcW w:w="720" w:type="dxa"/>
            <w:tcBorders>
              <w:top w:val="nil"/>
              <w:left w:val="nil"/>
              <w:bottom w:val="nil"/>
              <w:right w:val="nil"/>
            </w:tcBorders>
            <w:shd w:val="clear" w:color="auto" w:fill="auto"/>
            <w:noWrap/>
            <w:vAlign w:val="center"/>
            <w:hideMark/>
          </w:tcPr>
          <w:p w14:paraId="7C884EFA"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2.0% </w:t>
            </w:r>
          </w:p>
        </w:tc>
        <w:tc>
          <w:tcPr>
            <w:tcW w:w="720" w:type="dxa"/>
            <w:tcBorders>
              <w:top w:val="nil"/>
              <w:left w:val="nil"/>
              <w:bottom w:val="nil"/>
              <w:right w:val="nil"/>
            </w:tcBorders>
            <w:shd w:val="clear" w:color="auto" w:fill="auto"/>
            <w:noWrap/>
            <w:vAlign w:val="center"/>
            <w:hideMark/>
          </w:tcPr>
          <w:p w14:paraId="144ACBE7"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2.3% </w:t>
            </w:r>
          </w:p>
        </w:tc>
        <w:tc>
          <w:tcPr>
            <w:tcW w:w="720" w:type="dxa"/>
            <w:tcBorders>
              <w:top w:val="nil"/>
              <w:left w:val="nil"/>
              <w:bottom w:val="nil"/>
              <w:right w:val="nil"/>
            </w:tcBorders>
            <w:shd w:val="clear" w:color="auto" w:fill="auto"/>
            <w:noWrap/>
            <w:vAlign w:val="center"/>
            <w:hideMark/>
          </w:tcPr>
          <w:p w14:paraId="147D12CB"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2.6% </w:t>
            </w:r>
          </w:p>
        </w:tc>
        <w:tc>
          <w:tcPr>
            <w:tcW w:w="720" w:type="dxa"/>
            <w:tcBorders>
              <w:top w:val="nil"/>
              <w:left w:val="nil"/>
              <w:bottom w:val="nil"/>
              <w:right w:val="nil"/>
            </w:tcBorders>
            <w:shd w:val="clear" w:color="auto" w:fill="auto"/>
            <w:noWrap/>
            <w:vAlign w:val="center"/>
            <w:hideMark/>
          </w:tcPr>
          <w:p w14:paraId="1D46C03A"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2.9% </w:t>
            </w:r>
          </w:p>
        </w:tc>
        <w:tc>
          <w:tcPr>
            <w:tcW w:w="720" w:type="dxa"/>
            <w:tcBorders>
              <w:top w:val="nil"/>
              <w:left w:val="nil"/>
              <w:bottom w:val="nil"/>
              <w:right w:val="nil"/>
            </w:tcBorders>
            <w:shd w:val="clear" w:color="auto" w:fill="auto"/>
            <w:noWrap/>
            <w:vAlign w:val="center"/>
            <w:hideMark/>
          </w:tcPr>
          <w:p w14:paraId="3E4939AD"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2.8% </w:t>
            </w:r>
          </w:p>
        </w:tc>
        <w:tc>
          <w:tcPr>
            <w:tcW w:w="720" w:type="dxa"/>
            <w:tcBorders>
              <w:top w:val="nil"/>
              <w:left w:val="nil"/>
              <w:bottom w:val="nil"/>
              <w:right w:val="nil"/>
            </w:tcBorders>
            <w:shd w:val="clear" w:color="auto" w:fill="auto"/>
            <w:noWrap/>
            <w:vAlign w:val="center"/>
            <w:hideMark/>
          </w:tcPr>
          <w:p w14:paraId="1A367C10"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3.0% </w:t>
            </w:r>
          </w:p>
        </w:tc>
      </w:tr>
      <w:tr w:rsidR="00974BB0" w:rsidRPr="007F4A48" w14:paraId="19E2D2AC" w14:textId="77777777" w:rsidTr="0086339D">
        <w:trPr>
          <w:trHeight w:val="840"/>
        </w:trPr>
        <w:tc>
          <w:tcPr>
            <w:tcW w:w="3236" w:type="dxa"/>
            <w:tcBorders>
              <w:top w:val="nil"/>
              <w:left w:val="nil"/>
              <w:bottom w:val="nil"/>
              <w:right w:val="nil"/>
            </w:tcBorders>
            <w:shd w:val="clear" w:color="auto" w:fill="auto"/>
            <w:vAlign w:val="center"/>
            <w:hideMark/>
          </w:tcPr>
          <w:p w14:paraId="039CAB85" w14:textId="77777777" w:rsidR="00974BB0" w:rsidRPr="001E35D7" w:rsidRDefault="00974BB0" w:rsidP="00974BB0">
            <w:pPr>
              <w:spacing w:before="0" w:after="0"/>
              <w:rPr>
                <w:rFonts w:asciiTheme="minorHAnsi" w:eastAsia="Times New Roman" w:hAnsiTheme="minorHAnsi" w:cstheme="minorHAnsi"/>
                <w:color w:val="auto"/>
                <w:sz w:val="20"/>
                <w:szCs w:val="20"/>
              </w:rPr>
            </w:pPr>
            <w:r w:rsidRPr="001E35D7">
              <w:rPr>
                <w:rFonts w:asciiTheme="minorHAnsi" w:eastAsia="Times New Roman" w:hAnsiTheme="minorHAnsi" w:cstheme="minorHAnsi"/>
                <w:color w:val="auto"/>
                <w:sz w:val="20"/>
                <w:szCs w:val="20"/>
              </w:rPr>
              <w:t xml:space="preserve">Ensure Council maintains sufficient working capital to meet its debt obligations as they fall due. </w:t>
            </w:r>
          </w:p>
        </w:tc>
        <w:tc>
          <w:tcPr>
            <w:tcW w:w="2572" w:type="dxa"/>
            <w:tcBorders>
              <w:top w:val="nil"/>
              <w:left w:val="nil"/>
              <w:bottom w:val="nil"/>
              <w:right w:val="nil"/>
            </w:tcBorders>
            <w:shd w:val="clear" w:color="auto" w:fill="auto"/>
            <w:vAlign w:val="center"/>
            <w:hideMark/>
          </w:tcPr>
          <w:p w14:paraId="2C6CB70E" w14:textId="77777777" w:rsidR="00974BB0" w:rsidRPr="001E35D7" w:rsidRDefault="00974BB0" w:rsidP="00974BB0">
            <w:pPr>
              <w:spacing w:before="0" w:after="0"/>
              <w:rPr>
                <w:rFonts w:asciiTheme="minorHAnsi" w:eastAsia="Times New Roman" w:hAnsiTheme="minorHAnsi" w:cstheme="minorHAnsi"/>
                <w:color w:val="auto"/>
                <w:sz w:val="20"/>
                <w:szCs w:val="20"/>
              </w:rPr>
            </w:pPr>
            <w:r w:rsidRPr="001E35D7">
              <w:rPr>
                <w:rFonts w:asciiTheme="minorHAnsi" w:eastAsia="Times New Roman" w:hAnsiTheme="minorHAnsi" w:cstheme="minorHAnsi"/>
                <w:color w:val="auto"/>
                <w:sz w:val="20"/>
                <w:szCs w:val="20"/>
              </w:rPr>
              <w:t>Current Assets / Current Liabilities greater than 1.10</w:t>
            </w:r>
          </w:p>
        </w:tc>
        <w:tc>
          <w:tcPr>
            <w:tcW w:w="731" w:type="dxa"/>
            <w:tcBorders>
              <w:top w:val="nil"/>
              <w:left w:val="nil"/>
              <w:bottom w:val="nil"/>
              <w:right w:val="nil"/>
            </w:tcBorders>
            <w:shd w:val="clear" w:color="auto" w:fill="auto"/>
            <w:vAlign w:val="center"/>
            <w:hideMark/>
          </w:tcPr>
          <w:p w14:paraId="61B74E3B" w14:textId="77777777" w:rsidR="00974BB0" w:rsidRPr="001E35D7" w:rsidRDefault="00974BB0" w:rsidP="00974BB0">
            <w:pPr>
              <w:spacing w:before="0" w:after="0"/>
              <w:jc w:val="center"/>
              <w:rPr>
                <w:rFonts w:asciiTheme="minorHAnsi" w:eastAsia="Times New Roman" w:hAnsiTheme="minorHAnsi" w:cstheme="minorHAnsi"/>
                <w:color w:val="auto"/>
                <w:sz w:val="20"/>
                <w:szCs w:val="20"/>
              </w:rPr>
            </w:pPr>
            <w:r w:rsidRPr="001E35D7">
              <w:rPr>
                <w:rFonts w:asciiTheme="minorHAnsi" w:eastAsia="Times New Roman" w:hAnsiTheme="minorHAnsi" w:cstheme="minorHAnsi"/>
                <w:color w:val="auto"/>
                <w:sz w:val="20"/>
                <w:szCs w:val="20"/>
              </w:rPr>
              <w:t>&gt; 1.10</w:t>
            </w:r>
          </w:p>
        </w:tc>
        <w:tc>
          <w:tcPr>
            <w:tcW w:w="720" w:type="dxa"/>
            <w:tcBorders>
              <w:top w:val="nil"/>
              <w:left w:val="nil"/>
              <w:bottom w:val="nil"/>
              <w:right w:val="nil"/>
            </w:tcBorders>
            <w:shd w:val="clear" w:color="auto" w:fill="auto"/>
            <w:noWrap/>
            <w:vAlign w:val="center"/>
            <w:hideMark/>
          </w:tcPr>
          <w:p w14:paraId="50410579" w14:textId="3646C751" w:rsidR="00974BB0" w:rsidRPr="001E35D7" w:rsidRDefault="00974BB0" w:rsidP="00974BB0">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 1.23 </w:t>
            </w:r>
          </w:p>
        </w:tc>
        <w:tc>
          <w:tcPr>
            <w:tcW w:w="720" w:type="dxa"/>
            <w:tcBorders>
              <w:top w:val="nil"/>
              <w:left w:val="nil"/>
              <w:bottom w:val="nil"/>
              <w:right w:val="nil"/>
            </w:tcBorders>
            <w:shd w:val="clear" w:color="auto" w:fill="auto"/>
            <w:noWrap/>
            <w:vAlign w:val="center"/>
            <w:hideMark/>
          </w:tcPr>
          <w:p w14:paraId="697BDD34" w14:textId="7DCF060C" w:rsidR="00974BB0" w:rsidRPr="0086339D" w:rsidRDefault="6A4FD79E" w:rsidP="65C3B0DB">
            <w:pPr>
              <w:spacing w:before="0" w:after="0"/>
              <w:jc w:val="right"/>
              <w:rPr>
                <w:rFonts w:asciiTheme="minorHAnsi" w:eastAsia="Times New Roman" w:hAnsiTheme="minorHAnsi" w:cstheme="minorBidi"/>
                <w:color w:val="auto"/>
                <w:sz w:val="16"/>
                <w:szCs w:val="16"/>
              </w:rPr>
            </w:pPr>
            <w:r w:rsidRPr="0086339D">
              <w:rPr>
                <w:rFonts w:asciiTheme="minorHAnsi" w:eastAsia="Times New Roman" w:hAnsiTheme="minorHAnsi" w:cstheme="minorBidi"/>
                <w:color w:val="auto"/>
                <w:sz w:val="16"/>
                <w:szCs w:val="16"/>
              </w:rPr>
              <w:t xml:space="preserve"> 1.05 </w:t>
            </w:r>
          </w:p>
        </w:tc>
        <w:tc>
          <w:tcPr>
            <w:tcW w:w="720" w:type="dxa"/>
            <w:tcBorders>
              <w:top w:val="nil"/>
              <w:left w:val="nil"/>
              <w:bottom w:val="nil"/>
              <w:right w:val="nil"/>
            </w:tcBorders>
            <w:shd w:val="clear" w:color="auto" w:fill="auto"/>
            <w:noWrap/>
            <w:vAlign w:val="center"/>
            <w:hideMark/>
          </w:tcPr>
          <w:p w14:paraId="4FE20375" w14:textId="3AA1B99D" w:rsidR="00974BB0" w:rsidRPr="0086339D" w:rsidRDefault="6A4FD79E" w:rsidP="65C3B0DB">
            <w:pPr>
              <w:spacing w:before="0" w:after="0"/>
              <w:jc w:val="right"/>
              <w:rPr>
                <w:rFonts w:asciiTheme="minorHAnsi" w:eastAsia="Times New Roman" w:hAnsiTheme="minorHAnsi" w:cstheme="minorBidi"/>
                <w:color w:val="auto"/>
                <w:sz w:val="16"/>
                <w:szCs w:val="16"/>
              </w:rPr>
            </w:pPr>
            <w:r w:rsidRPr="0086339D">
              <w:rPr>
                <w:rFonts w:asciiTheme="minorHAnsi" w:eastAsia="Times New Roman" w:hAnsiTheme="minorHAnsi" w:cstheme="minorBidi"/>
                <w:color w:val="auto"/>
                <w:sz w:val="16"/>
                <w:szCs w:val="16"/>
              </w:rPr>
              <w:t xml:space="preserve"> 1.02 </w:t>
            </w:r>
          </w:p>
        </w:tc>
        <w:tc>
          <w:tcPr>
            <w:tcW w:w="720" w:type="dxa"/>
            <w:tcBorders>
              <w:top w:val="nil"/>
              <w:left w:val="nil"/>
              <w:bottom w:val="nil"/>
              <w:right w:val="nil"/>
            </w:tcBorders>
            <w:shd w:val="clear" w:color="auto" w:fill="auto"/>
            <w:noWrap/>
            <w:vAlign w:val="center"/>
            <w:hideMark/>
          </w:tcPr>
          <w:p w14:paraId="2CAB8B1A" w14:textId="501847DF" w:rsidR="00974BB0" w:rsidRPr="0086339D" w:rsidRDefault="6A4FD79E" w:rsidP="65C3B0DB">
            <w:pPr>
              <w:spacing w:before="0" w:after="0"/>
              <w:jc w:val="right"/>
              <w:rPr>
                <w:rFonts w:asciiTheme="minorHAnsi" w:eastAsia="Times New Roman" w:hAnsiTheme="minorHAnsi" w:cstheme="minorBidi"/>
                <w:color w:val="auto"/>
                <w:sz w:val="16"/>
                <w:szCs w:val="16"/>
              </w:rPr>
            </w:pPr>
            <w:r w:rsidRPr="0086339D">
              <w:rPr>
                <w:rFonts w:asciiTheme="minorHAnsi" w:eastAsia="Times New Roman" w:hAnsiTheme="minorHAnsi" w:cstheme="minorBidi"/>
                <w:color w:val="auto"/>
                <w:sz w:val="16"/>
                <w:szCs w:val="16"/>
              </w:rPr>
              <w:t xml:space="preserve"> 0.97 </w:t>
            </w:r>
          </w:p>
        </w:tc>
        <w:tc>
          <w:tcPr>
            <w:tcW w:w="720" w:type="dxa"/>
            <w:tcBorders>
              <w:top w:val="nil"/>
              <w:left w:val="nil"/>
              <w:bottom w:val="nil"/>
              <w:right w:val="nil"/>
            </w:tcBorders>
            <w:shd w:val="clear" w:color="auto" w:fill="auto"/>
            <w:noWrap/>
            <w:vAlign w:val="center"/>
            <w:hideMark/>
          </w:tcPr>
          <w:p w14:paraId="4C0437FD" w14:textId="201660D0" w:rsidR="00974BB0" w:rsidRPr="0086339D" w:rsidRDefault="6A4FD79E" w:rsidP="65C3B0DB">
            <w:pPr>
              <w:spacing w:before="0" w:after="0"/>
              <w:jc w:val="right"/>
              <w:rPr>
                <w:rFonts w:asciiTheme="minorHAnsi" w:eastAsia="Times New Roman" w:hAnsiTheme="minorHAnsi" w:cstheme="minorBidi"/>
                <w:color w:val="auto"/>
                <w:sz w:val="16"/>
                <w:szCs w:val="16"/>
              </w:rPr>
            </w:pPr>
            <w:r w:rsidRPr="0086339D">
              <w:rPr>
                <w:rFonts w:asciiTheme="minorHAnsi" w:eastAsia="Times New Roman" w:hAnsiTheme="minorHAnsi" w:cstheme="minorBidi"/>
                <w:color w:val="auto"/>
                <w:sz w:val="16"/>
                <w:szCs w:val="16"/>
              </w:rPr>
              <w:t xml:space="preserve"> 0.98 </w:t>
            </w:r>
          </w:p>
        </w:tc>
        <w:tc>
          <w:tcPr>
            <w:tcW w:w="720" w:type="dxa"/>
            <w:tcBorders>
              <w:top w:val="nil"/>
              <w:left w:val="nil"/>
              <w:bottom w:val="nil"/>
              <w:right w:val="nil"/>
            </w:tcBorders>
            <w:shd w:val="clear" w:color="auto" w:fill="auto"/>
            <w:noWrap/>
            <w:vAlign w:val="center"/>
            <w:hideMark/>
          </w:tcPr>
          <w:p w14:paraId="58E4D30E" w14:textId="7B76B568" w:rsidR="00974BB0" w:rsidRPr="0086339D" w:rsidRDefault="6A4FD79E" w:rsidP="65C3B0DB">
            <w:pPr>
              <w:spacing w:before="0" w:after="0"/>
              <w:jc w:val="right"/>
              <w:rPr>
                <w:rFonts w:asciiTheme="minorHAnsi" w:eastAsia="Times New Roman" w:hAnsiTheme="minorHAnsi" w:cstheme="minorBidi"/>
                <w:color w:val="auto"/>
                <w:sz w:val="16"/>
                <w:szCs w:val="16"/>
              </w:rPr>
            </w:pPr>
            <w:r w:rsidRPr="0086339D">
              <w:rPr>
                <w:rFonts w:asciiTheme="minorHAnsi" w:eastAsia="Times New Roman" w:hAnsiTheme="minorHAnsi" w:cstheme="minorBidi"/>
                <w:color w:val="auto"/>
                <w:sz w:val="16"/>
                <w:szCs w:val="16"/>
              </w:rPr>
              <w:t xml:space="preserve">   1.0</w:t>
            </w:r>
            <w:r w:rsidR="00102491" w:rsidRPr="0086339D">
              <w:rPr>
                <w:rFonts w:asciiTheme="minorHAnsi" w:eastAsia="Times New Roman" w:hAnsiTheme="minorHAnsi" w:cstheme="minorBidi"/>
                <w:color w:val="auto"/>
                <w:sz w:val="16"/>
                <w:szCs w:val="16"/>
              </w:rPr>
              <w:t>4</w:t>
            </w:r>
            <w:r w:rsidRPr="0086339D">
              <w:rPr>
                <w:rFonts w:asciiTheme="minorHAnsi" w:eastAsia="Times New Roman" w:hAnsiTheme="minorHAnsi" w:cstheme="minorBidi"/>
                <w:color w:val="auto"/>
                <w:sz w:val="16"/>
                <w:szCs w:val="16"/>
              </w:rPr>
              <w:t xml:space="preserve"> </w:t>
            </w:r>
          </w:p>
        </w:tc>
        <w:tc>
          <w:tcPr>
            <w:tcW w:w="720" w:type="dxa"/>
            <w:tcBorders>
              <w:top w:val="nil"/>
              <w:left w:val="nil"/>
              <w:bottom w:val="nil"/>
              <w:right w:val="nil"/>
            </w:tcBorders>
            <w:shd w:val="clear" w:color="auto" w:fill="auto"/>
            <w:noWrap/>
            <w:vAlign w:val="center"/>
            <w:hideMark/>
          </w:tcPr>
          <w:p w14:paraId="5D819A60" w14:textId="3F105E2C" w:rsidR="00974BB0" w:rsidRPr="0086339D" w:rsidRDefault="6A4FD79E" w:rsidP="65C3B0DB">
            <w:pPr>
              <w:spacing w:before="0" w:after="0"/>
              <w:jc w:val="right"/>
              <w:rPr>
                <w:rFonts w:asciiTheme="minorHAnsi" w:eastAsia="Times New Roman" w:hAnsiTheme="minorHAnsi" w:cstheme="minorBidi"/>
                <w:color w:val="auto"/>
                <w:sz w:val="16"/>
                <w:szCs w:val="16"/>
              </w:rPr>
            </w:pPr>
            <w:r w:rsidRPr="0086339D">
              <w:rPr>
                <w:rFonts w:asciiTheme="minorHAnsi" w:eastAsia="Times New Roman" w:hAnsiTheme="minorHAnsi" w:cstheme="minorBidi"/>
                <w:color w:val="auto"/>
                <w:sz w:val="16"/>
                <w:szCs w:val="16"/>
              </w:rPr>
              <w:t xml:space="preserve">   1.</w:t>
            </w:r>
            <w:r w:rsidR="00102491" w:rsidRPr="0086339D">
              <w:rPr>
                <w:rFonts w:asciiTheme="minorHAnsi" w:eastAsia="Times New Roman" w:hAnsiTheme="minorHAnsi" w:cstheme="minorBidi"/>
                <w:color w:val="auto"/>
                <w:sz w:val="16"/>
                <w:szCs w:val="16"/>
              </w:rPr>
              <w:t>10</w:t>
            </w:r>
            <w:r w:rsidRPr="0086339D">
              <w:rPr>
                <w:rFonts w:asciiTheme="minorHAnsi" w:eastAsia="Times New Roman" w:hAnsiTheme="minorHAnsi" w:cstheme="minorBidi"/>
                <w:color w:val="auto"/>
                <w:sz w:val="16"/>
                <w:szCs w:val="16"/>
              </w:rPr>
              <w:t xml:space="preserve"> </w:t>
            </w:r>
          </w:p>
        </w:tc>
        <w:tc>
          <w:tcPr>
            <w:tcW w:w="720" w:type="dxa"/>
            <w:tcBorders>
              <w:top w:val="nil"/>
              <w:left w:val="nil"/>
              <w:bottom w:val="nil"/>
              <w:right w:val="nil"/>
            </w:tcBorders>
            <w:shd w:val="clear" w:color="auto" w:fill="auto"/>
            <w:noWrap/>
            <w:vAlign w:val="center"/>
            <w:hideMark/>
          </w:tcPr>
          <w:p w14:paraId="500C29FE" w14:textId="4842E352" w:rsidR="00974BB0" w:rsidRPr="0086339D" w:rsidRDefault="6A4FD79E" w:rsidP="65C3B0DB">
            <w:pPr>
              <w:spacing w:before="0" w:after="0"/>
              <w:jc w:val="right"/>
              <w:rPr>
                <w:rFonts w:asciiTheme="minorHAnsi" w:eastAsia="Times New Roman" w:hAnsiTheme="minorHAnsi" w:cstheme="minorBidi"/>
                <w:color w:val="auto"/>
                <w:sz w:val="16"/>
                <w:szCs w:val="16"/>
              </w:rPr>
            </w:pPr>
            <w:r w:rsidRPr="0086339D">
              <w:rPr>
                <w:rFonts w:asciiTheme="minorHAnsi" w:eastAsia="Times New Roman" w:hAnsiTheme="minorHAnsi" w:cstheme="minorBidi"/>
                <w:color w:val="auto"/>
                <w:sz w:val="16"/>
                <w:szCs w:val="16"/>
              </w:rPr>
              <w:t xml:space="preserve">   1.</w:t>
            </w:r>
            <w:r w:rsidR="00102491" w:rsidRPr="0086339D">
              <w:rPr>
                <w:rFonts w:asciiTheme="minorHAnsi" w:eastAsia="Times New Roman" w:hAnsiTheme="minorHAnsi" w:cstheme="minorBidi"/>
                <w:color w:val="auto"/>
                <w:sz w:val="16"/>
                <w:szCs w:val="16"/>
              </w:rPr>
              <w:t>14</w:t>
            </w:r>
            <w:r w:rsidRPr="0086339D">
              <w:rPr>
                <w:rFonts w:asciiTheme="minorHAnsi" w:eastAsia="Times New Roman" w:hAnsiTheme="minorHAnsi" w:cstheme="minorBidi"/>
                <w:color w:val="auto"/>
                <w:sz w:val="16"/>
                <w:szCs w:val="16"/>
              </w:rPr>
              <w:t xml:space="preserve"> </w:t>
            </w:r>
          </w:p>
        </w:tc>
        <w:tc>
          <w:tcPr>
            <w:tcW w:w="720" w:type="dxa"/>
            <w:tcBorders>
              <w:top w:val="nil"/>
              <w:left w:val="nil"/>
              <w:bottom w:val="nil"/>
              <w:right w:val="nil"/>
            </w:tcBorders>
            <w:shd w:val="clear" w:color="auto" w:fill="auto"/>
            <w:noWrap/>
            <w:vAlign w:val="center"/>
            <w:hideMark/>
          </w:tcPr>
          <w:p w14:paraId="7DB3DC4C" w14:textId="68924325" w:rsidR="00974BB0" w:rsidRPr="0086339D" w:rsidRDefault="6A4FD79E" w:rsidP="65C3B0DB">
            <w:pPr>
              <w:spacing w:before="0" w:after="0"/>
              <w:jc w:val="right"/>
              <w:rPr>
                <w:rFonts w:asciiTheme="minorHAnsi" w:eastAsia="Times New Roman" w:hAnsiTheme="minorHAnsi" w:cstheme="minorBidi"/>
                <w:color w:val="auto"/>
                <w:sz w:val="16"/>
                <w:szCs w:val="16"/>
              </w:rPr>
            </w:pPr>
            <w:r w:rsidRPr="0086339D">
              <w:rPr>
                <w:rFonts w:asciiTheme="minorHAnsi" w:eastAsia="Times New Roman" w:hAnsiTheme="minorHAnsi" w:cstheme="minorBidi"/>
                <w:color w:val="auto"/>
                <w:sz w:val="16"/>
                <w:szCs w:val="16"/>
              </w:rPr>
              <w:t xml:space="preserve">   1.</w:t>
            </w:r>
            <w:r w:rsidR="00102491" w:rsidRPr="0086339D">
              <w:rPr>
                <w:rFonts w:asciiTheme="minorHAnsi" w:eastAsia="Times New Roman" w:hAnsiTheme="minorHAnsi" w:cstheme="minorBidi"/>
                <w:color w:val="auto"/>
                <w:sz w:val="16"/>
                <w:szCs w:val="16"/>
              </w:rPr>
              <w:t>16</w:t>
            </w:r>
            <w:r w:rsidRPr="0086339D">
              <w:rPr>
                <w:rFonts w:asciiTheme="minorHAnsi" w:eastAsia="Times New Roman" w:hAnsiTheme="minorHAnsi" w:cstheme="minorBidi"/>
                <w:color w:val="auto"/>
                <w:sz w:val="16"/>
                <w:szCs w:val="16"/>
              </w:rPr>
              <w:t xml:space="preserve"> </w:t>
            </w:r>
          </w:p>
        </w:tc>
        <w:tc>
          <w:tcPr>
            <w:tcW w:w="720" w:type="dxa"/>
            <w:tcBorders>
              <w:top w:val="nil"/>
              <w:left w:val="nil"/>
              <w:bottom w:val="nil"/>
              <w:right w:val="nil"/>
            </w:tcBorders>
            <w:shd w:val="clear" w:color="auto" w:fill="auto"/>
            <w:noWrap/>
            <w:vAlign w:val="center"/>
            <w:hideMark/>
          </w:tcPr>
          <w:p w14:paraId="78174671" w14:textId="22F8A0A9" w:rsidR="00974BB0" w:rsidRPr="0086339D" w:rsidRDefault="6A4FD79E" w:rsidP="65C3B0DB">
            <w:pPr>
              <w:spacing w:before="0" w:after="0"/>
              <w:jc w:val="right"/>
              <w:rPr>
                <w:rFonts w:asciiTheme="minorHAnsi" w:eastAsia="Times New Roman" w:hAnsiTheme="minorHAnsi" w:cstheme="minorBidi"/>
                <w:color w:val="auto"/>
                <w:sz w:val="16"/>
                <w:szCs w:val="16"/>
              </w:rPr>
            </w:pPr>
            <w:r w:rsidRPr="0086339D">
              <w:rPr>
                <w:rFonts w:asciiTheme="minorHAnsi" w:eastAsia="Times New Roman" w:hAnsiTheme="minorHAnsi" w:cstheme="minorBidi"/>
                <w:color w:val="auto"/>
                <w:sz w:val="16"/>
                <w:szCs w:val="16"/>
              </w:rPr>
              <w:t xml:space="preserve">   1.</w:t>
            </w:r>
            <w:r w:rsidR="00102491" w:rsidRPr="0086339D">
              <w:rPr>
                <w:rFonts w:asciiTheme="minorHAnsi" w:eastAsia="Times New Roman" w:hAnsiTheme="minorHAnsi" w:cstheme="minorBidi"/>
                <w:color w:val="auto"/>
                <w:sz w:val="16"/>
                <w:szCs w:val="16"/>
              </w:rPr>
              <w:t>15</w:t>
            </w:r>
            <w:r w:rsidRPr="0086339D">
              <w:rPr>
                <w:rFonts w:asciiTheme="minorHAnsi" w:eastAsia="Times New Roman" w:hAnsiTheme="minorHAnsi" w:cstheme="minorBidi"/>
                <w:color w:val="auto"/>
                <w:sz w:val="16"/>
                <w:szCs w:val="16"/>
              </w:rPr>
              <w:t xml:space="preserve"> </w:t>
            </w:r>
          </w:p>
        </w:tc>
        <w:tc>
          <w:tcPr>
            <w:tcW w:w="720" w:type="dxa"/>
            <w:tcBorders>
              <w:top w:val="nil"/>
              <w:left w:val="nil"/>
              <w:bottom w:val="nil"/>
              <w:right w:val="nil"/>
            </w:tcBorders>
            <w:shd w:val="clear" w:color="auto" w:fill="auto"/>
            <w:noWrap/>
            <w:vAlign w:val="center"/>
            <w:hideMark/>
          </w:tcPr>
          <w:p w14:paraId="2FF6608D" w14:textId="6EB0AB52" w:rsidR="00974BB0" w:rsidRPr="0086339D" w:rsidRDefault="6EBF7D6D" w:rsidP="69BDC569">
            <w:pPr>
              <w:spacing w:before="0" w:after="0"/>
              <w:jc w:val="right"/>
              <w:rPr>
                <w:rFonts w:asciiTheme="minorHAnsi" w:eastAsia="Times New Roman" w:hAnsiTheme="minorHAnsi" w:cstheme="minorBidi"/>
                <w:color w:val="auto"/>
                <w:sz w:val="16"/>
                <w:szCs w:val="16"/>
              </w:rPr>
            </w:pPr>
            <w:r w:rsidRPr="0086339D">
              <w:rPr>
                <w:rFonts w:asciiTheme="minorHAnsi" w:eastAsia="Times New Roman" w:hAnsiTheme="minorHAnsi" w:cstheme="minorBidi"/>
                <w:color w:val="auto"/>
                <w:sz w:val="16"/>
                <w:szCs w:val="16"/>
              </w:rPr>
              <w:t xml:space="preserve">   1.17 </w:t>
            </w:r>
          </w:p>
        </w:tc>
      </w:tr>
      <w:tr w:rsidR="007F4A48" w:rsidRPr="007F4A48" w14:paraId="18A81885" w14:textId="77777777" w:rsidTr="69BDC569">
        <w:trPr>
          <w:trHeight w:val="840"/>
        </w:trPr>
        <w:tc>
          <w:tcPr>
            <w:tcW w:w="3236" w:type="dxa"/>
            <w:tcBorders>
              <w:top w:val="nil"/>
              <w:left w:val="nil"/>
              <w:bottom w:val="nil"/>
              <w:right w:val="nil"/>
            </w:tcBorders>
            <w:shd w:val="clear" w:color="auto" w:fill="auto"/>
            <w:vAlign w:val="center"/>
            <w:hideMark/>
          </w:tcPr>
          <w:p w14:paraId="2DB8D4F8" w14:textId="77777777" w:rsidR="007F4A48" w:rsidRPr="001E35D7" w:rsidRDefault="007F4A48" w:rsidP="007F4A48">
            <w:pPr>
              <w:spacing w:before="0" w:after="0"/>
              <w:rPr>
                <w:rFonts w:asciiTheme="minorHAnsi" w:eastAsia="Times New Roman" w:hAnsiTheme="minorHAnsi" w:cstheme="minorHAnsi"/>
                <w:color w:val="auto"/>
                <w:sz w:val="20"/>
                <w:szCs w:val="20"/>
              </w:rPr>
            </w:pPr>
            <w:r w:rsidRPr="001E35D7">
              <w:rPr>
                <w:rFonts w:asciiTheme="minorHAnsi" w:eastAsia="Times New Roman" w:hAnsiTheme="minorHAnsi" w:cstheme="minorHAnsi"/>
                <w:color w:val="auto"/>
                <w:sz w:val="20"/>
                <w:szCs w:val="20"/>
              </w:rPr>
              <w:t xml:space="preserve">Allocate adequate funds towards renewal capital </w:t>
            </w:r>
            <w:proofErr w:type="gramStart"/>
            <w:r w:rsidRPr="001E35D7">
              <w:rPr>
                <w:rFonts w:asciiTheme="minorHAnsi" w:eastAsia="Times New Roman" w:hAnsiTheme="minorHAnsi" w:cstheme="minorHAnsi"/>
                <w:color w:val="auto"/>
                <w:sz w:val="20"/>
                <w:szCs w:val="20"/>
              </w:rPr>
              <w:t>in order to</w:t>
            </w:r>
            <w:proofErr w:type="gramEnd"/>
            <w:r w:rsidRPr="001E35D7">
              <w:rPr>
                <w:rFonts w:asciiTheme="minorHAnsi" w:eastAsia="Times New Roman" w:hAnsiTheme="minorHAnsi" w:cstheme="minorHAnsi"/>
                <w:color w:val="auto"/>
                <w:sz w:val="20"/>
                <w:szCs w:val="20"/>
              </w:rPr>
              <w:t xml:space="preserve"> replace assets and infrastructure as the reach the end of their service life.</w:t>
            </w:r>
          </w:p>
        </w:tc>
        <w:tc>
          <w:tcPr>
            <w:tcW w:w="2572" w:type="dxa"/>
            <w:tcBorders>
              <w:top w:val="nil"/>
              <w:left w:val="nil"/>
              <w:bottom w:val="nil"/>
              <w:right w:val="nil"/>
            </w:tcBorders>
            <w:shd w:val="clear" w:color="auto" w:fill="auto"/>
            <w:vAlign w:val="center"/>
            <w:hideMark/>
          </w:tcPr>
          <w:p w14:paraId="26CF08AF" w14:textId="77777777" w:rsidR="007F4A48" w:rsidRPr="001E35D7" w:rsidRDefault="007F4A48" w:rsidP="007F4A48">
            <w:pPr>
              <w:spacing w:before="0" w:after="0"/>
              <w:rPr>
                <w:rFonts w:asciiTheme="minorHAnsi" w:eastAsia="Times New Roman" w:hAnsiTheme="minorHAnsi" w:cstheme="minorHAnsi"/>
                <w:color w:val="auto"/>
                <w:sz w:val="20"/>
                <w:szCs w:val="20"/>
              </w:rPr>
            </w:pPr>
            <w:r w:rsidRPr="001E35D7">
              <w:rPr>
                <w:rFonts w:asciiTheme="minorHAnsi" w:eastAsia="Times New Roman" w:hAnsiTheme="minorHAnsi" w:cstheme="minorHAnsi"/>
                <w:color w:val="auto"/>
                <w:sz w:val="20"/>
                <w:szCs w:val="20"/>
              </w:rPr>
              <w:t>Asset renewal and upgrade expenditure / Depreciation above 1</w:t>
            </w:r>
          </w:p>
        </w:tc>
        <w:tc>
          <w:tcPr>
            <w:tcW w:w="731" w:type="dxa"/>
            <w:tcBorders>
              <w:top w:val="nil"/>
              <w:left w:val="nil"/>
              <w:bottom w:val="nil"/>
              <w:right w:val="nil"/>
            </w:tcBorders>
            <w:shd w:val="clear" w:color="auto" w:fill="auto"/>
            <w:vAlign w:val="center"/>
            <w:hideMark/>
          </w:tcPr>
          <w:p w14:paraId="6F8CEC33" w14:textId="77777777" w:rsidR="007F4A48" w:rsidRPr="001E35D7" w:rsidRDefault="007F4A48" w:rsidP="007F4A48">
            <w:pPr>
              <w:spacing w:before="0" w:after="0"/>
              <w:jc w:val="center"/>
              <w:rPr>
                <w:rFonts w:asciiTheme="minorHAnsi" w:eastAsia="Times New Roman" w:hAnsiTheme="minorHAnsi" w:cstheme="minorHAnsi"/>
                <w:color w:val="auto"/>
                <w:sz w:val="20"/>
                <w:szCs w:val="20"/>
              </w:rPr>
            </w:pPr>
            <w:r w:rsidRPr="001E35D7">
              <w:rPr>
                <w:rFonts w:asciiTheme="minorHAnsi" w:eastAsia="Times New Roman" w:hAnsiTheme="minorHAnsi" w:cstheme="minorHAnsi"/>
                <w:color w:val="auto"/>
                <w:sz w:val="20"/>
                <w:szCs w:val="20"/>
              </w:rPr>
              <w:t>&gt; 1</w:t>
            </w:r>
          </w:p>
        </w:tc>
        <w:tc>
          <w:tcPr>
            <w:tcW w:w="720" w:type="dxa"/>
            <w:tcBorders>
              <w:top w:val="nil"/>
              <w:left w:val="nil"/>
              <w:bottom w:val="nil"/>
              <w:right w:val="nil"/>
            </w:tcBorders>
            <w:shd w:val="clear" w:color="auto" w:fill="auto"/>
            <w:noWrap/>
            <w:vAlign w:val="center"/>
            <w:hideMark/>
          </w:tcPr>
          <w:p w14:paraId="0C4E5D70" w14:textId="5AA9C8B4"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    1.97 </w:t>
            </w:r>
          </w:p>
        </w:tc>
        <w:tc>
          <w:tcPr>
            <w:tcW w:w="720" w:type="dxa"/>
            <w:tcBorders>
              <w:top w:val="nil"/>
              <w:left w:val="nil"/>
              <w:bottom w:val="nil"/>
              <w:right w:val="nil"/>
            </w:tcBorders>
            <w:shd w:val="clear" w:color="auto" w:fill="auto"/>
            <w:noWrap/>
            <w:vAlign w:val="center"/>
            <w:hideMark/>
          </w:tcPr>
          <w:p w14:paraId="35633D5F" w14:textId="48BB9C26" w:rsidR="007F4A48" w:rsidRPr="0086339D" w:rsidRDefault="007F4A48" w:rsidP="007F4A48">
            <w:pPr>
              <w:spacing w:before="0" w:after="0"/>
              <w:jc w:val="right"/>
              <w:rPr>
                <w:rFonts w:asciiTheme="minorHAnsi" w:eastAsia="Times New Roman" w:hAnsiTheme="minorHAnsi" w:cstheme="minorHAnsi"/>
                <w:color w:val="auto"/>
                <w:sz w:val="16"/>
                <w:szCs w:val="16"/>
              </w:rPr>
            </w:pPr>
            <w:r w:rsidRPr="0086339D">
              <w:rPr>
                <w:rFonts w:asciiTheme="minorHAnsi" w:eastAsia="Times New Roman" w:hAnsiTheme="minorHAnsi" w:cstheme="minorHAnsi"/>
                <w:color w:val="auto"/>
                <w:sz w:val="16"/>
                <w:szCs w:val="16"/>
              </w:rPr>
              <w:t xml:space="preserve">1.76 </w:t>
            </w:r>
          </w:p>
        </w:tc>
        <w:tc>
          <w:tcPr>
            <w:tcW w:w="720" w:type="dxa"/>
            <w:tcBorders>
              <w:top w:val="nil"/>
              <w:left w:val="nil"/>
              <w:bottom w:val="nil"/>
              <w:right w:val="nil"/>
            </w:tcBorders>
            <w:shd w:val="clear" w:color="auto" w:fill="auto"/>
            <w:noWrap/>
            <w:vAlign w:val="center"/>
            <w:hideMark/>
          </w:tcPr>
          <w:p w14:paraId="3B363B61" w14:textId="6062268F" w:rsidR="007F4A48" w:rsidRPr="0086339D" w:rsidRDefault="007F4A48" w:rsidP="007F4A48">
            <w:pPr>
              <w:spacing w:before="0" w:after="0"/>
              <w:jc w:val="right"/>
              <w:rPr>
                <w:rFonts w:asciiTheme="minorHAnsi" w:eastAsia="Times New Roman" w:hAnsiTheme="minorHAnsi" w:cstheme="minorHAnsi"/>
                <w:color w:val="auto"/>
                <w:sz w:val="16"/>
                <w:szCs w:val="16"/>
              </w:rPr>
            </w:pPr>
            <w:r w:rsidRPr="0086339D">
              <w:rPr>
                <w:rFonts w:asciiTheme="minorHAnsi" w:eastAsia="Times New Roman" w:hAnsiTheme="minorHAnsi" w:cstheme="minorHAnsi"/>
                <w:color w:val="auto"/>
                <w:sz w:val="16"/>
                <w:szCs w:val="16"/>
              </w:rPr>
              <w:t xml:space="preserve">      1.47 </w:t>
            </w:r>
          </w:p>
        </w:tc>
        <w:tc>
          <w:tcPr>
            <w:tcW w:w="720" w:type="dxa"/>
            <w:tcBorders>
              <w:top w:val="nil"/>
              <w:left w:val="nil"/>
              <w:bottom w:val="nil"/>
              <w:right w:val="nil"/>
            </w:tcBorders>
            <w:shd w:val="clear" w:color="auto" w:fill="auto"/>
            <w:noWrap/>
            <w:vAlign w:val="center"/>
            <w:hideMark/>
          </w:tcPr>
          <w:p w14:paraId="2A90D839" w14:textId="306E241A" w:rsidR="007F4A48" w:rsidRPr="0086339D" w:rsidRDefault="007F4A48" w:rsidP="007F4A48">
            <w:pPr>
              <w:spacing w:before="0" w:after="0"/>
              <w:jc w:val="right"/>
              <w:rPr>
                <w:rFonts w:asciiTheme="minorHAnsi" w:eastAsia="Times New Roman" w:hAnsiTheme="minorHAnsi" w:cstheme="minorHAnsi"/>
                <w:color w:val="auto"/>
                <w:sz w:val="16"/>
                <w:szCs w:val="16"/>
              </w:rPr>
            </w:pPr>
            <w:r w:rsidRPr="0086339D">
              <w:rPr>
                <w:rFonts w:asciiTheme="minorHAnsi" w:eastAsia="Times New Roman" w:hAnsiTheme="minorHAnsi" w:cstheme="minorHAnsi"/>
                <w:color w:val="auto"/>
                <w:sz w:val="16"/>
                <w:szCs w:val="16"/>
              </w:rPr>
              <w:t xml:space="preserve">      1.22 </w:t>
            </w:r>
          </w:p>
        </w:tc>
        <w:tc>
          <w:tcPr>
            <w:tcW w:w="720" w:type="dxa"/>
            <w:tcBorders>
              <w:top w:val="nil"/>
              <w:left w:val="nil"/>
              <w:bottom w:val="nil"/>
              <w:right w:val="nil"/>
            </w:tcBorders>
            <w:shd w:val="clear" w:color="auto" w:fill="auto"/>
            <w:noWrap/>
            <w:vAlign w:val="center"/>
            <w:hideMark/>
          </w:tcPr>
          <w:p w14:paraId="11C3D056" w14:textId="0C6BBF5B" w:rsidR="007F4A48" w:rsidRPr="0086339D" w:rsidRDefault="007F4A48" w:rsidP="007F4A48">
            <w:pPr>
              <w:spacing w:before="0" w:after="0"/>
              <w:jc w:val="right"/>
              <w:rPr>
                <w:rFonts w:asciiTheme="minorHAnsi" w:eastAsia="Times New Roman" w:hAnsiTheme="minorHAnsi" w:cstheme="minorHAnsi"/>
                <w:color w:val="auto"/>
                <w:sz w:val="16"/>
                <w:szCs w:val="16"/>
              </w:rPr>
            </w:pPr>
            <w:r w:rsidRPr="0086339D">
              <w:rPr>
                <w:rFonts w:asciiTheme="minorHAnsi" w:eastAsia="Times New Roman" w:hAnsiTheme="minorHAnsi" w:cstheme="minorHAnsi"/>
                <w:color w:val="auto"/>
                <w:sz w:val="16"/>
                <w:szCs w:val="16"/>
              </w:rPr>
              <w:t xml:space="preserve">      1.23 </w:t>
            </w:r>
          </w:p>
        </w:tc>
        <w:tc>
          <w:tcPr>
            <w:tcW w:w="720" w:type="dxa"/>
            <w:tcBorders>
              <w:top w:val="nil"/>
              <w:left w:val="nil"/>
              <w:bottom w:val="nil"/>
              <w:right w:val="nil"/>
            </w:tcBorders>
            <w:shd w:val="clear" w:color="auto" w:fill="auto"/>
            <w:noWrap/>
            <w:vAlign w:val="center"/>
            <w:hideMark/>
          </w:tcPr>
          <w:p w14:paraId="201C2D9D" w14:textId="0A620C2E" w:rsidR="007F4A48" w:rsidRPr="0086339D" w:rsidRDefault="007F4A48" w:rsidP="007F4A48">
            <w:pPr>
              <w:spacing w:before="0" w:after="0"/>
              <w:jc w:val="right"/>
              <w:rPr>
                <w:rFonts w:asciiTheme="minorHAnsi" w:eastAsia="Times New Roman" w:hAnsiTheme="minorHAnsi" w:cstheme="minorHAnsi"/>
                <w:color w:val="auto"/>
                <w:sz w:val="16"/>
                <w:szCs w:val="16"/>
              </w:rPr>
            </w:pPr>
            <w:r w:rsidRPr="0086339D">
              <w:rPr>
                <w:rFonts w:asciiTheme="minorHAnsi" w:eastAsia="Times New Roman" w:hAnsiTheme="minorHAnsi" w:cstheme="minorHAnsi"/>
                <w:color w:val="auto"/>
                <w:sz w:val="16"/>
                <w:szCs w:val="16"/>
              </w:rPr>
              <w:t xml:space="preserve">      1.</w:t>
            </w:r>
            <w:r w:rsidR="00102491" w:rsidRPr="0086339D">
              <w:rPr>
                <w:rFonts w:asciiTheme="minorHAnsi" w:eastAsia="Times New Roman" w:hAnsiTheme="minorHAnsi" w:cstheme="minorHAnsi"/>
                <w:color w:val="auto"/>
                <w:sz w:val="16"/>
                <w:szCs w:val="16"/>
              </w:rPr>
              <w:t>16</w:t>
            </w:r>
            <w:r w:rsidRPr="0086339D">
              <w:rPr>
                <w:rFonts w:asciiTheme="minorHAnsi" w:eastAsia="Times New Roman" w:hAnsiTheme="minorHAnsi" w:cstheme="minorHAnsi"/>
                <w:color w:val="auto"/>
                <w:sz w:val="16"/>
                <w:szCs w:val="16"/>
              </w:rPr>
              <w:t xml:space="preserve"> </w:t>
            </w:r>
          </w:p>
        </w:tc>
        <w:tc>
          <w:tcPr>
            <w:tcW w:w="720" w:type="dxa"/>
            <w:tcBorders>
              <w:top w:val="nil"/>
              <w:left w:val="nil"/>
              <w:bottom w:val="nil"/>
              <w:right w:val="nil"/>
            </w:tcBorders>
            <w:shd w:val="clear" w:color="auto" w:fill="auto"/>
            <w:noWrap/>
            <w:vAlign w:val="center"/>
            <w:hideMark/>
          </w:tcPr>
          <w:p w14:paraId="740EA69D" w14:textId="1B115344" w:rsidR="007F4A48" w:rsidRPr="0086339D" w:rsidRDefault="007F4A48" w:rsidP="007F4A48">
            <w:pPr>
              <w:spacing w:before="0" w:after="0"/>
              <w:jc w:val="right"/>
              <w:rPr>
                <w:rFonts w:asciiTheme="minorHAnsi" w:eastAsia="Times New Roman" w:hAnsiTheme="minorHAnsi" w:cstheme="minorHAnsi"/>
                <w:color w:val="auto"/>
                <w:sz w:val="16"/>
                <w:szCs w:val="16"/>
              </w:rPr>
            </w:pPr>
            <w:r w:rsidRPr="0086339D">
              <w:rPr>
                <w:rFonts w:asciiTheme="minorHAnsi" w:eastAsia="Times New Roman" w:hAnsiTheme="minorHAnsi" w:cstheme="minorHAnsi"/>
                <w:color w:val="auto"/>
                <w:sz w:val="16"/>
                <w:szCs w:val="16"/>
              </w:rPr>
              <w:t xml:space="preserve">      1.</w:t>
            </w:r>
            <w:r w:rsidR="00102491" w:rsidRPr="0086339D">
              <w:rPr>
                <w:rFonts w:asciiTheme="minorHAnsi" w:eastAsia="Times New Roman" w:hAnsiTheme="minorHAnsi" w:cstheme="minorHAnsi"/>
                <w:color w:val="auto"/>
                <w:sz w:val="16"/>
                <w:szCs w:val="16"/>
              </w:rPr>
              <w:t>23</w:t>
            </w:r>
            <w:r w:rsidRPr="0086339D">
              <w:rPr>
                <w:rFonts w:asciiTheme="minorHAnsi" w:eastAsia="Times New Roman" w:hAnsiTheme="minorHAnsi" w:cstheme="minorHAnsi"/>
                <w:color w:val="auto"/>
                <w:sz w:val="16"/>
                <w:szCs w:val="16"/>
              </w:rPr>
              <w:t xml:space="preserve"> </w:t>
            </w:r>
          </w:p>
        </w:tc>
        <w:tc>
          <w:tcPr>
            <w:tcW w:w="720" w:type="dxa"/>
            <w:tcBorders>
              <w:top w:val="nil"/>
              <w:left w:val="nil"/>
              <w:bottom w:val="nil"/>
              <w:right w:val="nil"/>
            </w:tcBorders>
            <w:shd w:val="clear" w:color="auto" w:fill="auto"/>
            <w:noWrap/>
            <w:vAlign w:val="center"/>
            <w:hideMark/>
          </w:tcPr>
          <w:p w14:paraId="711AD948" w14:textId="0A034592" w:rsidR="007F4A48" w:rsidRPr="0086339D" w:rsidRDefault="007F4A48" w:rsidP="007F4A48">
            <w:pPr>
              <w:spacing w:before="0" w:after="0"/>
              <w:jc w:val="right"/>
              <w:rPr>
                <w:rFonts w:asciiTheme="minorHAnsi" w:eastAsia="Times New Roman" w:hAnsiTheme="minorHAnsi" w:cstheme="minorHAnsi"/>
                <w:color w:val="auto"/>
                <w:sz w:val="16"/>
                <w:szCs w:val="16"/>
              </w:rPr>
            </w:pPr>
            <w:r w:rsidRPr="0086339D">
              <w:rPr>
                <w:rFonts w:asciiTheme="minorHAnsi" w:eastAsia="Times New Roman" w:hAnsiTheme="minorHAnsi" w:cstheme="minorHAnsi"/>
                <w:color w:val="auto"/>
                <w:sz w:val="16"/>
                <w:szCs w:val="16"/>
              </w:rPr>
              <w:t xml:space="preserve">      1.2</w:t>
            </w:r>
            <w:r w:rsidR="003F655F" w:rsidRPr="0086339D">
              <w:rPr>
                <w:rFonts w:asciiTheme="minorHAnsi" w:eastAsia="Times New Roman" w:hAnsiTheme="minorHAnsi" w:cstheme="minorHAnsi"/>
                <w:color w:val="auto"/>
                <w:sz w:val="16"/>
                <w:szCs w:val="16"/>
              </w:rPr>
              <w:t>6</w:t>
            </w:r>
            <w:r w:rsidRPr="0086339D">
              <w:rPr>
                <w:rFonts w:asciiTheme="minorHAnsi" w:eastAsia="Times New Roman" w:hAnsiTheme="minorHAnsi" w:cstheme="minorHAnsi"/>
                <w:color w:val="auto"/>
                <w:sz w:val="16"/>
                <w:szCs w:val="16"/>
              </w:rPr>
              <w:t xml:space="preserve"> </w:t>
            </w:r>
          </w:p>
        </w:tc>
        <w:tc>
          <w:tcPr>
            <w:tcW w:w="720" w:type="dxa"/>
            <w:tcBorders>
              <w:top w:val="nil"/>
              <w:left w:val="nil"/>
              <w:bottom w:val="nil"/>
              <w:right w:val="nil"/>
            </w:tcBorders>
            <w:shd w:val="clear" w:color="auto" w:fill="auto"/>
            <w:noWrap/>
            <w:vAlign w:val="center"/>
            <w:hideMark/>
          </w:tcPr>
          <w:p w14:paraId="2E0E8FED" w14:textId="59951159" w:rsidR="007F4A48" w:rsidRPr="0086339D" w:rsidRDefault="007F4A48" w:rsidP="007F4A48">
            <w:pPr>
              <w:spacing w:before="0" w:after="0"/>
              <w:jc w:val="right"/>
              <w:rPr>
                <w:rFonts w:asciiTheme="minorHAnsi" w:eastAsia="Times New Roman" w:hAnsiTheme="minorHAnsi" w:cstheme="minorHAnsi"/>
                <w:color w:val="auto"/>
                <w:sz w:val="16"/>
                <w:szCs w:val="16"/>
              </w:rPr>
            </w:pPr>
            <w:r w:rsidRPr="0086339D">
              <w:rPr>
                <w:rFonts w:asciiTheme="minorHAnsi" w:eastAsia="Times New Roman" w:hAnsiTheme="minorHAnsi" w:cstheme="minorHAnsi"/>
                <w:color w:val="auto"/>
                <w:sz w:val="16"/>
                <w:szCs w:val="16"/>
              </w:rPr>
              <w:t xml:space="preserve">      1.4</w:t>
            </w:r>
            <w:r w:rsidR="003F655F" w:rsidRPr="0086339D">
              <w:rPr>
                <w:rFonts w:asciiTheme="minorHAnsi" w:eastAsia="Times New Roman" w:hAnsiTheme="minorHAnsi" w:cstheme="minorHAnsi"/>
                <w:color w:val="auto"/>
                <w:sz w:val="16"/>
                <w:szCs w:val="16"/>
              </w:rPr>
              <w:t>1</w:t>
            </w:r>
            <w:r w:rsidRPr="0086339D">
              <w:rPr>
                <w:rFonts w:asciiTheme="minorHAnsi" w:eastAsia="Times New Roman" w:hAnsiTheme="minorHAnsi" w:cstheme="minorHAnsi"/>
                <w:color w:val="auto"/>
                <w:sz w:val="16"/>
                <w:szCs w:val="16"/>
              </w:rPr>
              <w:t xml:space="preserve"> </w:t>
            </w:r>
          </w:p>
        </w:tc>
        <w:tc>
          <w:tcPr>
            <w:tcW w:w="720" w:type="dxa"/>
            <w:tcBorders>
              <w:top w:val="nil"/>
              <w:left w:val="nil"/>
              <w:bottom w:val="nil"/>
              <w:right w:val="nil"/>
            </w:tcBorders>
            <w:shd w:val="clear" w:color="auto" w:fill="auto"/>
            <w:noWrap/>
            <w:vAlign w:val="center"/>
            <w:hideMark/>
          </w:tcPr>
          <w:p w14:paraId="7FB438CE" w14:textId="76B4A68C" w:rsidR="007F4A48" w:rsidRPr="0086339D" w:rsidRDefault="007F4A48" w:rsidP="007F4A48">
            <w:pPr>
              <w:spacing w:before="0" w:after="0"/>
              <w:jc w:val="right"/>
              <w:rPr>
                <w:rFonts w:asciiTheme="minorHAnsi" w:eastAsia="Times New Roman" w:hAnsiTheme="minorHAnsi" w:cstheme="minorHAnsi"/>
                <w:color w:val="auto"/>
                <w:sz w:val="16"/>
                <w:szCs w:val="16"/>
              </w:rPr>
            </w:pPr>
            <w:r w:rsidRPr="0086339D">
              <w:rPr>
                <w:rFonts w:asciiTheme="minorHAnsi" w:eastAsia="Times New Roman" w:hAnsiTheme="minorHAnsi" w:cstheme="minorHAnsi"/>
                <w:color w:val="auto"/>
                <w:sz w:val="16"/>
                <w:szCs w:val="16"/>
              </w:rPr>
              <w:t xml:space="preserve">      1.39 </w:t>
            </w:r>
          </w:p>
        </w:tc>
        <w:tc>
          <w:tcPr>
            <w:tcW w:w="720" w:type="dxa"/>
            <w:tcBorders>
              <w:top w:val="nil"/>
              <w:left w:val="nil"/>
              <w:bottom w:val="nil"/>
              <w:right w:val="nil"/>
            </w:tcBorders>
            <w:shd w:val="clear" w:color="auto" w:fill="auto"/>
            <w:noWrap/>
            <w:vAlign w:val="center"/>
            <w:hideMark/>
          </w:tcPr>
          <w:p w14:paraId="3FF44281" w14:textId="0AACD4C8" w:rsidR="007F4A48" w:rsidRPr="0086339D" w:rsidRDefault="007F4A48" w:rsidP="007F4A48">
            <w:pPr>
              <w:spacing w:before="0" w:after="0"/>
              <w:jc w:val="right"/>
              <w:rPr>
                <w:rFonts w:asciiTheme="minorHAnsi" w:eastAsia="Times New Roman" w:hAnsiTheme="minorHAnsi" w:cstheme="minorHAnsi"/>
                <w:color w:val="auto"/>
                <w:sz w:val="16"/>
                <w:szCs w:val="16"/>
              </w:rPr>
            </w:pPr>
            <w:r w:rsidRPr="0086339D">
              <w:rPr>
                <w:rFonts w:asciiTheme="minorHAnsi" w:eastAsia="Times New Roman" w:hAnsiTheme="minorHAnsi" w:cstheme="minorHAnsi"/>
                <w:color w:val="auto"/>
                <w:sz w:val="16"/>
                <w:szCs w:val="16"/>
              </w:rPr>
              <w:t xml:space="preserve">      1.</w:t>
            </w:r>
            <w:r w:rsidR="003F655F" w:rsidRPr="0086339D">
              <w:rPr>
                <w:rFonts w:asciiTheme="minorHAnsi" w:eastAsia="Times New Roman" w:hAnsiTheme="minorHAnsi" w:cstheme="minorHAnsi"/>
                <w:color w:val="auto"/>
                <w:sz w:val="16"/>
                <w:szCs w:val="16"/>
              </w:rPr>
              <w:t>49</w:t>
            </w:r>
            <w:r w:rsidRPr="0086339D">
              <w:rPr>
                <w:rFonts w:asciiTheme="minorHAnsi" w:eastAsia="Times New Roman" w:hAnsiTheme="minorHAnsi" w:cstheme="minorHAnsi"/>
                <w:color w:val="auto"/>
                <w:sz w:val="16"/>
                <w:szCs w:val="16"/>
              </w:rPr>
              <w:t xml:space="preserve"> </w:t>
            </w:r>
          </w:p>
        </w:tc>
      </w:tr>
      <w:tr w:rsidR="007F4A48" w:rsidRPr="007F4A48" w14:paraId="3DE48EC7" w14:textId="77777777" w:rsidTr="69BDC569">
        <w:trPr>
          <w:trHeight w:val="1003"/>
        </w:trPr>
        <w:tc>
          <w:tcPr>
            <w:tcW w:w="3236" w:type="dxa"/>
            <w:tcBorders>
              <w:top w:val="nil"/>
              <w:left w:val="nil"/>
              <w:bottom w:val="nil"/>
              <w:right w:val="nil"/>
            </w:tcBorders>
            <w:shd w:val="clear" w:color="auto" w:fill="auto"/>
            <w:vAlign w:val="center"/>
            <w:hideMark/>
          </w:tcPr>
          <w:p w14:paraId="03C16F00" w14:textId="77777777" w:rsidR="007F4A48" w:rsidRPr="001E35D7" w:rsidRDefault="007F4A48" w:rsidP="007F4A48">
            <w:pPr>
              <w:spacing w:before="0" w:after="0"/>
              <w:rPr>
                <w:rFonts w:asciiTheme="minorHAnsi" w:eastAsia="Times New Roman" w:hAnsiTheme="minorHAnsi" w:cstheme="minorHAnsi"/>
                <w:color w:val="auto"/>
                <w:sz w:val="20"/>
                <w:szCs w:val="20"/>
              </w:rPr>
            </w:pPr>
            <w:r w:rsidRPr="001E35D7">
              <w:rPr>
                <w:rFonts w:asciiTheme="minorHAnsi" w:eastAsia="Times New Roman" w:hAnsiTheme="minorHAnsi" w:cstheme="minorHAnsi"/>
                <w:color w:val="auto"/>
                <w:sz w:val="20"/>
                <w:szCs w:val="20"/>
              </w:rPr>
              <w:t>Council applies loan funding to new capital and maintains total borrowings in line with rate income and growth of the municipality.</w:t>
            </w:r>
          </w:p>
        </w:tc>
        <w:tc>
          <w:tcPr>
            <w:tcW w:w="2572" w:type="dxa"/>
            <w:tcBorders>
              <w:top w:val="nil"/>
              <w:left w:val="nil"/>
              <w:bottom w:val="nil"/>
              <w:right w:val="nil"/>
            </w:tcBorders>
            <w:shd w:val="clear" w:color="auto" w:fill="auto"/>
            <w:vAlign w:val="center"/>
            <w:hideMark/>
          </w:tcPr>
          <w:p w14:paraId="2ECC0DD2" w14:textId="77777777" w:rsidR="007F4A48" w:rsidRPr="001E35D7" w:rsidRDefault="007F4A48" w:rsidP="007F4A48">
            <w:pPr>
              <w:spacing w:before="0" w:after="0"/>
              <w:rPr>
                <w:rFonts w:asciiTheme="minorHAnsi" w:eastAsia="Times New Roman" w:hAnsiTheme="minorHAnsi" w:cstheme="minorHAnsi"/>
                <w:color w:val="auto"/>
                <w:sz w:val="20"/>
                <w:szCs w:val="20"/>
              </w:rPr>
            </w:pPr>
            <w:r w:rsidRPr="001E35D7">
              <w:rPr>
                <w:rFonts w:asciiTheme="minorHAnsi" w:eastAsia="Times New Roman" w:hAnsiTheme="minorHAnsi" w:cstheme="minorHAnsi"/>
                <w:color w:val="auto"/>
                <w:sz w:val="20"/>
                <w:szCs w:val="20"/>
              </w:rPr>
              <w:t>Total borrowings / Rate revenue to remain below 65%</w:t>
            </w:r>
          </w:p>
        </w:tc>
        <w:tc>
          <w:tcPr>
            <w:tcW w:w="731" w:type="dxa"/>
            <w:tcBorders>
              <w:top w:val="nil"/>
              <w:left w:val="nil"/>
              <w:bottom w:val="nil"/>
              <w:right w:val="nil"/>
            </w:tcBorders>
            <w:shd w:val="clear" w:color="auto" w:fill="auto"/>
            <w:vAlign w:val="center"/>
            <w:hideMark/>
          </w:tcPr>
          <w:p w14:paraId="653AFB51" w14:textId="77777777" w:rsidR="007F4A48" w:rsidRPr="001E35D7" w:rsidRDefault="007F4A48" w:rsidP="007F4A48">
            <w:pPr>
              <w:spacing w:before="0" w:after="0"/>
              <w:jc w:val="center"/>
              <w:rPr>
                <w:rFonts w:asciiTheme="minorHAnsi" w:eastAsia="Times New Roman" w:hAnsiTheme="minorHAnsi" w:cstheme="minorHAnsi"/>
                <w:color w:val="auto"/>
                <w:sz w:val="20"/>
                <w:szCs w:val="20"/>
              </w:rPr>
            </w:pPr>
            <w:r w:rsidRPr="001E35D7">
              <w:rPr>
                <w:rFonts w:asciiTheme="minorHAnsi" w:eastAsia="Times New Roman" w:hAnsiTheme="minorHAnsi" w:cstheme="minorHAnsi"/>
                <w:color w:val="auto"/>
                <w:sz w:val="20"/>
                <w:szCs w:val="20"/>
              </w:rPr>
              <w:t>&lt; 65%</w:t>
            </w:r>
          </w:p>
        </w:tc>
        <w:tc>
          <w:tcPr>
            <w:tcW w:w="720" w:type="dxa"/>
            <w:tcBorders>
              <w:top w:val="nil"/>
              <w:left w:val="nil"/>
              <w:bottom w:val="nil"/>
              <w:right w:val="nil"/>
            </w:tcBorders>
            <w:shd w:val="clear" w:color="auto" w:fill="auto"/>
            <w:noWrap/>
            <w:vAlign w:val="center"/>
            <w:hideMark/>
          </w:tcPr>
          <w:p w14:paraId="22C83DF3"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20.9% </w:t>
            </w:r>
          </w:p>
        </w:tc>
        <w:tc>
          <w:tcPr>
            <w:tcW w:w="720" w:type="dxa"/>
            <w:tcBorders>
              <w:top w:val="nil"/>
              <w:left w:val="nil"/>
              <w:bottom w:val="nil"/>
              <w:right w:val="nil"/>
            </w:tcBorders>
            <w:shd w:val="clear" w:color="auto" w:fill="auto"/>
            <w:noWrap/>
            <w:vAlign w:val="center"/>
            <w:hideMark/>
          </w:tcPr>
          <w:p w14:paraId="76FD5FDA" w14:textId="77777777" w:rsidR="007F4A48" w:rsidRPr="0086339D" w:rsidRDefault="007F4A48" w:rsidP="007F4A48">
            <w:pPr>
              <w:spacing w:before="0" w:after="0"/>
              <w:jc w:val="right"/>
              <w:rPr>
                <w:rFonts w:asciiTheme="minorHAnsi" w:eastAsia="Times New Roman" w:hAnsiTheme="minorHAnsi" w:cstheme="minorHAnsi"/>
                <w:color w:val="auto"/>
                <w:sz w:val="16"/>
                <w:szCs w:val="16"/>
              </w:rPr>
            </w:pPr>
            <w:r w:rsidRPr="0086339D">
              <w:rPr>
                <w:rFonts w:asciiTheme="minorHAnsi" w:eastAsia="Times New Roman" w:hAnsiTheme="minorHAnsi" w:cstheme="minorHAnsi"/>
                <w:color w:val="auto"/>
                <w:sz w:val="16"/>
                <w:szCs w:val="16"/>
              </w:rPr>
              <w:t xml:space="preserve">21.0% </w:t>
            </w:r>
          </w:p>
        </w:tc>
        <w:tc>
          <w:tcPr>
            <w:tcW w:w="720" w:type="dxa"/>
            <w:tcBorders>
              <w:top w:val="nil"/>
              <w:left w:val="nil"/>
              <w:bottom w:val="nil"/>
              <w:right w:val="nil"/>
            </w:tcBorders>
            <w:shd w:val="clear" w:color="auto" w:fill="auto"/>
            <w:noWrap/>
            <w:vAlign w:val="center"/>
            <w:hideMark/>
          </w:tcPr>
          <w:p w14:paraId="71532075" w14:textId="77777777" w:rsidR="007F4A48" w:rsidRPr="0086339D" w:rsidRDefault="007F4A48" w:rsidP="007F4A48">
            <w:pPr>
              <w:spacing w:before="0" w:after="0"/>
              <w:jc w:val="right"/>
              <w:rPr>
                <w:rFonts w:asciiTheme="minorHAnsi" w:eastAsia="Times New Roman" w:hAnsiTheme="minorHAnsi" w:cstheme="minorHAnsi"/>
                <w:color w:val="auto"/>
                <w:sz w:val="16"/>
                <w:szCs w:val="16"/>
              </w:rPr>
            </w:pPr>
            <w:r w:rsidRPr="0086339D">
              <w:rPr>
                <w:rFonts w:asciiTheme="minorHAnsi" w:eastAsia="Times New Roman" w:hAnsiTheme="minorHAnsi" w:cstheme="minorHAnsi"/>
                <w:color w:val="auto"/>
                <w:sz w:val="16"/>
                <w:szCs w:val="16"/>
              </w:rPr>
              <w:t xml:space="preserve">16.6% </w:t>
            </w:r>
          </w:p>
        </w:tc>
        <w:tc>
          <w:tcPr>
            <w:tcW w:w="720" w:type="dxa"/>
            <w:tcBorders>
              <w:top w:val="nil"/>
              <w:left w:val="nil"/>
              <w:bottom w:val="nil"/>
              <w:right w:val="nil"/>
            </w:tcBorders>
            <w:shd w:val="clear" w:color="auto" w:fill="auto"/>
            <w:noWrap/>
            <w:vAlign w:val="center"/>
            <w:hideMark/>
          </w:tcPr>
          <w:p w14:paraId="1D1128DC" w14:textId="77777777" w:rsidR="007F4A48" w:rsidRPr="0086339D" w:rsidRDefault="007F4A48" w:rsidP="007F4A48">
            <w:pPr>
              <w:spacing w:before="0" w:after="0"/>
              <w:jc w:val="right"/>
              <w:rPr>
                <w:rFonts w:asciiTheme="minorHAnsi" w:eastAsia="Times New Roman" w:hAnsiTheme="minorHAnsi" w:cstheme="minorHAnsi"/>
                <w:color w:val="auto"/>
                <w:sz w:val="16"/>
                <w:szCs w:val="16"/>
              </w:rPr>
            </w:pPr>
            <w:r w:rsidRPr="0086339D">
              <w:rPr>
                <w:rFonts w:asciiTheme="minorHAnsi" w:eastAsia="Times New Roman" w:hAnsiTheme="minorHAnsi" w:cstheme="minorHAnsi"/>
                <w:color w:val="auto"/>
                <w:sz w:val="16"/>
                <w:szCs w:val="16"/>
              </w:rPr>
              <w:t xml:space="preserve">12.6% </w:t>
            </w:r>
          </w:p>
        </w:tc>
        <w:tc>
          <w:tcPr>
            <w:tcW w:w="720" w:type="dxa"/>
            <w:tcBorders>
              <w:top w:val="nil"/>
              <w:left w:val="nil"/>
              <w:bottom w:val="nil"/>
              <w:right w:val="nil"/>
            </w:tcBorders>
            <w:shd w:val="clear" w:color="auto" w:fill="auto"/>
            <w:noWrap/>
            <w:vAlign w:val="center"/>
            <w:hideMark/>
          </w:tcPr>
          <w:p w14:paraId="3659393E" w14:textId="77777777" w:rsidR="007F4A48" w:rsidRPr="0086339D" w:rsidRDefault="007F4A48" w:rsidP="007F4A48">
            <w:pPr>
              <w:spacing w:before="0" w:after="0"/>
              <w:jc w:val="right"/>
              <w:rPr>
                <w:rFonts w:asciiTheme="minorHAnsi" w:eastAsia="Times New Roman" w:hAnsiTheme="minorHAnsi" w:cstheme="minorHAnsi"/>
                <w:color w:val="auto"/>
                <w:sz w:val="16"/>
                <w:szCs w:val="16"/>
              </w:rPr>
            </w:pPr>
            <w:r w:rsidRPr="0086339D">
              <w:rPr>
                <w:rFonts w:asciiTheme="minorHAnsi" w:eastAsia="Times New Roman" w:hAnsiTheme="minorHAnsi" w:cstheme="minorHAnsi"/>
                <w:color w:val="auto"/>
                <w:sz w:val="16"/>
                <w:szCs w:val="16"/>
              </w:rPr>
              <w:t xml:space="preserve">8.7% </w:t>
            </w:r>
          </w:p>
        </w:tc>
        <w:tc>
          <w:tcPr>
            <w:tcW w:w="720" w:type="dxa"/>
            <w:tcBorders>
              <w:top w:val="nil"/>
              <w:left w:val="nil"/>
              <w:bottom w:val="nil"/>
              <w:right w:val="nil"/>
            </w:tcBorders>
            <w:shd w:val="clear" w:color="auto" w:fill="auto"/>
            <w:noWrap/>
            <w:vAlign w:val="center"/>
            <w:hideMark/>
          </w:tcPr>
          <w:p w14:paraId="17F5D7A4" w14:textId="77777777" w:rsidR="007F4A48" w:rsidRPr="0086339D" w:rsidRDefault="007F4A48" w:rsidP="007F4A48">
            <w:pPr>
              <w:spacing w:before="0" w:after="0"/>
              <w:jc w:val="right"/>
              <w:rPr>
                <w:rFonts w:asciiTheme="minorHAnsi" w:eastAsia="Times New Roman" w:hAnsiTheme="minorHAnsi" w:cstheme="minorHAnsi"/>
                <w:color w:val="auto"/>
                <w:sz w:val="16"/>
                <w:szCs w:val="16"/>
              </w:rPr>
            </w:pPr>
            <w:r w:rsidRPr="0086339D">
              <w:rPr>
                <w:rFonts w:asciiTheme="minorHAnsi" w:eastAsia="Times New Roman" w:hAnsiTheme="minorHAnsi" w:cstheme="minorHAnsi"/>
                <w:color w:val="auto"/>
                <w:sz w:val="16"/>
                <w:szCs w:val="16"/>
              </w:rPr>
              <w:t xml:space="preserve">6.9% </w:t>
            </w:r>
          </w:p>
        </w:tc>
        <w:tc>
          <w:tcPr>
            <w:tcW w:w="720" w:type="dxa"/>
            <w:tcBorders>
              <w:top w:val="nil"/>
              <w:left w:val="nil"/>
              <w:bottom w:val="nil"/>
              <w:right w:val="nil"/>
            </w:tcBorders>
            <w:shd w:val="clear" w:color="auto" w:fill="auto"/>
            <w:noWrap/>
            <w:vAlign w:val="center"/>
            <w:hideMark/>
          </w:tcPr>
          <w:p w14:paraId="4D5E796E" w14:textId="77777777" w:rsidR="007F4A48" w:rsidRPr="0086339D" w:rsidRDefault="007F4A48" w:rsidP="007F4A48">
            <w:pPr>
              <w:spacing w:before="0" w:after="0"/>
              <w:jc w:val="right"/>
              <w:rPr>
                <w:rFonts w:asciiTheme="minorHAnsi" w:eastAsia="Times New Roman" w:hAnsiTheme="minorHAnsi" w:cstheme="minorHAnsi"/>
                <w:color w:val="auto"/>
                <w:sz w:val="16"/>
                <w:szCs w:val="16"/>
              </w:rPr>
            </w:pPr>
            <w:r w:rsidRPr="0086339D">
              <w:rPr>
                <w:rFonts w:asciiTheme="minorHAnsi" w:eastAsia="Times New Roman" w:hAnsiTheme="minorHAnsi" w:cstheme="minorHAnsi"/>
                <w:color w:val="auto"/>
                <w:sz w:val="16"/>
                <w:szCs w:val="16"/>
              </w:rPr>
              <w:t xml:space="preserve">5.4% </w:t>
            </w:r>
          </w:p>
        </w:tc>
        <w:tc>
          <w:tcPr>
            <w:tcW w:w="720" w:type="dxa"/>
            <w:tcBorders>
              <w:top w:val="nil"/>
              <w:left w:val="nil"/>
              <w:bottom w:val="nil"/>
              <w:right w:val="nil"/>
            </w:tcBorders>
            <w:shd w:val="clear" w:color="auto" w:fill="auto"/>
            <w:noWrap/>
            <w:vAlign w:val="center"/>
            <w:hideMark/>
          </w:tcPr>
          <w:p w14:paraId="3C655C69" w14:textId="77777777" w:rsidR="007F4A48" w:rsidRPr="0086339D" w:rsidRDefault="007F4A48" w:rsidP="007F4A48">
            <w:pPr>
              <w:spacing w:before="0" w:after="0"/>
              <w:jc w:val="right"/>
              <w:rPr>
                <w:rFonts w:asciiTheme="minorHAnsi" w:eastAsia="Times New Roman" w:hAnsiTheme="minorHAnsi" w:cstheme="minorHAnsi"/>
                <w:color w:val="auto"/>
                <w:sz w:val="16"/>
                <w:szCs w:val="16"/>
              </w:rPr>
            </w:pPr>
            <w:r w:rsidRPr="0086339D">
              <w:rPr>
                <w:rFonts w:asciiTheme="minorHAnsi" w:eastAsia="Times New Roman" w:hAnsiTheme="minorHAnsi" w:cstheme="minorHAnsi"/>
                <w:color w:val="auto"/>
                <w:sz w:val="16"/>
                <w:szCs w:val="16"/>
              </w:rPr>
              <w:t xml:space="preserve">3.9% </w:t>
            </w:r>
          </w:p>
        </w:tc>
        <w:tc>
          <w:tcPr>
            <w:tcW w:w="720" w:type="dxa"/>
            <w:tcBorders>
              <w:top w:val="nil"/>
              <w:left w:val="nil"/>
              <w:bottom w:val="nil"/>
              <w:right w:val="nil"/>
            </w:tcBorders>
            <w:shd w:val="clear" w:color="auto" w:fill="auto"/>
            <w:noWrap/>
            <w:vAlign w:val="center"/>
            <w:hideMark/>
          </w:tcPr>
          <w:p w14:paraId="1796EDC1" w14:textId="77777777" w:rsidR="007F4A48" w:rsidRPr="0086339D" w:rsidRDefault="007F4A48" w:rsidP="007F4A48">
            <w:pPr>
              <w:spacing w:before="0" w:after="0"/>
              <w:jc w:val="right"/>
              <w:rPr>
                <w:rFonts w:asciiTheme="minorHAnsi" w:eastAsia="Times New Roman" w:hAnsiTheme="minorHAnsi" w:cstheme="minorHAnsi"/>
                <w:color w:val="auto"/>
                <w:sz w:val="16"/>
                <w:szCs w:val="16"/>
              </w:rPr>
            </w:pPr>
            <w:r w:rsidRPr="0086339D">
              <w:rPr>
                <w:rFonts w:asciiTheme="minorHAnsi" w:eastAsia="Times New Roman" w:hAnsiTheme="minorHAnsi" w:cstheme="minorHAnsi"/>
                <w:color w:val="auto"/>
                <w:sz w:val="16"/>
                <w:szCs w:val="16"/>
              </w:rPr>
              <w:t xml:space="preserve">2.5% </w:t>
            </w:r>
          </w:p>
        </w:tc>
        <w:tc>
          <w:tcPr>
            <w:tcW w:w="720" w:type="dxa"/>
            <w:tcBorders>
              <w:top w:val="nil"/>
              <w:left w:val="nil"/>
              <w:bottom w:val="nil"/>
              <w:right w:val="nil"/>
            </w:tcBorders>
            <w:shd w:val="clear" w:color="auto" w:fill="auto"/>
            <w:noWrap/>
            <w:vAlign w:val="center"/>
            <w:hideMark/>
          </w:tcPr>
          <w:p w14:paraId="142BD524" w14:textId="77777777" w:rsidR="007F4A48" w:rsidRPr="0086339D" w:rsidRDefault="007F4A48" w:rsidP="007F4A48">
            <w:pPr>
              <w:spacing w:before="0" w:after="0"/>
              <w:jc w:val="right"/>
              <w:rPr>
                <w:rFonts w:asciiTheme="minorHAnsi" w:eastAsia="Times New Roman" w:hAnsiTheme="minorHAnsi" w:cstheme="minorHAnsi"/>
                <w:color w:val="auto"/>
                <w:sz w:val="16"/>
                <w:szCs w:val="16"/>
              </w:rPr>
            </w:pPr>
            <w:r w:rsidRPr="0086339D">
              <w:rPr>
                <w:rFonts w:asciiTheme="minorHAnsi" w:eastAsia="Times New Roman" w:hAnsiTheme="minorHAnsi" w:cstheme="minorHAnsi"/>
                <w:color w:val="auto"/>
                <w:sz w:val="16"/>
                <w:szCs w:val="16"/>
              </w:rPr>
              <w:t xml:space="preserve">1.1% </w:t>
            </w:r>
          </w:p>
        </w:tc>
        <w:tc>
          <w:tcPr>
            <w:tcW w:w="720" w:type="dxa"/>
            <w:tcBorders>
              <w:top w:val="nil"/>
              <w:left w:val="nil"/>
              <w:bottom w:val="nil"/>
              <w:right w:val="nil"/>
            </w:tcBorders>
            <w:shd w:val="clear" w:color="auto" w:fill="auto"/>
            <w:noWrap/>
            <w:vAlign w:val="center"/>
            <w:hideMark/>
          </w:tcPr>
          <w:p w14:paraId="709C7940" w14:textId="77777777" w:rsidR="007F4A48" w:rsidRPr="0086339D" w:rsidRDefault="007F4A48" w:rsidP="007F4A48">
            <w:pPr>
              <w:spacing w:before="0" w:after="0"/>
              <w:jc w:val="right"/>
              <w:rPr>
                <w:rFonts w:asciiTheme="minorHAnsi" w:eastAsia="Times New Roman" w:hAnsiTheme="minorHAnsi" w:cstheme="minorHAnsi"/>
                <w:color w:val="auto"/>
                <w:sz w:val="16"/>
                <w:szCs w:val="16"/>
              </w:rPr>
            </w:pPr>
            <w:r w:rsidRPr="0086339D">
              <w:rPr>
                <w:rFonts w:asciiTheme="minorHAnsi" w:eastAsia="Times New Roman" w:hAnsiTheme="minorHAnsi" w:cstheme="minorHAnsi"/>
                <w:color w:val="auto"/>
                <w:sz w:val="16"/>
                <w:szCs w:val="16"/>
              </w:rPr>
              <w:t xml:space="preserve">0.1% </w:t>
            </w:r>
          </w:p>
        </w:tc>
      </w:tr>
      <w:tr w:rsidR="005222C6" w:rsidRPr="007F4A48" w14:paraId="5832BC83" w14:textId="77777777" w:rsidTr="0086339D">
        <w:trPr>
          <w:trHeight w:val="1140"/>
        </w:trPr>
        <w:tc>
          <w:tcPr>
            <w:tcW w:w="3236" w:type="dxa"/>
            <w:tcBorders>
              <w:top w:val="nil"/>
              <w:left w:val="nil"/>
              <w:bottom w:val="nil"/>
              <w:right w:val="nil"/>
            </w:tcBorders>
            <w:shd w:val="clear" w:color="auto" w:fill="auto"/>
            <w:vAlign w:val="center"/>
            <w:hideMark/>
          </w:tcPr>
          <w:p w14:paraId="04462BF5" w14:textId="77777777" w:rsidR="005222C6" w:rsidRPr="001E35D7" w:rsidRDefault="005222C6" w:rsidP="005222C6">
            <w:pPr>
              <w:spacing w:before="0" w:after="0"/>
              <w:rPr>
                <w:rFonts w:asciiTheme="minorHAnsi" w:eastAsia="Times New Roman" w:hAnsiTheme="minorHAnsi" w:cstheme="minorHAnsi"/>
                <w:color w:val="auto"/>
                <w:sz w:val="20"/>
                <w:szCs w:val="20"/>
              </w:rPr>
            </w:pPr>
            <w:r w:rsidRPr="001E35D7">
              <w:rPr>
                <w:rFonts w:asciiTheme="minorHAnsi" w:eastAsia="Times New Roman" w:hAnsiTheme="minorHAnsi" w:cstheme="minorHAnsi"/>
                <w:color w:val="auto"/>
                <w:sz w:val="20"/>
                <w:szCs w:val="20"/>
              </w:rPr>
              <w:t>Council maintains sufficient unrestricted cash (per LGPRF definition) to ensure ongoing liquidity as well as to address unforeseen cash imposts if required.</w:t>
            </w:r>
          </w:p>
        </w:tc>
        <w:tc>
          <w:tcPr>
            <w:tcW w:w="2572" w:type="dxa"/>
            <w:tcBorders>
              <w:top w:val="nil"/>
              <w:left w:val="nil"/>
              <w:bottom w:val="nil"/>
              <w:right w:val="nil"/>
            </w:tcBorders>
            <w:shd w:val="clear" w:color="auto" w:fill="auto"/>
            <w:vAlign w:val="center"/>
            <w:hideMark/>
          </w:tcPr>
          <w:p w14:paraId="13110A4F" w14:textId="77777777" w:rsidR="005222C6" w:rsidRPr="001E35D7" w:rsidRDefault="005222C6" w:rsidP="005222C6">
            <w:pPr>
              <w:spacing w:before="0" w:after="0"/>
              <w:rPr>
                <w:rFonts w:asciiTheme="minorHAnsi" w:eastAsia="Times New Roman" w:hAnsiTheme="minorHAnsi" w:cstheme="minorHAnsi"/>
                <w:color w:val="auto"/>
                <w:sz w:val="20"/>
                <w:szCs w:val="20"/>
              </w:rPr>
            </w:pPr>
            <w:r w:rsidRPr="001E35D7">
              <w:rPr>
                <w:rFonts w:asciiTheme="minorHAnsi" w:eastAsia="Times New Roman" w:hAnsiTheme="minorHAnsi" w:cstheme="minorHAnsi"/>
                <w:color w:val="auto"/>
                <w:sz w:val="20"/>
                <w:szCs w:val="20"/>
              </w:rPr>
              <w:t>Unrestricted cash / current liabilities to be maintained above 15% (LGPRF indicator)</w:t>
            </w:r>
          </w:p>
        </w:tc>
        <w:tc>
          <w:tcPr>
            <w:tcW w:w="731" w:type="dxa"/>
            <w:tcBorders>
              <w:top w:val="nil"/>
              <w:left w:val="nil"/>
              <w:bottom w:val="nil"/>
              <w:right w:val="nil"/>
            </w:tcBorders>
            <w:shd w:val="clear" w:color="auto" w:fill="auto"/>
            <w:vAlign w:val="center"/>
            <w:hideMark/>
          </w:tcPr>
          <w:p w14:paraId="0FC523F0" w14:textId="77777777" w:rsidR="005222C6" w:rsidRPr="001E35D7" w:rsidRDefault="005222C6" w:rsidP="005222C6">
            <w:pPr>
              <w:spacing w:before="0" w:after="0"/>
              <w:jc w:val="center"/>
              <w:rPr>
                <w:rFonts w:asciiTheme="minorHAnsi" w:eastAsia="Times New Roman" w:hAnsiTheme="minorHAnsi" w:cstheme="minorHAnsi"/>
                <w:color w:val="auto"/>
                <w:sz w:val="20"/>
                <w:szCs w:val="20"/>
              </w:rPr>
            </w:pPr>
            <w:r w:rsidRPr="001E35D7">
              <w:rPr>
                <w:rFonts w:asciiTheme="minorHAnsi" w:eastAsia="Times New Roman" w:hAnsiTheme="minorHAnsi" w:cstheme="minorHAnsi"/>
                <w:color w:val="auto"/>
                <w:sz w:val="20"/>
                <w:szCs w:val="20"/>
              </w:rPr>
              <w:t>&gt; 15%</w:t>
            </w:r>
          </w:p>
        </w:tc>
        <w:tc>
          <w:tcPr>
            <w:tcW w:w="720" w:type="dxa"/>
            <w:tcBorders>
              <w:top w:val="nil"/>
              <w:left w:val="nil"/>
              <w:bottom w:val="nil"/>
              <w:right w:val="nil"/>
            </w:tcBorders>
            <w:shd w:val="clear" w:color="auto" w:fill="auto"/>
            <w:noWrap/>
            <w:vAlign w:val="center"/>
            <w:hideMark/>
          </w:tcPr>
          <w:p w14:paraId="19005A3F" w14:textId="5D94309B" w:rsidR="005222C6" w:rsidRPr="001E35D7" w:rsidRDefault="005222C6" w:rsidP="005222C6">
            <w:pPr>
              <w:spacing w:before="0" w:after="0"/>
              <w:jc w:val="right"/>
              <w:rPr>
                <w:rFonts w:asciiTheme="minorHAnsi" w:eastAsia="Times New Roman" w:hAnsiTheme="minorHAnsi" w:cstheme="minorHAnsi"/>
                <w:color w:val="000000"/>
                <w:sz w:val="16"/>
                <w:szCs w:val="16"/>
              </w:rPr>
            </w:pPr>
            <w:r>
              <w:rPr>
                <w:color w:val="000000"/>
                <w:sz w:val="16"/>
                <w:szCs w:val="16"/>
              </w:rPr>
              <w:t xml:space="preserve">16.3% </w:t>
            </w:r>
          </w:p>
        </w:tc>
        <w:tc>
          <w:tcPr>
            <w:tcW w:w="720" w:type="dxa"/>
            <w:tcBorders>
              <w:top w:val="nil"/>
              <w:left w:val="nil"/>
              <w:bottom w:val="nil"/>
              <w:right w:val="nil"/>
            </w:tcBorders>
            <w:shd w:val="clear" w:color="auto" w:fill="auto"/>
            <w:noWrap/>
            <w:vAlign w:val="center"/>
            <w:hideMark/>
          </w:tcPr>
          <w:p w14:paraId="3D92F53C" w14:textId="03067672" w:rsidR="005222C6" w:rsidRPr="0086339D" w:rsidRDefault="005222C6" w:rsidP="005222C6">
            <w:pPr>
              <w:spacing w:before="0" w:after="0"/>
              <w:jc w:val="right"/>
              <w:rPr>
                <w:rFonts w:asciiTheme="minorHAnsi" w:eastAsia="Times New Roman" w:hAnsiTheme="minorHAnsi" w:cstheme="minorHAnsi"/>
                <w:color w:val="auto"/>
                <w:sz w:val="16"/>
                <w:szCs w:val="16"/>
              </w:rPr>
            </w:pPr>
            <w:r>
              <w:rPr>
                <w:color w:val="000000"/>
                <w:sz w:val="16"/>
                <w:szCs w:val="16"/>
              </w:rPr>
              <w:t xml:space="preserve">11.7% </w:t>
            </w:r>
          </w:p>
        </w:tc>
        <w:tc>
          <w:tcPr>
            <w:tcW w:w="720" w:type="dxa"/>
            <w:tcBorders>
              <w:top w:val="nil"/>
              <w:left w:val="nil"/>
              <w:bottom w:val="nil"/>
              <w:right w:val="nil"/>
            </w:tcBorders>
            <w:shd w:val="clear" w:color="auto" w:fill="auto"/>
            <w:noWrap/>
            <w:vAlign w:val="center"/>
            <w:hideMark/>
          </w:tcPr>
          <w:p w14:paraId="49D6CA2D" w14:textId="109F01F8" w:rsidR="005222C6" w:rsidRPr="0086339D" w:rsidRDefault="005222C6" w:rsidP="005222C6">
            <w:pPr>
              <w:spacing w:before="0" w:after="0"/>
              <w:jc w:val="right"/>
              <w:rPr>
                <w:rFonts w:asciiTheme="minorHAnsi" w:eastAsia="Times New Roman" w:hAnsiTheme="minorHAnsi" w:cstheme="minorHAnsi"/>
                <w:color w:val="auto"/>
                <w:sz w:val="16"/>
                <w:szCs w:val="16"/>
              </w:rPr>
            </w:pPr>
            <w:r>
              <w:rPr>
                <w:color w:val="000000"/>
                <w:sz w:val="16"/>
                <w:szCs w:val="16"/>
              </w:rPr>
              <w:t xml:space="preserve">10.3% </w:t>
            </w:r>
          </w:p>
        </w:tc>
        <w:tc>
          <w:tcPr>
            <w:tcW w:w="720" w:type="dxa"/>
            <w:tcBorders>
              <w:top w:val="nil"/>
              <w:left w:val="nil"/>
              <w:bottom w:val="nil"/>
              <w:right w:val="nil"/>
            </w:tcBorders>
            <w:shd w:val="clear" w:color="auto" w:fill="auto"/>
            <w:noWrap/>
            <w:vAlign w:val="center"/>
            <w:hideMark/>
          </w:tcPr>
          <w:p w14:paraId="5016EFD9" w14:textId="157FC3BC" w:rsidR="005222C6" w:rsidRPr="0086339D" w:rsidRDefault="005222C6" w:rsidP="005222C6">
            <w:pPr>
              <w:spacing w:before="0" w:after="0"/>
              <w:jc w:val="right"/>
              <w:rPr>
                <w:rFonts w:asciiTheme="minorHAnsi" w:eastAsia="Times New Roman" w:hAnsiTheme="minorHAnsi" w:cstheme="minorHAnsi"/>
                <w:color w:val="auto"/>
                <w:sz w:val="16"/>
                <w:szCs w:val="16"/>
              </w:rPr>
            </w:pPr>
            <w:r>
              <w:rPr>
                <w:color w:val="000000"/>
                <w:sz w:val="16"/>
                <w:szCs w:val="16"/>
              </w:rPr>
              <w:t xml:space="preserve">8.0% </w:t>
            </w:r>
          </w:p>
        </w:tc>
        <w:tc>
          <w:tcPr>
            <w:tcW w:w="720" w:type="dxa"/>
            <w:tcBorders>
              <w:top w:val="nil"/>
              <w:left w:val="nil"/>
              <w:bottom w:val="nil"/>
              <w:right w:val="nil"/>
            </w:tcBorders>
            <w:shd w:val="clear" w:color="auto" w:fill="auto"/>
            <w:noWrap/>
            <w:vAlign w:val="center"/>
            <w:hideMark/>
          </w:tcPr>
          <w:p w14:paraId="1AFC26F5" w14:textId="3ED15428" w:rsidR="005222C6" w:rsidRPr="0086339D" w:rsidRDefault="005222C6" w:rsidP="005222C6">
            <w:pPr>
              <w:spacing w:before="0" w:after="0"/>
              <w:jc w:val="right"/>
              <w:rPr>
                <w:rFonts w:asciiTheme="minorHAnsi" w:eastAsia="Times New Roman" w:hAnsiTheme="minorHAnsi" w:cstheme="minorHAnsi"/>
                <w:color w:val="auto"/>
                <w:sz w:val="16"/>
                <w:szCs w:val="16"/>
              </w:rPr>
            </w:pPr>
            <w:r>
              <w:rPr>
                <w:color w:val="000000"/>
                <w:sz w:val="16"/>
                <w:szCs w:val="16"/>
              </w:rPr>
              <w:t xml:space="preserve">5.4% </w:t>
            </w:r>
          </w:p>
        </w:tc>
        <w:tc>
          <w:tcPr>
            <w:tcW w:w="720" w:type="dxa"/>
            <w:tcBorders>
              <w:top w:val="nil"/>
              <w:left w:val="nil"/>
              <w:bottom w:val="nil"/>
              <w:right w:val="nil"/>
            </w:tcBorders>
            <w:shd w:val="clear" w:color="auto" w:fill="auto"/>
            <w:noWrap/>
            <w:vAlign w:val="center"/>
            <w:hideMark/>
          </w:tcPr>
          <w:p w14:paraId="566F57A6" w14:textId="47AD0B50" w:rsidR="005222C6" w:rsidRPr="0086339D" w:rsidRDefault="005222C6" w:rsidP="005222C6">
            <w:pPr>
              <w:spacing w:before="0" w:after="0"/>
              <w:jc w:val="right"/>
              <w:rPr>
                <w:rFonts w:asciiTheme="minorHAnsi" w:eastAsia="Times New Roman" w:hAnsiTheme="minorHAnsi" w:cstheme="minorHAnsi"/>
                <w:color w:val="auto"/>
                <w:sz w:val="16"/>
                <w:szCs w:val="16"/>
              </w:rPr>
            </w:pPr>
            <w:r>
              <w:rPr>
                <w:color w:val="000000"/>
                <w:sz w:val="16"/>
                <w:szCs w:val="16"/>
              </w:rPr>
              <w:t xml:space="preserve">11.3% </w:t>
            </w:r>
          </w:p>
        </w:tc>
        <w:tc>
          <w:tcPr>
            <w:tcW w:w="720" w:type="dxa"/>
            <w:tcBorders>
              <w:top w:val="nil"/>
              <w:left w:val="nil"/>
              <w:bottom w:val="nil"/>
              <w:right w:val="nil"/>
            </w:tcBorders>
            <w:shd w:val="clear" w:color="auto" w:fill="auto"/>
            <w:noWrap/>
            <w:vAlign w:val="center"/>
            <w:hideMark/>
          </w:tcPr>
          <w:p w14:paraId="0882628F" w14:textId="5DDF28A5" w:rsidR="005222C6" w:rsidRPr="0086339D" w:rsidRDefault="005222C6" w:rsidP="005222C6">
            <w:pPr>
              <w:spacing w:before="0" w:after="0"/>
              <w:jc w:val="right"/>
              <w:rPr>
                <w:rFonts w:asciiTheme="minorHAnsi" w:eastAsia="Times New Roman" w:hAnsiTheme="minorHAnsi" w:cstheme="minorHAnsi"/>
                <w:color w:val="auto"/>
                <w:sz w:val="16"/>
                <w:szCs w:val="16"/>
              </w:rPr>
            </w:pPr>
            <w:r>
              <w:rPr>
                <w:color w:val="000000"/>
                <w:sz w:val="16"/>
                <w:szCs w:val="16"/>
              </w:rPr>
              <w:t xml:space="preserve">16.8% </w:t>
            </w:r>
          </w:p>
        </w:tc>
        <w:tc>
          <w:tcPr>
            <w:tcW w:w="720" w:type="dxa"/>
            <w:tcBorders>
              <w:top w:val="nil"/>
              <w:left w:val="nil"/>
              <w:bottom w:val="nil"/>
              <w:right w:val="nil"/>
            </w:tcBorders>
            <w:shd w:val="clear" w:color="auto" w:fill="auto"/>
            <w:noWrap/>
            <w:vAlign w:val="center"/>
            <w:hideMark/>
          </w:tcPr>
          <w:p w14:paraId="0D0BC6F8" w14:textId="58339B65" w:rsidR="005222C6" w:rsidRPr="0086339D" w:rsidRDefault="005222C6" w:rsidP="005222C6">
            <w:pPr>
              <w:spacing w:before="0" w:after="0"/>
              <w:jc w:val="right"/>
              <w:rPr>
                <w:rFonts w:asciiTheme="minorHAnsi" w:eastAsia="Times New Roman" w:hAnsiTheme="minorHAnsi" w:cstheme="minorHAnsi"/>
                <w:color w:val="auto"/>
                <w:sz w:val="16"/>
                <w:szCs w:val="16"/>
              </w:rPr>
            </w:pPr>
            <w:r>
              <w:rPr>
                <w:color w:val="000000"/>
                <w:sz w:val="16"/>
                <w:szCs w:val="16"/>
              </w:rPr>
              <w:t xml:space="preserve">21.0% </w:t>
            </w:r>
          </w:p>
        </w:tc>
        <w:tc>
          <w:tcPr>
            <w:tcW w:w="720" w:type="dxa"/>
            <w:tcBorders>
              <w:top w:val="nil"/>
              <w:left w:val="nil"/>
              <w:bottom w:val="nil"/>
              <w:right w:val="nil"/>
            </w:tcBorders>
            <w:shd w:val="clear" w:color="auto" w:fill="auto"/>
            <w:noWrap/>
            <w:vAlign w:val="center"/>
            <w:hideMark/>
          </w:tcPr>
          <w:p w14:paraId="17DCC25B" w14:textId="1EB80344" w:rsidR="005222C6" w:rsidRPr="0086339D" w:rsidRDefault="005222C6" w:rsidP="005222C6">
            <w:pPr>
              <w:spacing w:before="0" w:after="0"/>
              <w:jc w:val="right"/>
              <w:rPr>
                <w:rFonts w:asciiTheme="minorHAnsi" w:eastAsia="Times New Roman" w:hAnsiTheme="minorHAnsi" w:cstheme="minorHAnsi"/>
                <w:color w:val="auto"/>
                <w:sz w:val="16"/>
                <w:szCs w:val="16"/>
              </w:rPr>
            </w:pPr>
            <w:r>
              <w:rPr>
                <w:color w:val="000000"/>
                <w:sz w:val="16"/>
                <w:szCs w:val="16"/>
              </w:rPr>
              <w:t xml:space="preserve">20.9% </w:t>
            </w:r>
          </w:p>
        </w:tc>
        <w:tc>
          <w:tcPr>
            <w:tcW w:w="720" w:type="dxa"/>
            <w:tcBorders>
              <w:top w:val="nil"/>
              <w:left w:val="nil"/>
              <w:bottom w:val="nil"/>
              <w:right w:val="nil"/>
            </w:tcBorders>
            <w:shd w:val="clear" w:color="auto" w:fill="auto"/>
            <w:noWrap/>
            <w:vAlign w:val="center"/>
            <w:hideMark/>
          </w:tcPr>
          <w:p w14:paraId="0B18E19F" w14:textId="0E835EA9" w:rsidR="005222C6" w:rsidRPr="0086339D" w:rsidRDefault="005222C6" w:rsidP="005222C6">
            <w:pPr>
              <w:spacing w:before="0" w:after="0"/>
              <w:jc w:val="right"/>
              <w:rPr>
                <w:rFonts w:asciiTheme="minorHAnsi" w:eastAsia="Times New Roman" w:hAnsiTheme="minorHAnsi" w:cstheme="minorHAnsi"/>
                <w:color w:val="auto"/>
                <w:sz w:val="16"/>
                <w:szCs w:val="16"/>
              </w:rPr>
            </w:pPr>
            <w:r>
              <w:rPr>
                <w:color w:val="000000"/>
                <w:sz w:val="16"/>
                <w:szCs w:val="16"/>
              </w:rPr>
              <w:t xml:space="preserve">20.7% </w:t>
            </w:r>
          </w:p>
        </w:tc>
        <w:tc>
          <w:tcPr>
            <w:tcW w:w="720" w:type="dxa"/>
            <w:tcBorders>
              <w:top w:val="nil"/>
              <w:left w:val="nil"/>
              <w:bottom w:val="nil"/>
              <w:right w:val="nil"/>
            </w:tcBorders>
            <w:shd w:val="clear" w:color="auto" w:fill="auto"/>
            <w:noWrap/>
            <w:vAlign w:val="center"/>
            <w:hideMark/>
          </w:tcPr>
          <w:p w14:paraId="54944BF4" w14:textId="22BD5E0B" w:rsidR="005222C6" w:rsidRPr="0086339D" w:rsidRDefault="005222C6" w:rsidP="005222C6">
            <w:pPr>
              <w:spacing w:before="0" w:after="0"/>
              <w:jc w:val="right"/>
              <w:rPr>
                <w:rFonts w:asciiTheme="minorHAnsi" w:eastAsia="Times New Roman" w:hAnsiTheme="minorHAnsi" w:cstheme="minorBidi"/>
                <w:color w:val="auto"/>
                <w:sz w:val="16"/>
                <w:szCs w:val="16"/>
              </w:rPr>
            </w:pPr>
            <w:r>
              <w:rPr>
                <w:color w:val="000000"/>
                <w:sz w:val="16"/>
                <w:szCs w:val="16"/>
              </w:rPr>
              <w:t xml:space="preserve">20.2% </w:t>
            </w:r>
          </w:p>
        </w:tc>
      </w:tr>
      <w:tr w:rsidR="007F4A48" w:rsidRPr="007F4A48" w14:paraId="36276090" w14:textId="77777777" w:rsidTr="69BDC569">
        <w:trPr>
          <w:trHeight w:val="624"/>
        </w:trPr>
        <w:tc>
          <w:tcPr>
            <w:tcW w:w="3236" w:type="dxa"/>
            <w:tcBorders>
              <w:top w:val="nil"/>
              <w:left w:val="nil"/>
              <w:bottom w:val="nil"/>
              <w:right w:val="nil"/>
            </w:tcBorders>
            <w:shd w:val="clear" w:color="auto" w:fill="auto"/>
            <w:vAlign w:val="center"/>
            <w:hideMark/>
          </w:tcPr>
          <w:p w14:paraId="2D76C482" w14:textId="77777777" w:rsidR="007F4A48" w:rsidRPr="001E35D7" w:rsidRDefault="007F4A48" w:rsidP="007F4A48">
            <w:pPr>
              <w:spacing w:before="0" w:after="0"/>
              <w:rPr>
                <w:rFonts w:asciiTheme="minorHAnsi" w:eastAsia="Times New Roman" w:hAnsiTheme="minorHAnsi" w:cstheme="minorHAnsi"/>
                <w:color w:val="auto"/>
                <w:sz w:val="20"/>
                <w:szCs w:val="20"/>
              </w:rPr>
            </w:pPr>
            <w:r w:rsidRPr="001E35D7">
              <w:rPr>
                <w:rFonts w:asciiTheme="minorHAnsi" w:eastAsia="Times New Roman" w:hAnsiTheme="minorHAnsi" w:cstheme="minorHAnsi"/>
                <w:color w:val="auto"/>
                <w:sz w:val="20"/>
                <w:szCs w:val="20"/>
              </w:rPr>
              <w:t>Council generates revenue from a range of sources</w:t>
            </w:r>
          </w:p>
        </w:tc>
        <w:tc>
          <w:tcPr>
            <w:tcW w:w="2572" w:type="dxa"/>
            <w:tcBorders>
              <w:top w:val="nil"/>
              <w:left w:val="nil"/>
              <w:bottom w:val="nil"/>
              <w:right w:val="nil"/>
            </w:tcBorders>
            <w:shd w:val="clear" w:color="auto" w:fill="auto"/>
            <w:vAlign w:val="center"/>
            <w:hideMark/>
          </w:tcPr>
          <w:p w14:paraId="405D7DAD" w14:textId="77777777" w:rsidR="007F4A48" w:rsidRPr="001E35D7" w:rsidRDefault="007F4A48" w:rsidP="007F4A48">
            <w:pPr>
              <w:spacing w:before="0" w:after="0"/>
              <w:rPr>
                <w:rFonts w:asciiTheme="minorHAnsi" w:eastAsia="Times New Roman" w:hAnsiTheme="minorHAnsi" w:cstheme="minorHAnsi"/>
                <w:color w:val="auto"/>
                <w:sz w:val="20"/>
                <w:szCs w:val="20"/>
              </w:rPr>
            </w:pPr>
            <w:r w:rsidRPr="001E35D7">
              <w:rPr>
                <w:rFonts w:asciiTheme="minorHAnsi" w:eastAsia="Times New Roman" w:hAnsiTheme="minorHAnsi" w:cstheme="minorHAnsi"/>
                <w:color w:val="auto"/>
                <w:sz w:val="20"/>
                <w:szCs w:val="20"/>
              </w:rPr>
              <w:t>Rate revenue / Adjusted underlying revenue &lt; 80%</w:t>
            </w:r>
          </w:p>
        </w:tc>
        <w:tc>
          <w:tcPr>
            <w:tcW w:w="731" w:type="dxa"/>
            <w:tcBorders>
              <w:top w:val="nil"/>
              <w:left w:val="nil"/>
              <w:bottom w:val="nil"/>
              <w:right w:val="nil"/>
            </w:tcBorders>
            <w:shd w:val="clear" w:color="auto" w:fill="auto"/>
            <w:vAlign w:val="center"/>
            <w:hideMark/>
          </w:tcPr>
          <w:p w14:paraId="5DAB3681" w14:textId="77777777" w:rsidR="007F4A48" w:rsidRPr="001E35D7" w:rsidRDefault="007F4A48" w:rsidP="007F4A48">
            <w:pPr>
              <w:spacing w:before="0" w:after="0"/>
              <w:jc w:val="center"/>
              <w:rPr>
                <w:rFonts w:asciiTheme="minorHAnsi" w:eastAsia="Times New Roman" w:hAnsiTheme="minorHAnsi" w:cstheme="minorHAnsi"/>
                <w:color w:val="auto"/>
                <w:sz w:val="20"/>
                <w:szCs w:val="20"/>
              </w:rPr>
            </w:pPr>
            <w:r w:rsidRPr="001E35D7">
              <w:rPr>
                <w:rFonts w:asciiTheme="minorHAnsi" w:eastAsia="Times New Roman" w:hAnsiTheme="minorHAnsi" w:cstheme="minorHAnsi"/>
                <w:color w:val="auto"/>
                <w:sz w:val="20"/>
                <w:szCs w:val="20"/>
              </w:rPr>
              <w:t>&lt; 80%</w:t>
            </w:r>
          </w:p>
        </w:tc>
        <w:tc>
          <w:tcPr>
            <w:tcW w:w="720" w:type="dxa"/>
            <w:tcBorders>
              <w:top w:val="nil"/>
              <w:left w:val="nil"/>
              <w:bottom w:val="nil"/>
              <w:right w:val="nil"/>
            </w:tcBorders>
            <w:shd w:val="clear" w:color="auto" w:fill="auto"/>
            <w:noWrap/>
            <w:vAlign w:val="center"/>
            <w:hideMark/>
          </w:tcPr>
          <w:p w14:paraId="0C56D8D8"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74.7% </w:t>
            </w:r>
          </w:p>
        </w:tc>
        <w:tc>
          <w:tcPr>
            <w:tcW w:w="720" w:type="dxa"/>
            <w:tcBorders>
              <w:top w:val="nil"/>
              <w:left w:val="nil"/>
              <w:bottom w:val="nil"/>
              <w:right w:val="nil"/>
            </w:tcBorders>
            <w:shd w:val="clear" w:color="auto" w:fill="auto"/>
            <w:noWrap/>
            <w:vAlign w:val="center"/>
            <w:hideMark/>
          </w:tcPr>
          <w:p w14:paraId="7AC9921C"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78.0% </w:t>
            </w:r>
          </w:p>
        </w:tc>
        <w:tc>
          <w:tcPr>
            <w:tcW w:w="720" w:type="dxa"/>
            <w:tcBorders>
              <w:top w:val="nil"/>
              <w:left w:val="nil"/>
              <w:bottom w:val="nil"/>
              <w:right w:val="nil"/>
            </w:tcBorders>
            <w:shd w:val="clear" w:color="auto" w:fill="auto"/>
            <w:noWrap/>
            <w:vAlign w:val="center"/>
            <w:hideMark/>
          </w:tcPr>
          <w:p w14:paraId="21F72C7E"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77.4% </w:t>
            </w:r>
          </w:p>
        </w:tc>
        <w:tc>
          <w:tcPr>
            <w:tcW w:w="720" w:type="dxa"/>
            <w:tcBorders>
              <w:top w:val="nil"/>
              <w:left w:val="nil"/>
              <w:bottom w:val="nil"/>
              <w:right w:val="nil"/>
            </w:tcBorders>
            <w:shd w:val="clear" w:color="auto" w:fill="auto"/>
            <w:noWrap/>
            <w:vAlign w:val="center"/>
            <w:hideMark/>
          </w:tcPr>
          <w:p w14:paraId="22729C0A"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76.9% </w:t>
            </w:r>
          </w:p>
        </w:tc>
        <w:tc>
          <w:tcPr>
            <w:tcW w:w="720" w:type="dxa"/>
            <w:tcBorders>
              <w:top w:val="nil"/>
              <w:left w:val="nil"/>
              <w:bottom w:val="nil"/>
              <w:right w:val="nil"/>
            </w:tcBorders>
            <w:shd w:val="clear" w:color="auto" w:fill="auto"/>
            <w:noWrap/>
            <w:vAlign w:val="center"/>
            <w:hideMark/>
          </w:tcPr>
          <w:p w14:paraId="21D9034D"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76.8% </w:t>
            </w:r>
          </w:p>
        </w:tc>
        <w:tc>
          <w:tcPr>
            <w:tcW w:w="720" w:type="dxa"/>
            <w:tcBorders>
              <w:top w:val="nil"/>
              <w:left w:val="nil"/>
              <w:bottom w:val="nil"/>
              <w:right w:val="nil"/>
            </w:tcBorders>
            <w:shd w:val="clear" w:color="auto" w:fill="auto"/>
            <w:noWrap/>
            <w:vAlign w:val="center"/>
            <w:hideMark/>
          </w:tcPr>
          <w:p w14:paraId="1D606862"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76.9% </w:t>
            </w:r>
          </w:p>
        </w:tc>
        <w:tc>
          <w:tcPr>
            <w:tcW w:w="720" w:type="dxa"/>
            <w:tcBorders>
              <w:top w:val="nil"/>
              <w:left w:val="nil"/>
              <w:bottom w:val="nil"/>
              <w:right w:val="nil"/>
            </w:tcBorders>
            <w:shd w:val="clear" w:color="auto" w:fill="auto"/>
            <w:noWrap/>
            <w:vAlign w:val="center"/>
            <w:hideMark/>
          </w:tcPr>
          <w:p w14:paraId="16912F0D"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77.1% </w:t>
            </w:r>
          </w:p>
        </w:tc>
        <w:tc>
          <w:tcPr>
            <w:tcW w:w="720" w:type="dxa"/>
            <w:tcBorders>
              <w:top w:val="nil"/>
              <w:left w:val="nil"/>
              <w:bottom w:val="nil"/>
              <w:right w:val="nil"/>
            </w:tcBorders>
            <w:shd w:val="clear" w:color="auto" w:fill="auto"/>
            <w:noWrap/>
            <w:vAlign w:val="center"/>
            <w:hideMark/>
          </w:tcPr>
          <w:p w14:paraId="5AC6C915"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77.2% </w:t>
            </w:r>
          </w:p>
        </w:tc>
        <w:tc>
          <w:tcPr>
            <w:tcW w:w="720" w:type="dxa"/>
            <w:tcBorders>
              <w:top w:val="nil"/>
              <w:left w:val="nil"/>
              <w:bottom w:val="nil"/>
              <w:right w:val="nil"/>
            </w:tcBorders>
            <w:shd w:val="clear" w:color="auto" w:fill="auto"/>
            <w:noWrap/>
            <w:vAlign w:val="center"/>
            <w:hideMark/>
          </w:tcPr>
          <w:p w14:paraId="171D0FC9"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77.3% </w:t>
            </w:r>
          </w:p>
        </w:tc>
        <w:tc>
          <w:tcPr>
            <w:tcW w:w="720" w:type="dxa"/>
            <w:tcBorders>
              <w:top w:val="nil"/>
              <w:left w:val="nil"/>
              <w:bottom w:val="nil"/>
              <w:right w:val="nil"/>
            </w:tcBorders>
            <w:shd w:val="clear" w:color="auto" w:fill="auto"/>
            <w:noWrap/>
            <w:vAlign w:val="center"/>
            <w:hideMark/>
          </w:tcPr>
          <w:p w14:paraId="50F34DBD"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77.4% </w:t>
            </w:r>
          </w:p>
        </w:tc>
        <w:tc>
          <w:tcPr>
            <w:tcW w:w="720" w:type="dxa"/>
            <w:tcBorders>
              <w:top w:val="nil"/>
              <w:left w:val="nil"/>
              <w:bottom w:val="nil"/>
              <w:right w:val="nil"/>
            </w:tcBorders>
            <w:shd w:val="clear" w:color="auto" w:fill="auto"/>
            <w:noWrap/>
            <w:vAlign w:val="center"/>
            <w:hideMark/>
          </w:tcPr>
          <w:p w14:paraId="20FA1C96" w14:textId="77777777" w:rsidR="007F4A48" w:rsidRPr="001E35D7" w:rsidRDefault="007F4A48" w:rsidP="007F4A48">
            <w:pPr>
              <w:spacing w:before="0" w:after="0"/>
              <w:jc w:val="right"/>
              <w:rPr>
                <w:rFonts w:asciiTheme="minorHAnsi" w:eastAsia="Times New Roman" w:hAnsiTheme="minorHAnsi" w:cstheme="minorHAnsi"/>
                <w:color w:val="000000"/>
                <w:sz w:val="16"/>
                <w:szCs w:val="16"/>
              </w:rPr>
            </w:pPr>
            <w:r w:rsidRPr="001E35D7">
              <w:rPr>
                <w:rFonts w:asciiTheme="minorHAnsi" w:eastAsia="Times New Roman" w:hAnsiTheme="minorHAnsi" w:cstheme="minorHAnsi"/>
                <w:color w:val="000000"/>
                <w:sz w:val="16"/>
                <w:szCs w:val="16"/>
              </w:rPr>
              <w:t xml:space="preserve">77.6% </w:t>
            </w:r>
          </w:p>
        </w:tc>
      </w:tr>
    </w:tbl>
    <w:p w14:paraId="74E72926" w14:textId="75F15748" w:rsidR="0038208A" w:rsidRDefault="00B55470" w:rsidP="00303669">
      <w:pPr>
        <w:pStyle w:val="Numbers11"/>
      </w:pPr>
      <w:bookmarkStart w:id="27" w:name="_Toc198112570"/>
      <w:bookmarkStart w:id="28" w:name="_Toc1692584601"/>
      <w:bookmarkStart w:id="29" w:name="_Toc198112571"/>
      <w:bookmarkEnd w:id="27"/>
      <w:r>
        <w:lastRenderedPageBreak/>
        <w:t xml:space="preserve">Strategic </w:t>
      </w:r>
      <w:r w:rsidR="00212A39">
        <w:t>financial objectives</w:t>
      </w:r>
      <w:bookmarkEnd w:id="28"/>
      <w:bookmarkEnd w:id="29"/>
    </w:p>
    <w:p w14:paraId="78441D06" w14:textId="353519D6" w:rsidR="00B55470" w:rsidRPr="00303669" w:rsidRDefault="0B201BDD" w:rsidP="00925488">
      <w:pPr>
        <w:jc w:val="both"/>
      </w:pPr>
      <w:r>
        <w:t xml:space="preserve">Council has identified the following </w:t>
      </w:r>
      <w:r w:rsidR="365840A8">
        <w:t xml:space="preserve">financial </w:t>
      </w:r>
      <w:r>
        <w:t xml:space="preserve">strategic </w:t>
      </w:r>
      <w:r w:rsidR="6BFCDA7B">
        <w:t xml:space="preserve">objectives </w:t>
      </w:r>
      <w:r>
        <w:t>that will support the aspirations of the Council Plan.</w:t>
      </w:r>
    </w:p>
    <w:p w14:paraId="04A3547A" w14:textId="0EBD2C6A" w:rsidR="00B375C7" w:rsidRPr="00303669" w:rsidRDefault="5E088DE8" w:rsidP="00925488">
      <w:pPr>
        <w:jc w:val="both"/>
        <w:rPr>
          <w:rFonts w:asciiTheme="minorHAnsi" w:hAnsiTheme="minorHAnsi" w:cstheme="minorBidi"/>
        </w:rPr>
      </w:pPr>
      <w:r w:rsidRPr="2DBA4326">
        <w:rPr>
          <w:rFonts w:asciiTheme="minorHAnsi" w:hAnsiTheme="minorHAnsi" w:cstheme="minorBidi"/>
        </w:rPr>
        <w:t xml:space="preserve">Council’s </w:t>
      </w:r>
      <w:r w:rsidR="6DE212CB" w:rsidRPr="2DBA4326">
        <w:rPr>
          <w:rFonts w:asciiTheme="minorHAnsi" w:hAnsiTheme="minorHAnsi" w:cstheme="minorBidi"/>
        </w:rPr>
        <w:t xml:space="preserve">key strategic </w:t>
      </w:r>
      <w:r w:rsidR="7FBA2D37" w:rsidRPr="2DBA4326">
        <w:rPr>
          <w:rFonts w:asciiTheme="minorHAnsi" w:hAnsiTheme="minorHAnsi" w:cstheme="minorBidi"/>
        </w:rPr>
        <w:t xml:space="preserve">objectives </w:t>
      </w:r>
      <w:r w:rsidR="6DE212CB" w:rsidRPr="2DBA4326">
        <w:rPr>
          <w:rFonts w:asciiTheme="minorHAnsi" w:hAnsiTheme="minorHAnsi" w:cstheme="minorBidi"/>
        </w:rPr>
        <w:t>include:</w:t>
      </w:r>
    </w:p>
    <w:p w14:paraId="50F1D07E" w14:textId="7ED236AF" w:rsidR="008B2C6E" w:rsidRPr="00303669" w:rsidRDefault="009974BB" w:rsidP="00F17BC2">
      <w:pPr>
        <w:pStyle w:val="ClosedBullet"/>
        <w:rPr>
          <w:rFonts w:asciiTheme="minorHAnsi" w:eastAsiaTheme="minorEastAsia" w:hAnsiTheme="minorHAnsi" w:cstheme="minorBidi"/>
        </w:rPr>
      </w:pPr>
      <w:r w:rsidRPr="6153B7EE">
        <w:rPr>
          <w:rFonts w:asciiTheme="minorHAnsi" w:eastAsiaTheme="minorEastAsia" w:hAnsiTheme="minorHAnsi" w:cstheme="minorBidi"/>
        </w:rPr>
        <w:t xml:space="preserve">Set rate increases </w:t>
      </w:r>
      <w:r w:rsidR="00BF1C3E">
        <w:rPr>
          <w:rFonts w:asciiTheme="minorHAnsi" w:eastAsiaTheme="minorEastAsia" w:hAnsiTheme="minorHAnsi" w:cstheme="minorBidi"/>
        </w:rPr>
        <w:t>being mindful of community affordability and</w:t>
      </w:r>
      <w:r w:rsidRPr="6153B7EE">
        <w:rPr>
          <w:rFonts w:asciiTheme="minorHAnsi" w:eastAsiaTheme="minorEastAsia" w:hAnsiTheme="minorHAnsi" w:cstheme="minorBidi"/>
        </w:rPr>
        <w:t xml:space="preserve"> in accordance with the Fair Go Rates</w:t>
      </w:r>
      <w:r w:rsidR="00F71254" w:rsidRPr="6153B7EE">
        <w:rPr>
          <w:rFonts w:asciiTheme="minorHAnsi" w:eastAsiaTheme="minorEastAsia" w:hAnsiTheme="minorHAnsi" w:cstheme="minorBidi"/>
        </w:rPr>
        <w:t xml:space="preserve"> System (FGRS) </w:t>
      </w:r>
      <w:r w:rsidR="003B5C29" w:rsidRPr="6153B7EE">
        <w:rPr>
          <w:rFonts w:asciiTheme="minorHAnsi" w:eastAsiaTheme="minorEastAsia" w:hAnsiTheme="minorHAnsi" w:cstheme="minorBidi"/>
        </w:rPr>
        <w:t>and Council’s Revenue and Rating Plan</w:t>
      </w:r>
      <w:r w:rsidR="00437EF6" w:rsidRPr="6153B7EE">
        <w:rPr>
          <w:rFonts w:asciiTheme="minorHAnsi" w:eastAsiaTheme="minorEastAsia" w:hAnsiTheme="minorHAnsi" w:cstheme="minorBidi"/>
        </w:rPr>
        <w:t xml:space="preserve"> 202</w:t>
      </w:r>
      <w:r w:rsidR="6C8F5D5C" w:rsidRPr="6153B7EE">
        <w:rPr>
          <w:rFonts w:asciiTheme="minorHAnsi" w:eastAsiaTheme="minorEastAsia" w:hAnsiTheme="minorHAnsi" w:cstheme="minorBidi"/>
        </w:rPr>
        <w:t>5</w:t>
      </w:r>
      <w:r w:rsidR="00437EF6" w:rsidRPr="6153B7EE">
        <w:rPr>
          <w:rFonts w:asciiTheme="minorHAnsi" w:eastAsiaTheme="minorEastAsia" w:hAnsiTheme="minorHAnsi" w:cstheme="minorBidi"/>
        </w:rPr>
        <w:t>-202</w:t>
      </w:r>
      <w:r w:rsidR="28FDD224" w:rsidRPr="6153B7EE">
        <w:rPr>
          <w:rFonts w:asciiTheme="minorHAnsi" w:eastAsiaTheme="minorEastAsia" w:hAnsiTheme="minorHAnsi" w:cstheme="minorBidi"/>
        </w:rPr>
        <w:t>9</w:t>
      </w:r>
      <w:r w:rsidR="003B5C29" w:rsidRPr="6153B7EE">
        <w:rPr>
          <w:rFonts w:asciiTheme="minorHAnsi" w:eastAsiaTheme="minorEastAsia" w:hAnsiTheme="minorHAnsi" w:cstheme="minorBidi"/>
        </w:rPr>
        <w:t>.</w:t>
      </w:r>
    </w:p>
    <w:p w14:paraId="059F1847" w14:textId="4449CDAC" w:rsidR="003B5C29" w:rsidRPr="00303669" w:rsidRDefault="500495DF" w:rsidP="00F17BC2">
      <w:pPr>
        <w:pStyle w:val="ClosedBullet"/>
        <w:rPr>
          <w:rFonts w:asciiTheme="minorHAnsi" w:eastAsiaTheme="minorEastAsia" w:hAnsiTheme="minorHAnsi" w:cstheme="minorBidi"/>
        </w:rPr>
      </w:pPr>
      <w:r w:rsidRPr="2DBA4326">
        <w:rPr>
          <w:rFonts w:asciiTheme="minorHAnsi" w:eastAsiaTheme="minorEastAsia" w:hAnsiTheme="minorHAnsi" w:cstheme="minorBidi"/>
        </w:rPr>
        <w:t>Differential rates will be applied to ensure appropriate allocation of rates considering the use of land.</w:t>
      </w:r>
    </w:p>
    <w:p w14:paraId="2F9F3F28" w14:textId="3817C04E" w:rsidR="003B5C29" w:rsidRPr="00303669" w:rsidRDefault="500495DF" w:rsidP="00F17BC2">
      <w:pPr>
        <w:pStyle w:val="ClosedBullet"/>
        <w:rPr>
          <w:rFonts w:asciiTheme="minorHAnsi" w:eastAsiaTheme="minorEastAsia" w:hAnsiTheme="minorHAnsi" w:cstheme="minorBidi"/>
        </w:rPr>
      </w:pPr>
      <w:r w:rsidRPr="2DBA4326">
        <w:rPr>
          <w:rFonts w:asciiTheme="minorHAnsi" w:eastAsiaTheme="minorEastAsia" w:hAnsiTheme="minorHAnsi" w:cstheme="minorBidi"/>
        </w:rPr>
        <w:t>Seek alternative revenue streams and external funding opportunities to diversify revenue streams.</w:t>
      </w:r>
    </w:p>
    <w:p w14:paraId="2E0FC494" w14:textId="121A88EB" w:rsidR="003B5C29" w:rsidRPr="00303669" w:rsidRDefault="500495DF" w:rsidP="00F17BC2">
      <w:pPr>
        <w:pStyle w:val="ClosedBullet"/>
        <w:rPr>
          <w:rFonts w:asciiTheme="minorHAnsi" w:eastAsiaTheme="minorEastAsia" w:hAnsiTheme="minorHAnsi" w:cstheme="minorBidi"/>
        </w:rPr>
      </w:pPr>
      <w:r w:rsidRPr="653F496C">
        <w:rPr>
          <w:rFonts w:asciiTheme="minorHAnsi" w:eastAsiaTheme="minorEastAsia" w:hAnsiTheme="minorHAnsi" w:cstheme="minorBidi"/>
        </w:rPr>
        <w:t>Continue</w:t>
      </w:r>
      <w:r w:rsidRPr="2DBA4326">
        <w:rPr>
          <w:rFonts w:asciiTheme="minorHAnsi" w:eastAsiaTheme="minorEastAsia" w:hAnsiTheme="minorHAnsi" w:cstheme="minorBidi"/>
        </w:rPr>
        <w:t xml:space="preserve"> to strongly advocate for a more equitable distribution of Commonwealth and State Government funding.</w:t>
      </w:r>
    </w:p>
    <w:p w14:paraId="26EE5735" w14:textId="53DBB36C" w:rsidR="003B5C29" w:rsidRPr="00303669" w:rsidRDefault="11AF4A00" w:rsidP="00F17BC2">
      <w:pPr>
        <w:pStyle w:val="ClosedBullet"/>
        <w:rPr>
          <w:rFonts w:asciiTheme="minorHAnsi" w:eastAsiaTheme="minorEastAsia" w:hAnsiTheme="minorHAnsi" w:cstheme="minorBidi"/>
        </w:rPr>
      </w:pPr>
      <w:r w:rsidRPr="2DBA4326">
        <w:rPr>
          <w:rFonts w:asciiTheme="minorHAnsi" w:eastAsiaTheme="minorEastAsia" w:hAnsiTheme="minorHAnsi" w:cstheme="minorBidi"/>
        </w:rPr>
        <w:t>Identify efficiency gains in the operating budget</w:t>
      </w:r>
      <w:r w:rsidR="4CE5FCC1" w:rsidRPr="2DBA4326">
        <w:rPr>
          <w:rFonts w:asciiTheme="minorHAnsi" w:eastAsiaTheme="minorEastAsia" w:hAnsiTheme="minorHAnsi" w:cstheme="minorBidi"/>
        </w:rPr>
        <w:t xml:space="preserve"> </w:t>
      </w:r>
      <w:r w:rsidR="798A6D6D" w:rsidRPr="2DBA4326">
        <w:rPr>
          <w:rFonts w:asciiTheme="minorHAnsi" w:eastAsiaTheme="minorEastAsia" w:hAnsiTheme="minorHAnsi" w:cstheme="minorBidi"/>
        </w:rPr>
        <w:t xml:space="preserve">forecast </w:t>
      </w:r>
      <w:r w:rsidRPr="2DBA4326">
        <w:rPr>
          <w:rFonts w:asciiTheme="minorHAnsi" w:eastAsiaTheme="minorEastAsia" w:hAnsiTheme="minorHAnsi" w:cstheme="minorBidi"/>
        </w:rPr>
        <w:t>to promote achievement of a financially sustainable operating surplus.</w:t>
      </w:r>
    </w:p>
    <w:p w14:paraId="2322F952" w14:textId="6022551A" w:rsidR="0023314C" w:rsidRPr="00303669" w:rsidRDefault="6636A89D" w:rsidP="00F17BC2">
      <w:pPr>
        <w:pStyle w:val="ClosedBullet"/>
        <w:rPr>
          <w:rFonts w:asciiTheme="minorHAnsi" w:eastAsiaTheme="minorEastAsia" w:hAnsiTheme="minorHAnsi" w:cstheme="minorBidi"/>
        </w:rPr>
      </w:pPr>
      <w:r w:rsidRPr="2DBA4326">
        <w:rPr>
          <w:rFonts w:asciiTheme="minorHAnsi" w:eastAsiaTheme="minorEastAsia" w:hAnsiTheme="minorHAnsi" w:cstheme="minorBidi"/>
        </w:rPr>
        <w:t>Ensure service users make a reasonable contribution to the cost of services through appropriate fees and charges consistent with adopted principles within the Revenue and Rating Plan</w:t>
      </w:r>
      <w:r w:rsidR="6A8146B6" w:rsidRPr="2DBA4326">
        <w:rPr>
          <w:rFonts w:asciiTheme="minorHAnsi" w:eastAsiaTheme="minorEastAsia" w:hAnsiTheme="minorHAnsi" w:cstheme="minorBidi"/>
        </w:rPr>
        <w:t xml:space="preserve"> 202</w:t>
      </w:r>
      <w:r w:rsidR="386C12B6" w:rsidRPr="2DBA4326">
        <w:rPr>
          <w:rFonts w:asciiTheme="minorHAnsi" w:eastAsiaTheme="minorEastAsia" w:hAnsiTheme="minorHAnsi" w:cstheme="minorBidi"/>
        </w:rPr>
        <w:t>5</w:t>
      </w:r>
      <w:r w:rsidR="6A8146B6" w:rsidRPr="2DBA4326">
        <w:rPr>
          <w:rFonts w:asciiTheme="minorHAnsi" w:eastAsiaTheme="minorEastAsia" w:hAnsiTheme="minorHAnsi" w:cstheme="minorBidi"/>
        </w:rPr>
        <w:t>-202</w:t>
      </w:r>
      <w:r w:rsidR="17043B86" w:rsidRPr="2DBA4326">
        <w:rPr>
          <w:rFonts w:asciiTheme="minorHAnsi" w:eastAsiaTheme="minorEastAsia" w:hAnsiTheme="minorHAnsi" w:cstheme="minorBidi"/>
        </w:rPr>
        <w:t>9</w:t>
      </w:r>
      <w:r w:rsidRPr="2DBA4326">
        <w:rPr>
          <w:rFonts w:asciiTheme="minorHAnsi" w:eastAsiaTheme="minorEastAsia" w:hAnsiTheme="minorHAnsi" w:cstheme="minorBidi"/>
        </w:rPr>
        <w:t>.</w:t>
      </w:r>
    </w:p>
    <w:p w14:paraId="424486EB" w14:textId="78CC4C93" w:rsidR="00291BC5" w:rsidRPr="00303669" w:rsidRDefault="6D21CBE8" w:rsidP="00F17BC2">
      <w:pPr>
        <w:pStyle w:val="ClosedBullet"/>
        <w:rPr>
          <w:rFonts w:asciiTheme="minorHAnsi" w:eastAsiaTheme="minorEastAsia" w:hAnsiTheme="minorHAnsi" w:cstheme="minorBidi"/>
        </w:rPr>
      </w:pPr>
      <w:r w:rsidRPr="2DBA4326">
        <w:rPr>
          <w:rFonts w:asciiTheme="minorHAnsi" w:eastAsiaTheme="minorEastAsia" w:hAnsiTheme="minorHAnsi" w:cstheme="minorBidi"/>
        </w:rPr>
        <w:t xml:space="preserve">Apply new debt funding to grow infrastructure where necessary </w:t>
      </w:r>
      <w:r w:rsidR="69B0ECD8" w:rsidRPr="2DBA4326">
        <w:rPr>
          <w:rFonts w:asciiTheme="minorHAnsi" w:eastAsiaTheme="minorEastAsia" w:hAnsiTheme="minorHAnsi" w:cstheme="minorBidi"/>
        </w:rPr>
        <w:t xml:space="preserve">based on a sound business case </w:t>
      </w:r>
      <w:r w:rsidR="629296CB" w:rsidRPr="2DBA4326">
        <w:rPr>
          <w:rFonts w:asciiTheme="minorHAnsi" w:eastAsiaTheme="minorEastAsia" w:hAnsiTheme="minorHAnsi" w:cstheme="minorBidi"/>
        </w:rPr>
        <w:t xml:space="preserve">with clear </w:t>
      </w:r>
      <w:r w:rsidR="69B0ECD8" w:rsidRPr="2DBA4326">
        <w:rPr>
          <w:rFonts w:asciiTheme="minorHAnsi" w:eastAsiaTheme="minorEastAsia" w:hAnsiTheme="minorHAnsi" w:cstheme="minorBidi"/>
        </w:rPr>
        <w:t>demonstrated community benefit.</w:t>
      </w:r>
    </w:p>
    <w:p w14:paraId="3F3ADF49" w14:textId="1463AC88" w:rsidR="00E51426" w:rsidRPr="00303669" w:rsidRDefault="5B065BBA" w:rsidP="00F17BC2">
      <w:pPr>
        <w:pStyle w:val="ClosedBullet"/>
        <w:rPr>
          <w:rFonts w:asciiTheme="minorHAnsi" w:eastAsiaTheme="minorEastAsia" w:hAnsiTheme="minorHAnsi" w:cstheme="minorBidi"/>
        </w:rPr>
      </w:pPr>
      <w:r w:rsidRPr="2DBA4326">
        <w:rPr>
          <w:rFonts w:asciiTheme="minorHAnsi" w:eastAsiaTheme="minorEastAsia" w:hAnsiTheme="minorHAnsi" w:cstheme="minorBidi"/>
        </w:rPr>
        <w:t>Continue to</w:t>
      </w:r>
      <w:r w:rsidR="713551F2" w:rsidRPr="2DBA4326">
        <w:rPr>
          <w:rFonts w:asciiTheme="minorHAnsi" w:eastAsiaTheme="minorEastAsia" w:hAnsiTheme="minorHAnsi" w:cstheme="minorBidi"/>
        </w:rPr>
        <w:t xml:space="preserve"> deliver better value for our community</w:t>
      </w:r>
      <w:r w:rsidR="46652452" w:rsidRPr="2DBA4326">
        <w:rPr>
          <w:rFonts w:asciiTheme="minorHAnsi" w:eastAsiaTheme="minorEastAsia" w:hAnsiTheme="minorHAnsi" w:cstheme="minorBidi"/>
        </w:rPr>
        <w:t xml:space="preserve"> through exploring</w:t>
      </w:r>
      <w:r w:rsidR="713551F2" w:rsidRPr="2DBA4326">
        <w:rPr>
          <w:rFonts w:asciiTheme="minorHAnsi" w:eastAsiaTheme="minorEastAsia" w:hAnsiTheme="minorHAnsi" w:cstheme="minorBidi"/>
        </w:rPr>
        <w:t xml:space="preserve"> </w:t>
      </w:r>
      <w:r w:rsidR="763D09D7" w:rsidRPr="653F496C">
        <w:rPr>
          <w:rFonts w:asciiTheme="minorHAnsi" w:eastAsiaTheme="minorEastAsia" w:hAnsiTheme="minorHAnsi" w:cstheme="minorBidi"/>
        </w:rPr>
        <w:t xml:space="preserve">opportunities for </w:t>
      </w:r>
      <w:r w:rsidR="713551F2" w:rsidRPr="2DBA4326">
        <w:rPr>
          <w:rFonts w:asciiTheme="minorHAnsi" w:eastAsiaTheme="minorEastAsia" w:hAnsiTheme="minorHAnsi" w:cstheme="minorBidi"/>
        </w:rPr>
        <w:t>innovation, effectiveness and efficiency.</w:t>
      </w:r>
    </w:p>
    <w:p w14:paraId="2DCCCCB1" w14:textId="7D9A3E3B" w:rsidR="00181BAB" w:rsidRPr="00303669" w:rsidRDefault="6ABB5175" w:rsidP="00F17BC2">
      <w:pPr>
        <w:pStyle w:val="ClosedBullet"/>
        <w:rPr>
          <w:rFonts w:asciiTheme="minorHAnsi" w:eastAsiaTheme="minorEastAsia" w:hAnsiTheme="minorHAnsi" w:cstheme="minorBidi"/>
        </w:rPr>
      </w:pPr>
      <w:r w:rsidRPr="2DBA4326">
        <w:rPr>
          <w:rFonts w:asciiTheme="minorHAnsi" w:eastAsiaTheme="minorEastAsia" w:hAnsiTheme="minorHAnsi" w:cstheme="minorBidi"/>
        </w:rPr>
        <w:t xml:space="preserve">Asset renewal </w:t>
      </w:r>
      <w:r w:rsidR="2DF52A59" w:rsidRPr="2DBA4326">
        <w:rPr>
          <w:rFonts w:asciiTheme="minorHAnsi" w:eastAsiaTheme="minorEastAsia" w:hAnsiTheme="minorHAnsi" w:cstheme="minorBidi"/>
        </w:rPr>
        <w:t>risk</w:t>
      </w:r>
      <w:r w:rsidRPr="2DBA4326">
        <w:rPr>
          <w:rFonts w:asciiTheme="minorHAnsi" w:eastAsiaTheme="minorEastAsia" w:hAnsiTheme="minorHAnsi" w:cstheme="minorBidi"/>
        </w:rPr>
        <w:t xml:space="preserve"> will be managed over the </w:t>
      </w:r>
      <w:r w:rsidR="2BC1A119" w:rsidRPr="2DBA4326">
        <w:rPr>
          <w:rFonts w:asciiTheme="minorHAnsi" w:eastAsiaTheme="minorEastAsia" w:hAnsiTheme="minorHAnsi" w:cstheme="minorBidi"/>
        </w:rPr>
        <w:t xml:space="preserve">forecast </w:t>
      </w:r>
      <w:r w:rsidRPr="2DBA4326">
        <w:rPr>
          <w:rFonts w:asciiTheme="minorHAnsi" w:eastAsiaTheme="minorEastAsia" w:hAnsiTheme="minorHAnsi" w:cstheme="minorBidi"/>
        </w:rPr>
        <w:t xml:space="preserve">period </w:t>
      </w:r>
      <w:r w:rsidR="1AD73F28" w:rsidRPr="2DBA4326">
        <w:rPr>
          <w:rFonts w:asciiTheme="minorHAnsi" w:eastAsiaTheme="minorEastAsia" w:hAnsiTheme="minorHAnsi" w:cstheme="minorBidi"/>
        </w:rPr>
        <w:t xml:space="preserve">through allocation of </w:t>
      </w:r>
      <w:r w:rsidR="1C346CED" w:rsidRPr="2DBA4326">
        <w:rPr>
          <w:rFonts w:asciiTheme="minorHAnsi" w:eastAsiaTheme="minorEastAsia" w:hAnsiTheme="minorHAnsi" w:cstheme="minorBidi"/>
        </w:rPr>
        <w:t>sufficient resources.</w:t>
      </w:r>
    </w:p>
    <w:p w14:paraId="26ABEAC6" w14:textId="2C1C4091" w:rsidR="6153B7EE" w:rsidRDefault="6153B7EE" w:rsidP="6153B7EE">
      <w:pPr>
        <w:pStyle w:val="ClosedBullet"/>
        <w:numPr>
          <w:ilvl w:val="0"/>
          <w:numId w:val="0"/>
        </w:numPr>
      </w:pPr>
    </w:p>
    <w:p w14:paraId="6A7F433A" w14:textId="39A5F4E1" w:rsidR="6153B7EE" w:rsidRDefault="6153B7EE" w:rsidP="6153B7EE">
      <w:pPr>
        <w:pStyle w:val="ClosedBullet"/>
        <w:numPr>
          <w:ilvl w:val="0"/>
          <w:numId w:val="0"/>
        </w:numPr>
      </w:pPr>
    </w:p>
    <w:p w14:paraId="11A6E510" w14:textId="3B7E012E" w:rsidR="00892235" w:rsidRDefault="00744213" w:rsidP="005222C6">
      <w:pPr>
        <w:pStyle w:val="Numbers11"/>
        <w:keepNext/>
      </w:pPr>
      <w:bookmarkStart w:id="30" w:name="_Ref80966974"/>
      <w:bookmarkStart w:id="31" w:name="_Toc53917298"/>
      <w:bookmarkStart w:id="32" w:name="_Toc198112572"/>
      <w:r>
        <w:lastRenderedPageBreak/>
        <w:t>Assumptions to the financial plan statements</w:t>
      </w:r>
      <w:bookmarkEnd w:id="30"/>
      <w:bookmarkEnd w:id="31"/>
      <w:bookmarkEnd w:id="32"/>
    </w:p>
    <w:p w14:paraId="6C0020A5" w14:textId="5551B2DE" w:rsidR="00744213" w:rsidRDefault="00744213" w:rsidP="00925488">
      <w:pPr>
        <w:keepNext/>
        <w:jc w:val="both"/>
      </w:pPr>
      <w:r>
        <w:t xml:space="preserve">This section presents information regarding the assumptions to the Comprehensive Income Statement for the </w:t>
      </w:r>
      <w:r w:rsidR="5D9815B5">
        <w:t xml:space="preserve">ten </w:t>
      </w:r>
      <w:r>
        <w:t>years 202</w:t>
      </w:r>
      <w:r w:rsidR="00303669">
        <w:t>5</w:t>
      </w:r>
      <w:r>
        <w:t>-</w:t>
      </w:r>
      <w:r w:rsidR="00303669">
        <w:t>26</w:t>
      </w:r>
      <w:r>
        <w:t xml:space="preserve"> to 203</w:t>
      </w:r>
      <w:r w:rsidR="00303669">
        <w:t>4</w:t>
      </w:r>
      <w:r>
        <w:t>-3</w:t>
      </w:r>
      <w:r w:rsidR="00303669">
        <w:t>5</w:t>
      </w:r>
      <w:r>
        <w:t xml:space="preserve">. The assumptions </w:t>
      </w:r>
      <w:r w:rsidR="006C1896">
        <w:t>comprise the annual escalations/movement for each line item of the Comprehensive Income Statement.</w:t>
      </w:r>
    </w:p>
    <w:p w14:paraId="674A59EF" w14:textId="4C3F2C23" w:rsidR="001D4B42" w:rsidRDefault="2A3932C6" w:rsidP="00925488">
      <w:pPr>
        <w:keepNext/>
        <w:jc w:val="both"/>
        <w:rPr>
          <w:rFonts w:asciiTheme="minorHAnsi" w:hAnsiTheme="minorHAnsi" w:cstheme="minorBidi"/>
          <w:lang w:eastAsia="en-US"/>
        </w:rPr>
      </w:pPr>
      <w:r>
        <w:t xml:space="preserve">The annual escalations are based on information from various sources including Australian Bureau of </w:t>
      </w:r>
      <w:proofErr w:type="gramStart"/>
      <w:r>
        <w:t>Statistics ,</w:t>
      </w:r>
      <w:proofErr w:type="gramEnd"/>
      <w:r>
        <w:t xml:space="preserve"> Victorian Department of Treasury and Finance and other economic updates across the sector.</w:t>
      </w:r>
    </w:p>
    <w:tbl>
      <w:tblPr>
        <w:tblW w:w="12940" w:type="dxa"/>
        <w:tblLook w:val="04A0" w:firstRow="1" w:lastRow="0" w:firstColumn="1" w:lastColumn="0" w:noHBand="0" w:noVBand="1"/>
      </w:tblPr>
      <w:tblGrid>
        <w:gridCol w:w="2960"/>
        <w:gridCol w:w="800"/>
        <w:gridCol w:w="1020"/>
        <w:gridCol w:w="1020"/>
        <w:gridCol w:w="1020"/>
        <w:gridCol w:w="1020"/>
        <w:gridCol w:w="1020"/>
        <w:gridCol w:w="1020"/>
        <w:gridCol w:w="1020"/>
        <w:gridCol w:w="1020"/>
        <w:gridCol w:w="1020"/>
      </w:tblGrid>
      <w:tr w:rsidR="00507CC6" w:rsidRPr="00A165FE" w14:paraId="16DF6146" w14:textId="77777777" w:rsidTr="00507CC6">
        <w:trPr>
          <w:trHeight w:val="830"/>
        </w:trPr>
        <w:tc>
          <w:tcPr>
            <w:tcW w:w="2960" w:type="dxa"/>
            <w:shd w:val="clear" w:color="auto" w:fill="004C80" w:themeFill="accent3" w:themeFillShade="BF"/>
            <w:vAlign w:val="center"/>
            <w:hideMark/>
          </w:tcPr>
          <w:p w14:paraId="698FE545" w14:textId="77777777" w:rsidR="00507CC6" w:rsidRPr="00A165FE" w:rsidRDefault="00507CC6" w:rsidP="005222C6">
            <w:pPr>
              <w:keepNext/>
              <w:spacing w:before="0" w:after="0"/>
              <w:jc w:val="center"/>
              <w:rPr>
                <w:rFonts w:eastAsia="Times New Roman"/>
                <w:b/>
                <w:bCs/>
                <w:color w:val="FFFFFF"/>
                <w:sz w:val="22"/>
                <w:szCs w:val="22"/>
              </w:rPr>
            </w:pPr>
            <w:r w:rsidRPr="00A165FE">
              <w:rPr>
                <w:rFonts w:eastAsia="Times New Roman"/>
                <w:b/>
                <w:bCs/>
                <w:color w:val="FFFFFF"/>
                <w:sz w:val="22"/>
                <w:szCs w:val="22"/>
              </w:rPr>
              <w:t>Escalation Factors                          % movement</w:t>
            </w:r>
          </w:p>
        </w:tc>
        <w:tc>
          <w:tcPr>
            <w:tcW w:w="800" w:type="dxa"/>
            <w:shd w:val="clear" w:color="auto" w:fill="004C80" w:themeFill="accent3" w:themeFillShade="BF"/>
            <w:vAlign w:val="center"/>
            <w:hideMark/>
          </w:tcPr>
          <w:p w14:paraId="505B6AF9" w14:textId="77777777" w:rsidR="00507CC6" w:rsidRPr="00A165FE" w:rsidRDefault="00507CC6" w:rsidP="005222C6">
            <w:pPr>
              <w:keepNext/>
              <w:spacing w:before="0" w:after="0"/>
              <w:jc w:val="center"/>
              <w:rPr>
                <w:rFonts w:eastAsia="Times New Roman"/>
                <w:b/>
                <w:bCs/>
                <w:color w:val="FFFFFF"/>
                <w:sz w:val="22"/>
                <w:szCs w:val="22"/>
              </w:rPr>
            </w:pPr>
            <w:r w:rsidRPr="00A165FE">
              <w:rPr>
                <w:rFonts w:eastAsia="Times New Roman"/>
                <w:b/>
                <w:bCs/>
                <w:color w:val="FFFFFF"/>
                <w:sz w:val="22"/>
                <w:szCs w:val="22"/>
              </w:rPr>
              <w:t>Note</w:t>
            </w:r>
          </w:p>
        </w:tc>
        <w:tc>
          <w:tcPr>
            <w:tcW w:w="1020" w:type="dxa"/>
            <w:shd w:val="clear" w:color="auto" w:fill="004C80" w:themeFill="accent3" w:themeFillShade="BF"/>
            <w:vAlign w:val="center"/>
            <w:hideMark/>
          </w:tcPr>
          <w:p w14:paraId="183CC0CE" w14:textId="77777777" w:rsidR="00507CC6" w:rsidRPr="00A165FE" w:rsidRDefault="00507CC6" w:rsidP="005222C6">
            <w:pPr>
              <w:keepNext/>
              <w:spacing w:before="0" w:after="0"/>
              <w:jc w:val="center"/>
              <w:rPr>
                <w:rFonts w:eastAsia="Times New Roman"/>
                <w:b/>
                <w:bCs/>
                <w:color w:val="FFFFFF"/>
                <w:sz w:val="22"/>
                <w:szCs w:val="22"/>
              </w:rPr>
            </w:pPr>
            <w:r w:rsidRPr="00A165FE">
              <w:rPr>
                <w:rFonts w:eastAsia="Times New Roman"/>
                <w:b/>
                <w:bCs/>
                <w:color w:val="FFFFFF"/>
                <w:sz w:val="22"/>
                <w:szCs w:val="22"/>
              </w:rPr>
              <w:t>2026/27</w:t>
            </w:r>
          </w:p>
        </w:tc>
        <w:tc>
          <w:tcPr>
            <w:tcW w:w="1020" w:type="dxa"/>
            <w:shd w:val="clear" w:color="auto" w:fill="004C80" w:themeFill="accent3" w:themeFillShade="BF"/>
            <w:vAlign w:val="center"/>
            <w:hideMark/>
          </w:tcPr>
          <w:p w14:paraId="6DBD4DAA" w14:textId="77777777" w:rsidR="00507CC6" w:rsidRPr="00A165FE" w:rsidRDefault="00507CC6" w:rsidP="005222C6">
            <w:pPr>
              <w:keepNext/>
              <w:spacing w:before="0" w:after="0"/>
              <w:jc w:val="center"/>
              <w:rPr>
                <w:rFonts w:eastAsia="Times New Roman"/>
                <w:b/>
                <w:bCs/>
                <w:color w:val="FFFFFF"/>
                <w:sz w:val="22"/>
                <w:szCs w:val="22"/>
              </w:rPr>
            </w:pPr>
            <w:r w:rsidRPr="00A165FE">
              <w:rPr>
                <w:rFonts w:eastAsia="Times New Roman"/>
                <w:b/>
                <w:bCs/>
                <w:color w:val="FFFFFF"/>
                <w:sz w:val="22"/>
                <w:szCs w:val="22"/>
              </w:rPr>
              <w:t>2027/28</w:t>
            </w:r>
          </w:p>
        </w:tc>
        <w:tc>
          <w:tcPr>
            <w:tcW w:w="1020" w:type="dxa"/>
            <w:shd w:val="clear" w:color="auto" w:fill="004C80" w:themeFill="accent3" w:themeFillShade="BF"/>
            <w:vAlign w:val="center"/>
            <w:hideMark/>
          </w:tcPr>
          <w:p w14:paraId="125960C1" w14:textId="77777777" w:rsidR="00507CC6" w:rsidRPr="00A165FE" w:rsidRDefault="00507CC6" w:rsidP="005222C6">
            <w:pPr>
              <w:keepNext/>
              <w:spacing w:before="0" w:after="0"/>
              <w:jc w:val="center"/>
              <w:rPr>
                <w:rFonts w:eastAsia="Times New Roman"/>
                <w:b/>
                <w:bCs/>
                <w:color w:val="FFFFFF"/>
                <w:sz w:val="22"/>
                <w:szCs w:val="22"/>
              </w:rPr>
            </w:pPr>
            <w:r w:rsidRPr="00A165FE">
              <w:rPr>
                <w:rFonts w:eastAsia="Times New Roman"/>
                <w:b/>
                <w:bCs/>
                <w:color w:val="FFFFFF"/>
                <w:sz w:val="22"/>
                <w:szCs w:val="22"/>
              </w:rPr>
              <w:t>2028/29</w:t>
            </w:r>
          </w:p>
        </w:tc>
        <w:tc>
          <w:tcPr>
            <w:tcW w:w="1020" w:type="dxa"/>
            <w:shd w:val="clear" w:color="auto" w:fill="004C80" w:themeFill="accent3" w:themeFillShade="BF"/>
            <w:vAlign w:val="center"/>
            <w:hideMark/>
          </w:tcPr>
          <w:p w14:paraId="09E19878" w14:textId="77777777" w:rsidR="00507CC6" w:rsidRPr="00A165FE" w:rsidRDefault="00507CC6" w:rsidP="005222C6">
            <w:pPr>
              <w:keepNext/>
              <w:spacing w:before="0" w:after="0"/>
              <w:jc w:val="center"/>
              <w:rPr>
                <w:rFonts w:eastAsia="Times New Roman"/>
                <w:b/>
                <w:bCs/>
                <w:color w:val="FFFFFF"/>
                <w:sz w:val="22"/>
                <w:szCs w:val="22"/>
              </w:rPr>
            </w:pPr>
            <w:r w:rsidRPr="00A165FE">
              <w:rPr>
                <w:rFonts w:eastAsia="Times New Roman"/>
                <w:b/>
                <w:bCs/>
                <w:color w:val="FFFFFF"/>
                <w:sz w:val="22"/>
                <w:szCs w:val="22"/>
              </w:rPr>
              <w:t>2029/30</w:t>
            </w:r>
          </w:p>
        </w:tc>
        <w:tc>
          <w:tcPr>
            <w:tcW w:w="1020" w:type="dxa"/>
            <w:shd w:val="clear" w:color="auto" w:fill="004C80" w:themeFill="accent3" w:themeFillShade="BF"/>
            <w:vAlign w:val="center"/>
            <w:hideMark/>
          </w:tcPr>
          <w:p w14:paraId="2EA2EA98" w14:textId="77777777" w:rsidR="00507CC6" w:rsidRPr="00A165FE" w:rsidRDefault="00507CC6" w:rsidP="005222C6">
            <w:pPr>
              <w:keepNext/>
              <w:spacing w:before="0" w:after="0"/>
              <w:jc w:val="center"/>
              <w:rPr>
                <w:rFonts w:eastAsia="Times New Roman"/>
                <w:b/>
                <w:bCs/>
                <w:color w:val="FFFFFF"/>
                <w:sz w:val="22"/>
                <w:szCs w:val="22"/>
              </w:rPr>
            </w:pPr>
            <w:r w:rsidRPr="00A165FE">
              <w:rPr>
                <w:rFonts w:eastAsia="Times New Roman"/>
                <w:b/>
                <w:bCs/>
                <w:color w:val="FFFFFF"/>
                <w:sz w:val="22"/>
                <w:szCs w:val="22"/>
              </w:rPr>
              <w:t>2030/31</w:t>
            </w:r>
          </w:p>
        </w:tc>
        <w:tc>
          <w:tcPr>
            <w:tcW w:w="1020" w:type="dxa"/>
            <w:shd w:val="clear" w:color="auto" w:fill="004C80" w:themeFill="accent3" w:themeFillShade="BF"/>
            <w:vAlign w:val="center"/>
            <w:hideMark/>
          </w:tcPr>
          <w:p w14:paraId="3B0E8922" w14:textId="77777777" w:rsidR="00507CC6" w:rsidRPr="00A165FE" w:rsidRDefault="00507CC6" w:rsidP="005222C6">
            <w:pPr>
              <w:keepNext/>
              <w:spacing w:before="0" w:after="0"/>
              <w:jc w:val="center"/>
              <w:rPr>
                <w:rFonts w:eastAsia="Times New Roman"/>
                <w:b/>
                <w:bCs/>
                <w:color w:val="FFFFFF"/>
                <w:sz w:val="22"/>
                <w:szCs w:val="22"/>
              </w:rPr>
            </w:pPr>
            <w:r w:rsidRPr="00A165FE">
              <w:rPr>
                <w:rFonts w:eastAsia="Times New Roman"/>
                <w:b/>
                <w:bCs/>
                <w:color w:val="FFFFFF"/>
                <w:sz w:val="22"/>
                <w:szCs w:val="22"/>
              </w:rPr>
              <w:t>2031/32</w:t>
            </w:r>
          </w:p>
        </w:tc>
        <w:tc>
          <w:tcPr>
            <w:tcW w:w="1020" w:type="dxa"/>
            <w:shd w:val="clear" w:color="auto" w:fill="004C80" w:themeFill="accent3" w:themeFillShade="BF"/>
            <w:vAlign w:val="center"/>
            <w:hideMark/>
          </w:tcPr>
          <w:p w14:paraId="37AFB4DE" w14:textId="77777777" w:rsidR="00507CC6" w:rsidRPr="00A165FE" w:rsidRDefault="00507CC6" w:rsidP="005222C6">
            <w:pPr>
              <w:keepNext/>
              <w:spacing w:before="0" w:after="0"/>
              <w:jc w:val="center"/>
              <w:rPr>
                <w:rFonts w:eastAsia="Times New Roman"/>
                <w:b/>
                <w:bCs/>
                <w:color w:val="FFFFFF"/>
                <w:sz w:val="22"/>
                <w:szCs w:val="22"/>
              </w:rPr>
            </w:pPr>
            <w:r w:rsidRPr="00A165FE">
              <w:rPr>
                <w:rFonts w:eastAsia="Times New Roman"/>
                <w:b/>
                <w:bCs/>
                <w:color w:val="FFFFFF"/>
                <w:sz w:val="22"/>
                <w:szCs w:val="22"/>
              </w:rPr>
              <w:t>2032/33</w:t>
            </w:r>
          </w:p>
        </w:tc>
        <w:tc>
          <w:tcPr>
            <w:tcW w:w="1020" w:type="dxa"/>
            <w:shd w:val="clear" w:color="auto" w:fill="004C80" w:themeFill="accent3" w:themeFillShade="BF"/>
            <w:vAlign w:val="center"/>
            <w:hideMark/>
          </w:tcPr>
          <w:p w14:paraId="6ABA887B" w14:textId="77777777" w:rsidR="00507CC6" w:rsidRPr="00A165FE" w:rsidRDefault="00507CC6" w:rsidP="005222C6">
            <w:pPr>
              <w:keepNext/>
              <w:spacing w:before="0" w:after="0"/>
              <w:jc w:val="center"/>
              <w:rPr>
                <w:rFonts w:eastAsia="Times New Roman"/>
                <w:b/>
                <w:bCs/>
                <w:color w:val="FFFFFF"/>
                <w:sz w:val="22"/>
                <w:szCs w:val="22"/>
              </w:rPr>
            </w:pPr>
            <w:r w:rsidRPr="00A165FE">
              <w:rPr>
                <w:rFonts w:eastAsia="Times New Roman"/>
                <w:b/>
                <w:bCs/>
                <w:color w:val="FFFFFF"/>
                <w:sz w:val="22"/>
                <w:szCs w:val="22"/>
              </w:rPr>
              <w:t>2033/34</w:t>
            </w:r>
          </w:p>
        </w:tc>
        <w:tc>
          <w:tcPr>
            <w:tcW w:w="1020" w:type="dxa"/>
            <w:shd w:val="clear" w:color="auto" w:fill="004C80" w:themeFill="accent3" w:themeFillShade="BF"/>
            <w:vAlign w:val="center"/>
            <w:hideMark/>
          </w:tcPr>
          <w:p w14:paraId="1112BCBD" w14:textId="77777777" w:rsidR="00507CC6" w:rsidRPr="00A165FE" w:rsidRDefault="00507CC6" w:rsidP="005222C6">
            <w:pPr>
              <w:keepNext/>
              <w:spacing w:before="0" w:after="0"/>
              <w:jc w:val="center"/>
              <w:rPr>
                <w:rFonts w:eastAsia="Times New Roman"/>
                <w:b/>
                <w:bCs/>
                <w:color w:val="FFFFFF"/>
                <w:sz w:val="22"/>
                <w:szCs w:val="22"/>
              </w:rPr>
            </w:pPr>
            <w:r w:rsidRPr="00A165FE">
              <w:rPr>
                <w:rFonts w:eastAsia="Times New Roman"/>
                <w:b/>
                <w:bCs/>
                <w:color w:val="FFFFFF"/>
                <w:sz w:val="22"/>
                <w:szCs w:val="22"/>
              </w:rPr>
              <w:t>2034/35</w:t>
            </w:r>
          </w:p>
        </w:tc>
      </w:tr>
      <w:tr w:rsidR="00507CC6" w:rsidRPr="00A165FE" w14:paraId="0BBB9AB3" w14:textId="77777777" w:rsidTr="00507CC6">
        <w:trPr>
          <w:trHeight w:val="410"/>
        </w:trPr>
        <w:tc>
          <w:tcPr>
            <w:tcW w:w="2960" w:type="dxa"/>
            <w:shd w:val="clear" w:color="auto" w:fill="FFFFFF" w:themeFill="background1"/>
            <w:vAlign w:val="center"/>
            <w:hideMark/>
          </w:tcPr>
          <w:p w14:paraId="12A38044" w14:textId="77777777" w:rsidR="00507CC6" w:rsidRPr="00A165FE" w:rsidRDefault="00507CC6" w:rsidP="00507CC6">
            <w:pPr>
              <w:spacing w:before="0" w:after="0"/>
              <w:rPr>
                <w:rFonts w:eastAsia="Times New Roman"/>
                <w:color w:val="auto"/>
                <w:sz w:val="22"/>
                <w:szCs w:val="22"/>
              </w:rPr>
            </w:pPr>
            <w:r w:rsidRPr="00A165FE">
              <w:rPr>
                <w:rFonts w:eastAsia="Times New Roman"/>
                <w:color w:val="auto"/>
                <w:sz w:val="22"/>
                <w:szCs w:val="22"/>
              </w:rPr>
              <w:t>CPI</w:t>
            </w:r>
          </w:p>
        </w:tc>
        <w:tc>
          <w:tcPr>
            <w:tcW w:w="800" w:type="dxa"/>
            <w:shd w:val="clear" w:color="auto" w:fill="FFFFFF" w:themeFill="background1"/>
            <w:vAlign w:val="center"/>
            <w:hideMark/>
          </w:tcPr>
          <w:p w14:paraId="257C6F45" w14:textId="77777777" w:rsidR="00507CC6" w:rsidRPr="00A165FE" w:rsidRDefault="00507CC6" w:rsidP="00507CC6">
            <w:pPr>
              <w:spacing w:before="0" w:after="0"/>
              <w:jc w:val="center"/>
              <w:rPr>
                <w:rFonts w:eastAsia="Times New Roman"/>
                <w:color w:val="auto"/>
                <w:sz w:val="22"/>
                <w:szCs w:val="22"/>
              </w:rPr>
            </w:pPr>
            <w:r w:rsidRPr="00A165FE">
              <w:rPr>
                <w:rFonts w:eastAsia="Times New Roman"/>
                <w:color w:val="auto"/>
                <w:sz w:val="22"/>
                <w:szCs w:val="22"/>
              </w:rPr>
              <w:t>2.3.1</w:t>
            </w:r>
          </w:p>
        </w:tc>
        <w:tc>
          <w:tcPr>
            <w:tcW w:w="1020" w:type="dxa"/>
            <w:shd w:val="clear" w:color="auto" w:fill="auto"/>
            <w:vAlign w:val="center"/>
            <w:hideMark/>
          </w:tcPr>
          <w:p w14:paraId="7F7C62CE" w14:textId="2DB6B218"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2.75%</w:t>
            </w:r>
          </w:p>
        </w:tc>
        <w:tc>
          <w:tcPr>
            <w:tcW w:w="1020" w:type="dxa"/>
            <w:shd w:val="clear" w:color="auto" w:fill="auto"/>
            <w:vAlign w:val="center"/>
            <w:hideMark/>
          </w:tcPr>
          <w:p w14:paraId="61E77E82" w14:textId="757BC4C4"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2.75%</w:t>
            </w:r>
          </w:p>
        </w:tc>
        <w:tc>
          <w:tcPr>
            <w:tcW w:w="1020" w:type="dxa"/>
            <w:shd w:val="clear" w:color="auto" w:fill="auto"/>
            <w:vAlign w:val="center"/>
            <w:hideMark/>
          </w:tcPr>
          <w:p w14:paraId="08ED1CDE" w14:textId="196E1D4B"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2.75%</w:t>
            </w:r>
          </w:p>
        </w:tc>
        <w:tc>
          <w:tcPr>
            <w:tcW w:w="1020" w:type="dxa"/>
            <w:shd w:val="clear" w:color="auto" w:fill="auto"/>
            <w:vAlign w:val="center"/>
            <w:hideMark/>
          </w:tcPr>
          <w:p w14:paraId="0B7929BF" w14:textId="67191736"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42434799" w14:textId="33BA21CD"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2A1E8FCD" w14:textId="15200402"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717F6F6E" w14:textId="1482826F"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c>
          <w:tcPr>
            <w:tcW w:w="1020" w:type="dxa"/>
            <w:shd w:val="clear" w:color="auto" w:fill="auto"/>
            <w:vAlign w:val="center"/>
            <w:hideMark/>
          </w:tcPr>
          <w:p w14:paraId="40E2C57F" w14:textId="41A71FDC"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c>
          <w:tcPr>
            <w:tcW w:w="1020" w:type="dxa"/>
            <w:shd w:val="clear" w:color="auto" w:fill="auto"/>
            <w:vAlign w:val="center"/>
            <w:hideMark/>
          </w:tcPr>
          <w:p w14:paraId="56BF80C3" w14:textId="58597E37"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r>
      <w:tr w:rsidR="00507CC6" w:rsidRPr="00A165FE" w14:paraId="2E0409AF" w14:textId="77777777" w:rsidTr="00507CC6">
        <w:trPr>
          <w:trHeight w:val="410"/>
        </w:trPr>
        <w:tc>
          <w:tcPr>
            <w:tcW w:w="2960" w:type="dxa"/>
            <w:shd w:val="clear" w:color="auto" w:fill="FFFFFF" w:themeFill="background1"/>
            <w:vAlign w:val="center"/>
            <w:hideMark/>
          </w:tcPr>
          <w:p w14:paraId="372A810C" w14:textId="77777777" w:rsidR="00507CC6" w:rsidRPr="00A165FE" w:rsidRDefault="00507CC6" w:rsidP="00507CC6">
            <w:pPr>
              <w:spacing w:before="0" w:after="0"/>
              <w:rPr>
                <w:rFonts w:eastAsia="Times New Roman"/>
                <w:color w:val="auto"/>
                <w:sz w:val="22"/>
                <w:szCs w:val="22"/>
              </w:rPr>
            </w:pPr>
            <w:r w:rsidRPr="00A165FE">
              <w:rPr>
                <w:rFonts w:eastAsia="Times New Roman"/>
                <w:color w:val="auto"/>
                <w:sz w:val="22"/>
                <w:szCs w:val="22"/>
              </w:rPr>
              <w:t>Rate cap increase</w:t>
            </w:r>
          </w:p>
        </w:tc>
        <w:tc>
          <w:tcPr>
            <w:tcW w:w="800" w:type="dxa"/>
            <w:shd w:val="clear" w:color="auto" w:fill="FFFFFF" w:themeFill="background1"/>
            <w:vAlign w:val="center"/>
            <w:hideMark/>
          </w:tcPr>
          <w:p w14:paraId="74A56FCA" w14:textId="77777777" w:rsidR="00507CC6" w:rsidRPr="00A165FE" w:rsidRDefault="00507CC6" w:rsidP="00507CC6">
            <w:pPr>
              <w:spacing w:before="0" w:after="0"/>
              <w:jc w:val="center"/>
              <w:rPr>
                <w:rFonts w:eastAsia="Times New Roman"/>
                <w:color w:val="auto"/>
                <w:sz w:val="22"/>
                <w:szCs w:val="22"/>
              </w:rPr>
            </w:pPr>
            <w:r w:rsidRPr="00A165FE">
              <w:rPr>
                <w:rFonts w:eastAsia="Times New Roman"/>
                <w:color w:val="auto"/>
                <w:sz w:val="22"/>
                <w:szCs w:val="22"/>
              </w:rPr>
              <w:t>2.3.2</w:t>
            </w:r>
          </w:p>
        </w:tc>
        <w:tc>
          <w:tcPr>
            <w:tcW w:w="1020" w:type="dxa"/>
            <w:shd w:val="clear" w:color="auto" w:fill="auto"/>
            <w:vAlign w:val="center"/>
            <w:hideMark/>
          </w:tcPr>
          <w:p w14:paraId="6E75154F" w14:textId="082474F6"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2.75%</w:t>
            </w:r>
          </w:p>
        </w:tc>
        <w:tc>
          <w:tcPr>
            <w:tcW w:w="1020" w:type="dxa"/>
            <w:shd w:val="clear" w:color="auto" w:fill="auto"/>
            <w:vAlign w:val="center"/>
            <w:hideMark/>
          </w:tcPr>
          <w:p w14:paraId="1CBF5EF4" w14:textId="32390F7C"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2.75%</w:t>
            </w:r>
          </w:p>
        </w:tc>
        <w:tc>
          <w:tcPr>
            <w:tcW w:w="1020" w:type="dxa"/>
            <w:shd w:val="clear" w:color="auto" w:fill="auto"/>
            <w:vAlign w:val="center"/>
            <w:hideMark/>
          </w:tcPr>
          <w:p w14:paraId="74AA75CD" w14:textId="60858ADC"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2.75%</w:t>
            </w:r>
          </w:p>
        </w:tc>
        <w:tc>
          <w:tcPr>
            <w:tcW w:w="1020" w:type="dxa"/>
            <w:shd w:val="clear" w:color="auto" w:fill="auto"/>
            <w:vAlign w:val="center"/>
            <w:hideMark/>
          </w:tcPr>
          <w:p w14:paraId="4A763E65" w14:textId="1E370A03"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35448B86" w14:textId="3881822C"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21A95D90" w14:textId="48B1FD1B"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79771488" w14:textId="30E686F1"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c>
          <w:tcPr>
            <w:tcW w:w="1020" w:type="dxa"/>
            <w:shd w:val="clear" w:color="auto" w:fill="auto"/>
            <w:vAlign w:val="center"/>
            <w:hideMark/>
          </w:tcPr>
          <w:p w14:paraId="685BA096" w14:textId="51403634"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c>
          <w:tcPr>
            <w:tcW w:w="1020" w:type="dxa"/>
            <w:shd w:val="clear" w:color="auto" w:fill="auto"/>
            <w:vAlign w:val="center"/>
            <w:hideMark/>
          </w:tcPr>
          <w:p w14:paraId="1E2C8C03" w14:textId="0336E458"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r>
      <w:tr w:rsidR="00507CC6" w:rsidRPr="00A165FE" w14:paraId="1C04E89A" w14:textId="77777777" w:rsidTr="00507CC6">
        <w:trPr>
          <w:trHeight w:val="410"/>
        </w:trPr>
        <w:tc>
          <w:tcPr>
            <w:tcW w:w="2960" w:type="dxa"/>
            <w:shd w:val="clear" w:color="auto" w:fill="FFFFFF" w:themeFill="background1"/>
            <w:vAlign w:val="center"/>
            <w:hideMark/>
          </w:tcPr>
          <w:p w14:paraId="6BF45A0F" w14:textId="77777777" w:rsidR="00507CC6" w:rsidRPr="00A165FE" w:rsidRDefault="00507CC6" w:rsidP="00507CC6">
            <w:pPr>
              <w:spacing w:before="0" w:after="0"/>
              <w:rPr>
                <w:rFonts w:eastAsia="Times New Roman"/>
                <w:color w:val="auto"/>
                <w:sz w:val="22"/>
                <w:szCs w:val="22"/>
              </w:rPr>
            </w:pPr>
            <w:r w:rsidRPr="00A165FE">
              <w:rPr>
                <w:rFonts w:eastAsia="Times New Roman"/>
                <w:color w:val="auto"/>
                <w:sz w:val="22"/>
                <w:szCs w:val="22"/>
              </w:rPr>
              <w:t>Rates and charges</w:t>
            </w:r>
          </w:p>
        </w:tc>
        <w:tc>
          <w:tcPr>
            <w:tcW w:w="800" w:type="dxa"/>
            <w:shd w:val="clear" w:color="auto" w:fill="FFFFFF" w:themeFill="background1"/>
            <w:vAlign w:val="center"/>
            <w:hideMark/>
          </w:tcPr>
          <w:p w14:paraId="182FE956" w14:textId="77777777" w:rsidR="00507CC6" w:rsidRPr="00A165FE" w:rsidRDefault="00507CC6" w:rsidP="00507CC6">
            <w:pPr>
              <w:spacing w:before="0" w:after="0"/>
              <w:jc w:val="center"/>
              <w:rPr>
                <w:rFonts w:eastAsia="Times New Roman"/>
                <w:color w:val="auto"/>
                <w:sz w:val="22"/>
                <w:szCs w:val="22"/>
              </w:rPr>
            </w:pPr>
            <w:r w:rsidRPr="00A165FE">
              <w:rPr>
                <w:rFonts w:eastAsia="Times New Roman"/>
                <w:color w:val="auto"/>
                <w:sz w:val="22"/>
                <w:szCs w:val="22"/>
              </w:rPr>
              <w:t>2.3.2</w:t>
            </w:r>
          </w:p>
        </w:tc>
        <w:tc>
          <w:tcPr>
            <w:tcW w:w="1020" w:type="dxa"/>
            <w:shd w:val="clear" w:color="auto" w:fill="auto"/>
            <w:vAlign w:val="center"/>
            <w:hideMark/>
          </w:tcPr>
          <w:p w14:paraId="76F2AA21" w14:textId="75E34838"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4.75%</w:t>
            </w:r>
          </w:p>
        </w:tc>
        <w:tc>
          <w:tcPr>
            <w:tcW w:w="1020" w:type="dxa"/>
            <w:shd w:val="clear" w:color="auto" w:fill="auto"/>
            <w:vAlign w:val="center"/>
            <w:hideMark/>
          </w:tcPr>
          <w:p w14:paraId="5675A55B" w14:textId="32F5E1A0"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3.60%</w:t>
            </w:r>
          </w:p>
        </w:tc>
        <w:tc>
          <w:tcPr>
            <w:tcW w:w="1020" w:type="dxa"/>
            <w:shd w:val="clear" w:color="auto" w:fill="auto"/>
            <w:vAlign w:val="center"/>
            <w:hideMark/>
          </w:tcPr>
          <w:p w14:paraId="7A5572B1" w14:textId="546EAF2C"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3.10%</w:t>
            </w:r>
          </w:p>
        </w:tc>
        <w:tc>
          <w:tcPr>
            <w:tcW w:w="1020" w:type="dxa"/>
            <w:shd w:val="clear" w:color="auto" w:fill="auto"/>
            <w:vAlign w:val="center"/>
            <w:hideMark/>
          </w:tcPr>
          <w:p w14:paraId="3B1DD9F3" w14:textId="6B0DD6EE"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3.06%</w:t>
            </w:r>
          </w:p>
        </w:tc>
        <w:tc>
          <w:tcPr>
            <w:tcW w:w="1020" w:type="dxa"/>
            <w:shd w:val="clear" w:color="auto" w:fill="auto"/>
            <w:vAlign w:val="center"/>
            <w:hideMark/>
          </w:tcPr>
          <w:p w14:paraId="033F1D9E" w14:textId="1FCC22E5"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3.06%</w:t>
            </w:r>
          </w:p>
        </w:tc>
        <w:tc>
          <w:tcPr>
            <w:tcW w:w="1020" w:type="dxa"/>
            <w:shd w:val="clear" w:color="auto" w:fill="auto"/>
            <w:vAlign w:val="center"/>
            <w:hideMark/>
          </w:tcPr>
          <w:p w14:paraId="275FDDD0" w14:textId="02921C82"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3.06%</w:t>
            </w:r>
          </w:p>
        </w:tc>
        <w:tc>
          <w:tcPr>
            <w:tcW w:w="1020" w:type="dxa"/>
            <w:shd w:val="clear" w:color="auto" w:fill="auto"/>
            <w:vAlign w:val="center"/>
            <w:hideMark/>
          </w:tcPr>
          <w:p w14:paraId="23CD3CDF" w14:textId="05EDA79A" w:rsidR="00507CC6" w:rsidRPr="00507CC6" w:rsidRDefault="00507CC6" w:rsidP="00507CC6">
            <w:pPr>
              <w:spacing w:before="0" w:after="0"/>
              <w:jc w:val="center"/>
              <w:rPr>
                <w:rFonts w:asciiTheme="minorHAnsi" w:eastAsia="Times New Roman" w:hAnsiTheme="minorHAnsi" w:cstheme="minorHAnsi"/>
                <w:color w:val="FF0000"/>
                <w:sz w:val="22"/>
                <w:szCs w:val="22"/>
              </w:rPr>
            </w:pPr>
            <w:r w:rsidRPr="00507CC6">
              <w:rPr>
                <w:rFonts w:asciiTheme="minorHAnsi" w:hAnsiTheme="minorHAnsi" w:cstheme="minorHAnsi"/>
                <w:sz w:val="22"/>
                <w:szCs w:val="22"/>
              </w:rPr>
              <w:t>2.82%</w:t>
            </w:r>
          </w:p>
        </w:tc>
        <w:tc>
          <w:tcPr>
            <w:tcW w:w="1020" w:type="dxa"/>
            <w:shd w:val="clear" w:color="auto" w:fill="auto"/>
            <w:vAlign w:val="center"/>
            <w:hideMark/>
          </w:tcPr>
          <w:p w14:paraId="13A50C5C" w14:textId="7A221B12" w:rsidR="00507CC6" w:rsidRPr="00507CC6" w:rsidRDefault="00507CC6" w:rsidP="00507CC6">
            <w:pPr>
              <w:spacing w:before="0" w:after="0"/>
              <w:jc w:val="center"/>
              <w:rPr>
                <w:rFonts w:asciiTheme="minorHAnsi" w:eastAsia="Times New Roman" w:hAnsiTheme="minorHAnsi" w:cstheme="minorHAnsi"/>
                <w:color w:val="FF0000"/>
                <w:sz w:val="22"/>
                <w:szCs w:val="22"/>
              </w:rPr>
            </w:pPr>
            <w:r w:rsidRPr="00507CC6">
              <w:rPr>
                <w:rFonts w:asciiTheme="minorHAnsi" w:hAnsiTheme="minorHAnsi" w:cstheme="minorHAnsi"/>
                <w:sz w:val="22"/>
                <w:szCs w:val="22"/>
              </w:rPr>
              <w:t>2.82%</w:t>
            </w:r>
          </w:p>
        </w:tc>
        <w:tc>
          <w:tcPr>
            <w:tcW w:w="1020" w:type="dxa"/>
            <w:shd w:val="clear" w:color="auto" w:fill="auto"/>
            <w:vAlign w:val="center"/>
            <w:hideMark/>
          </w:tcPr>
          <w:p w14:paraId="3DD7D4A1" w14:textId="78A3AE5C" w:rsidR="00507CC6" w:rsidRPr="00507CC6" w:rsidRDefault="00507CC6" w:rsidP="00507CC6">
            <w:pPr>
              <w:spacing w:before="0" w:after="0"/>
              <w:jc w:val="center"/>
              <w:rPr>
                <w:rFonts w:asciiTheme="minorHAnsi" w:eastAsia="Times New Roman" w:hAnsiTheme="minorHAnsi" w:cstheme="minorHAnsi"/>
                <w:color w:val="FF0000"/>
                <w:sz w:val="22"/>
                <w:szCs w:val="22"/>
              </w:rPr>
            </w:pPr>
            <w:r w:rsidRPr="00507CC6">
              <w:rPr>
                <w:rFonts w:asciiTheme="minorHAnsi" w:hAnsiTheme="minorHAnsi" w:cstheme="minorHAnsi"/>
                <w:sz w:val="22"/>
                <w:szCs w:val="22"/>
              </w:rPr>
              <w:t>2.82%</w:t>
            </w:r>
          </w:p>
        </w:tc>
      </w:tr>
      <w:tr w:rsidR="00507CC6" w:rsidRPr="00A165FE" w14:paraId="3F06FF59" w14:textId="77777777" w:rsidTr="00507CC6">
        <w:trPr>
          <w:trHeight w:val="410"/>
        </w:trPr>
        <w:tc>
          <w:tcPr>
            <w:tcW w:w="2960" w:type="dxa"/>
            <w:shd w:val="clear" w:color="auto" w:fill="FFFFFF" w:themeFill="background1"/>
            <w:vAlign w:val="center"/>
            <w:hideMark/>
          </w:tcPr>
          <w:p w14:paraId="035C13B2" w14:textId="77777777" w:rsidR="00507CC6" w:rsidRPr="00A165FE" w:rsidRDefault="00507CC6" w:rsidP="00507CC6">
            <w:pPr>
              <w:spacing w:before="0" w:after="0"/>
              <w:rPr>
                <w:rFonts w:eastAsia="Times New Roman"/>
                <w:color w:val="auto"/>
                <w:sz w:val="22"/>
                <w:szCs w:val="22"/>
              </w:rPr>
            </w:pPr>
            <w:r w:rsidRPr="00A165FE">
              <w:rPr>
                <w:rFonts w:eastAsia="Times New Roman"/>
                <w:color w:val="auto"/>
                <w:sz w:val="22"/>
                <w:szCs w:val="22"/>
              </w:rPr>
              <w:t>Statutory fees and fines</w:t>
            </w:r>
          </w:p>
        </w:tc>
        <w:tc>
          <w:tcPr>
            <w:tcW w:w="800" w:type="dxa"/>
            <w:shd w:val="clear" w:color="auto" w:fill="FFFFFF" w:themeFill="background1"/>
            <w:vAlign w:val="center"/>
            <w:hideMark/>
          </w:tcPr>
          <w:p w14:paraId="7E6C4C88" w14:textId="77777777" w:rsidR="00507CC6" w:rsidRPr="00A165FE" w:rsidRDefault="00507CC6" w:rsidP="00507CC6">
            <w:pPr>
              <w:spacing w:before="0" w:after="0"/>
              <w:jc w:val="center"/>
              <w:rPr>
                <w:rFonts w:eastAsia="Times New Roman"/>
                <w:color w:val="auto"/>
                <w:sz w:val="22"/>
                <w:szCs w:val="22"/>
              </w:rPr>
            </w:pPr>
            <w:r w:rsidRPr="00A165FE">
              <w:rPr>
                <w:rFonts w:eastAsia="Times New Roman"/>
                <w:color w:val="auto"/>
                <w:sz w:val="22"/>
                <w:szCs w:val="22"/>
              </w:rPr>
              <w:t>2.3.3</w:t>
            </w:r>
          </w:p>
        </w:tc>
        <w:tc>
          <w:tcPr>
            <w:tcW w:w="1020" w:type="dxa"/>
            <w:shd w:val="clear" w:color="auto" w:fill="auto"/>
            <w:vAlign w:val="center"/>
            <w:hideMark/>
          </w:tcPr>
          <w:p w14:paraId="5507C46B" w14:textId="504D87D5"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3.00%</w:t>
            </w:r>
          </w:p>
        </w:tc>
        <w:tc>
          <w:tcPr>
            <w:tcW w:w="1020" w:type="dxa"/>
            <w:shd w:val="clear" w:color="auto" w:fill="auto"/>
            <w:vAlign w:val="center"/>
            <w:hideMark/>
          </w:tcPr>
          <w:p w14:paraId="26070DA5" w14:textId="24AD48A9"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3.00%</w:t>
            </w:r>
          </w:p>
        </w:tc>
        <w:tc>
          <w:tcPr>
            <w:tcW w:w="1020" w:type="dxa"/>
            <w:shd w:val="clear" w:color="auto" w:fill="auto"/>
            <w:vAlign w:val="center"/>
            <w:hideMark/>
          </w:tcPr>
          <w:p w14:paraId="77A3456F" w14:textId="12902ABA"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3.00%</w:t>
            </w:r>
          </w:p>
        </w:tc>
        <w:tc>
          <w:tcPr>
            <w:tcW w:w="1020" w:type="dxa"/>
            <w:shd w:val="clear" w:color="auto" w:fill="auto"/>
            <w:vAlign w:val="center"/>
            <w:hideMark/>
          </w:tcPr>
          <w:p w14:paraId="4DABB300" w14:textId="55A32C9C"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4EFEF49F" w14:textId="6208DF8B"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25FB47A3" w14:textId="5E566FCF"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33F803D2" w14:textId="2F9DBEAB"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c>
          <w:tcPr>
            <w:tcW w:w="1020" w:type="dxa"/>
            <w:shd w:val="clear" w:color="auto" w:fill="auto"/>
            <w:vAlign w:val="center"/>
            <w:hideMark/>
          </w:tcPr>
          <w:p w14:paraId="4CB74D54" w14:textId="46FFE086"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c>
          <w:tcPr>
            <w:tcW w:w="1020" w:type="dxa"/>
            <w:shd w:val="clear" w:color="auto" w:fill="auto"/>
            <w:vAlign w:val="center"/>
            <w:hideMark/>
          </w:tcPr>
          <w:p w14:paraId="2F1E78A4" w14:textId="20CED4B2"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r>
      <w:tr w:rsidR="00507CC6" w:rsidRPr="00A165FE" w14:paraId="0920D491" w14:textId="77777777" w:rsidTr="00507CC6">
        <w:trPr>
          <w:trHeight w:val="410"/>
        </w:trPr>
        <w:tc>
          <w:tcPr>
            <w:tcW w:w="2960" w:type="dxa"/>
            <w:shd w:val="clear" w:color="auto" w:fill="FFFFFF" w:themeFill="background1"/>
            <w:vAlign w:val="center"/>
            <w:hideMark/>
          </w:tcPr>
          <w:p w14:paraId="0A7ED606" w14:textId="77777777" w:rsidR="00507CC6" w:rsidRPr="00A165FE" w:rsidRDefault="00507CC6" w:rsidP="00507CC6">
            <w:pPr>
              <w:spacing w:before="0" w:after="0"/>
              <w:rPr>
                <w:rFonts w:eastAsia="Times New Roman"/>
                <w:color w:val="auto"/>
                <w:sz w:val="22"/>
                <w:szCs w:val="22"/>
              </w:rPr>
            </w:pPr>
            <w:r w:rsidRPr="00A165FE">
              <w:rPr>
                <w:rFonts w:eastAsia="Times New Roman"/>
                <w:color w:val="auto"/>
                <w:sz w:val="22"/>
                <w:szCs w:val="22"/>
              </w:rPr>
              <w:t>User fees</w:t>
            </w:r>
          </w:p>
        </w:tc>
        <w:tc>
          <w:tcPr>
            <w:tcW w:w="800" w:type="dxa"/>
            <w:shd w:val="clear" w:color="auto" w:fill="FFFFFF" w:themeFill="background1"/>
            <w:vAlign w:val="center"/>
            <w:hideMark/>
          </w:tcPr>
          <w:p w14:paraId="3EE54BBE" w14:textId="77777777" w:rsidR="00507CC6" w:rsidRPr="00A165FE" w:rsidRDefault="00507CC6" w:rsidP="00507CC6">
            <w:pPr>
              <w:spacing w:before="0" w:after="0"/>
              <w:jc w:val="center"/>
              <w:rPr>
                <w:rFonts w:eastAsia="Times New Roman"/>
                <w:color w:val="auto"/>
                <w:sz w:val="22"/>
                <w:szCs w:val="22"/>
              </w:rPr>
            </w:pPr>
            <w:r w:rsidRPr="00A165FE">
              <w:rPr>
                <w:rFonts w:eastAsia="Times New Roman"/>
                <w:color w:val="auto"/>
                <w:sz w:val="22"/>
                <w:szCs w:val="22"/>
              </w:rPr>
              <w:t>2.3.4</w:t>
            </w:r>
          </w:p>
        </w:tc>
        <w:tc>
          <w:tcPr>
            <w:tcW w:w="1020" w:type="dxa"/>
            <w:shd w:val="clear" w:color="auto" w:fill="auto"/>
            <w:vAlign w:val="center"/>
            <w:hideMark/>
          </w:tcPr>
          <w:p w14:paraId="3A39A32A" w14:textId="76C9CE39"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43.02%</w:t>
            </w:r>
          </w:p>
        </w:tc>
        <w:tc>
          <w:tcPr>
            <w:tcW w:w="1020" w:type="dxa"/>
            <w:shd w:val="clear" w:color="auto" w:fill="auto"/>
            <w:vAlign w:val="center"/>
            <w:hideMark/>
          </w:tcPr>
          <w:p w14:paraId="503561CA" w14:textId="1663EF47"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23.61%</w:t>
            </w:r>
          </w:p>
        </w:tc>
        <w:tc>
          <w:tcPr>
            <w:tcW w:w="1020" w:type="dxa"/>
            <w:shd w:val="clear" w:color="auto" w:fill="auto"/>
            <w:vAlign w:val="center"/>
            <w:hideMark/>
          </w:tcPr>
          <w:p w14:paraId="2AF572ED" w14:textId="158DD471"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5.83%</w:t>
            </w:r>
          </w:p>
        </w:tc>
        <w:tc>
          <w:tcPr>
            <w:tcW w:w="1020" w:type="dxa"/>
            <w:shd w:val="clear" w:color="auto" w:fill="auto"/>
            <w:vAlign w:val="center"/>
            <w:hideMark/>
          </w:tcPr>
          <w:p w14:paraId="2546C132" w14:textId="291277BE"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266E5F80" w14:textId="42F408C5"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73527E26" w14:textId="797E9708"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3EBE710A" w14:textId="0EE74BB2"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c>
          <w:tcPr>
            <w:tcW w:w="1020" w:type="dxa"/>
            <w:shd w:val="clear" w:color="auto" w:fill="auto"/>
            <w:vAlign w:val="center"/>
            <w:hideMark/>
          </w:tcPr>
          <w:p w14:paraId="2B036294" w14:textId="3DA14258"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c>
          <w:tcPr>
            <w:tcW w:w="1020" w:type="dxa"/>
            <w:shd w:val="clear" w:color="auto" w:fill="auto"/>
            <w:vAlign w:val="center"/>
            <w:hideMark/>
          </w:tcPr>
          <w:p w14:paraId="3BE9885B" w14:textId="7DB02C00"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r>
      <w:tr w:rsidR="00507CC6" w:rsidRPr="00A165FE" w14:paraId="7F4034B8" w14:textId="77777777" w:rsidTr="00507CC6">
        <w:trPr>
          <w:trHeight w:val="410"/>
        </w:trPr>
        <w:tc>
          <w:tcPr>
            <w:tcW w:w="2960" w:type="dxa"/>
            <w:shd w:val="clear" w:color="auto" w:fill="FFFFFF" w:themeFill="background1"/>
            <w:vAlign w:val="center"/>
            <w:hideMark/>
          </w:tcPr>
          <w:p w14:paraId="4B87796B" w14:textId="77777777" w:rsidR="00507CC6" w:rsidRPr="00A165FE" w:rsidRDefault="00507CC6" w:rsidP="00507CC6">
            <w:pPr>
              <w:spacing w:before="0" w:after="0"/>
              <w:rPr>
                <w:rFonts w:eastAsia="Times New Roman"/>
                <w:color w:val="auto"/>
                <w:sz w:val="22"/>
                <w:szCs w:val="22"/>
              </w:rPr>
            </w:pPr>
            <w:r w:rsidRPr="00A165FE">
              <w:rPr>
                <w:rFonts w:eastAsia="Times New Roman"/>
                <w:color w:val="auto"/>
                <w:sz w:val="22"/>
                <w:szCs w:val="22"/>
              </w:rPr>
              <w:t>Grants - Operating</w:t>
            </w:r>
          </w:p>
        </w:tc>
        <w:tc>
          <w:tcPr>
            <w:tcW w:w="800" w:type="dxa"/>
            <w:shd w:val="clear" w:color="auto" w:fill="FFFFFF" w:themeFill="background1"/>
            <w:vAlign w:val="center"/>
            <w:hideMark/>
          </w:tcPr>
          <w:p w14:paraId="2749E74C" w14:textId="77777777" w:rsidR="00507CC6" w:rsidRPr="00A165FE" w:rsidRDefault="00507CC6" w:rsidP="00507CC6">
            <w:pPr>
              <w:spacing w:before="0" w:after="0"/>
              <w:jc w:val="center"/>
              <w:rPr>
                <w:rFonts w:eastAsia="Times New Roman"/>
                <w:color w:val="auto"/>
                <w:sz w:val="22"/>
                <w:szCs w:val="22"/>
              </w:rPr>
            </w:pPr>
            <w:r w:rsidRPr="00A165FE">
              <w:rPr>
                <w:rFonts w:eastAsia="Times New Roman"/>
                <w:color w:val="auto"/>
                <w:sz w:val="22"/>
                <w:szCs w:val="22"/>
              </w:rPr>
              <w:t>2.3.5</w:t>
            </w:r>
          </w:p>
        </w:tc>
        <w:tc>
          <w:tcPr>
            <w:tcW w:w="1020" w:type="dxa"/>
            <w:shd w:val="clear" w:color="auto" w:fill="auto"/>
            <w:vAlign w:val="center"/>
            <w:hideMark/>
          </w:tcPr>
          <w:p w14:paraId="4B105208" w14:textId="70B8E757"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3.00%</w:t>
            </w:r>
          </w:p>
        </w:tc>
        <w:tc>
          <w:tcPr>
            <w:tcW w:w="1020" w:type="dxa"/>
            <w:shd w:val="clear" w:color="auto" w:fill="auto"/>
            <w:vAlign w:val="center"/>
            <w:hideMark/>
          </w:tcPr>
          <w:p w14:paraId="4C27CC54" w14:textId="2E3C5489"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3.00%</w:t>
            </w:r>
          </w:p>
        </w:tc>
        <w:tc>
          <w:tcPr>
            <w:tcW w:w="1020" w:type="dxa"/>
            <w:shd w:val="clear" w:color="auto" w:fill="auto"/>
            <w:vAlign w:val="center"/>
            <w:hideMark/>
          </w:tcPr>
          <w:p w14:paraId="2DD6A109" w14:textId="6C772114"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3.00%</w:t>
            </w:r>
          </w:p>
        </w:tc>
        <w:tc>
          <w:tcPr>
            <w:tcW w:w="1020" w:type="dxa"/>
            <w:shd w:val="clear" w:color="auto" w:fill="auto"/>
            <w:vAlign w:val="center"/>
            <w:hideMark/>
          </w:tcPr>
          <w:p w14:paraId="1DECAD0A" w14:textId="08E85936"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1BB71926" w14:textId="79E287DB"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5A4C8957" w14:textId="731F4234"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453DB3D5" w14:textId="3DBA2A52"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c>
          <w:tcPr>
            <w:tcW w:w="1020" w:type="dxa"/>
            <w:shd w:val="clear" w:color="auto" w:fill="auto"/>
            <w:vAlign w:val="center"/>
            <w:hideMark/>
          </w:tcPr>
          <w:p w14:paraId="6B28DB6D" w14:textId="6D99F82A"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c>
          <w:tcPr>
            <w:tcW w:w="1020" w:type="dxa"/>
            <w:shd w:val="clear" w:color="auto" w:fill="auto"/>
            <w:vAlign w:val="center"/>
            <w:hideMark/>
          </w:tcPr>
          <w:p w14:paraId="1976D7C4" w14:textId="0F6CA122"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r>
      <w:tr w:rsidR="00507CC6" w:rsidRPr="00A165FE" w14:paraId="22A7D78F" w14:textId="77777777" w:rsidTr="00507CC6">
        <w:trPr>
          <w:trHeight w:val="410"/>
        </w:trPr>
        <w:tc>
          <w:tcPr>
            <w:tcW w:w="2960" w:type="dxa"/>
            <w:shd w:val="clear" w:color="auto" w:fill="FFFFFF" w:themeFill="background1"/>
            <w:vAlign w:val="center"/>
            <w:hideMark/>
          </w:tcPr>
          <w:p w14:paraId="5D3371BA" w14:textId="77777777" w:rsidR="00507CC6" w:rsidRPr="00A165FE" w:rsidRDefault="00507CC6" w:rsidP="00507CC6">
            <w:pPr>
              <w:spacing w:before="0" w:after="0"/>
              <w:rPr>
                <w:rFonts w:eastAsia="Times New Roman"/>
                <w:color w:val="auto"/>
                <w:sz w:val="22"/>
                <w:szCs w:val="22"/>
              </w:rPr>
            </w:pPr>
            <w:r w:rsidRPr="00A165FE">
              <w:rPr>
                <w:rFonts w:eastAsia="Times New Roman"/>
                <w:color w:val="auto"/>
                <w:sz w:val="22"/>
                <w:szCs w:val="22"/>
              </w:rPr>
              <w:t>Contributions - monetary</w:t>
            </w:r>
          </w:p>
        </w:tc>
        <w:tc>
          <w:tcPr>
            <w:tcW w:w="800" w:type="dxa"/>
            <w:shd w:val="clear" w:color="auto" w:fill="FFFFFF" w:themeFill="background1"/>
            <w:vAlign w:val="center"/>
            <w:hideMark/>
          </w:tcPr>
          <w:p w14:paraId="199EC237" w14:textId="77777777" w:rsidR="00507CC6" w:rsidRPr="00A165FE" w:rsidRDefault="00507CC6" w:rsidP="00507CC6">
            <w:pPr>
              <w:spacing w:before="0" w:after="0"/>
              <w:jc w:val="center"/>
              <w:rPr>
                <w:rFonts w:eastAsia="Times New Roman"/>
                <w:color w:val="auto"/>
                <w:sz w:val="22"/>
                <w:szCs w:val="22"/>
              </w:rPr>
            </w:pPr>
            <w:r w:rsidRPr="00A165FE">
              <w:rPr>
                <w:rFonts w:eastAsia="Times New Roman"/>
                <w:color w:val="auto"/>
                <w:sz w:val="22"/>
                <w:szCs w:val="22"/>
              </w:rPr>
              <w:t>2.3.7</w:t>
            </w:r>
          </w:p>
        </w:tc>
        <w:tc>
          <w:tcPr>
            <w:tcW w:w="1020" w:type="dxa"/>
            <w:shd w:val="clear" w:color="auto" w:fill="auto"/>
            <w:vAlign w:val="center"/>
            <w:hideMark/>
          </w:tcPr>
          <w:p w14:paraId="21E9B071" w14:textId="040951E3"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3.00%</w:t>
            </w:r>
          </w:p>
        </w:tc>
        <w:tc>
          <w:tcPr>
            <w:tcW w:w="1020" w:type="dxa"/>
            <w:shd w:val="clear" w:color="auto" w:fill="auto"/>
            <w:vAlign w:val="center"/>
            <w:hideMark/>
          </w:tcPr>
          <w:p w14:paraId="1D229860" w14:textId="67794BD0"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3.00%</w:t>
            </w:r>
          </w:p>
        </w:tc>
        <w:tc>
          <w:tcPr>
            <w:tcW w:w="1020" w:type="dxa"/>
            <w:shd w:val="clear" w:color="auto" w:fill="auto"/>
            <w:vAlign w:val="center"/>
            <w:hideMark/>
          </w:tcPr>
          <w:p w14:paraId="533C4CA0" w14:textId="4597D0E1"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3.00%</w:t>
            </w:r>
          </w:p>
        </w:tc>
        <w:tc>
          <w:tcPr>
            <w:tcW w:w="1020" w:type="dxa"/>
            <w:shd w:val="clear" w:color="auto" w:fill="auto"/>
            <w:vAlign w:val="center"/>
            <w:hideMark/>
          </w:tcPr>
          <w:p w14:paraId="4B548757" w14:textId="4CD1C263"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04D9000E" w14:textId="7AB81A29"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13E3DEB3" w14:textId="736CB565"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27E322B0" w14:textId="0F1DF1FA"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c>
          <w:tcPr>
            <w:tcW w:w="1020" w:type="dxa"/>
            <w:shd w:val="clear" w:color="auto" w:fill="auto"/>
            <w:vAlign w:val="center"/>
            <w:hideMark/>
          </w:tcPr>
          <w:p w14:paraId="4FB6937A" w14:textId="397DB371"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c>
          <w:tcPr>
            <w:tcW w:w="1020" w:type="dxa"/>
            <w:shd w:val="clear" w:color="auto" w:fill="auto"/>
            <w:vAlign w:val="center"/>
            <w:hideMark/>
          </w:tcPr>
          <w:p w14:paraId="2A448B7C" w14:textId="5EBA0D4D"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r>
      <w:tr w:rsidR="00507CC6" w:rsidRPr="00A165FE" w14:paraId="358EF728" w14:textId="77777777" w:rsidTr="00507CC6">
        <w:trPr>
          <w:trHeight w:val="410"/>
        </w:trPr>
        <w:tc>
          <w:tcPr>
            <w:tcW w:w="2960" w:type="dxa"/>
            <w:shd w:val="clear" w:color="auto" w:fill="FFFFFF" w:themeFill="background1"/>
            <w:vAlign w:val="center"/>
            <w:hideMark/>
          </w:tcPr>
          <w:p w14:paraId="1C0555AE" w14:textId="77777777" w:rsidR="00507CC6" w:rsidRPr="00A165FE" w:rsidRDefault="00507CC6" w:rsidP="00507CC6">
            <w:pPr>
              <w:spacing w:before="0" w:after="0"/>
              <w:rPr>
                <w:rFonts w:eastAsia="Times New Roman"/>
                <w:color w:val="auto"/>
                <w:sz w:val="22"/>
                <w:szCs w:val="22"/>
              </w:rPr>
            </w:pPr>
            <w:r w:rsidRPr="00A165FE">
              <w:rPr>
                <w:rFonts w:eastAsia="Times New Roman"/>
                <w:color w:val="auto"/>
                <w:sz w:val="22"/>
                <w:szCs w:val="22"/>
              </w:rPr>
              <w:t>Contributions - non-monetary</w:t>
            </w:r>
          </w:p>
        </w:tc>
        <w:tc>
          <w:tcPr>
            <w:tcW w:w="800" w:type="dxa"/>
            <w:shd w:val="clear" w:color="auto" w:fill="FFFFFF" w:themeFill="background1"/>
            <w:vAlign w:val="center"/>
            <w:hideMark/>
          </w:tcPr>
          <w:p w14:paraId="13B4A7B1" w14:textId="77777777" w:rsidR="00507CC6" w:rsidRPr="00A165FE" w:rsidRDefault="00507CC6" w:rsidP="00507CC6">
            <w:pPr>
              <w:spacing w:before="0" w:after="0"/>
              <w:jc w:val="center"/>
              <w:rPr>
                <w:rFonts w:eastAsia="Times New Roman"/>
                <w:color w:val="auto"/>
                <w:sz w:val="22"/>
                <w:szCs w:val="22"/>
              </w:rPr>
            </w:pPr>
            <w:r w:rsidRPr="00A165FE">
              <w:rPr>
                <w:rFonts w:eastAsia="Times New Roman"/>
                <w:color w:val="auto"/>
                <w:sz w:val="22"/>
                <w:szCs w:val="22"/>
              </w:rPr>
              <w:t>2.3.7</w:t>
            </w:r>
          </w:p>
        </w:tc>
        <w:tc>
          <w:tcPr>
            <w:tcW w:w="1020" w:type="dxa"/>
            <w:shd w:val="clear" w:color="auto" w:fill="auto"/>
            <w:vAlign w:val="center"/>
            <w:hideMark/>
          </w:tcPr>
          <w:p w14:paraId="3AC92610" w14:textId="0155BE81"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0.00%</w:t>
            </w:r>
          </w:p>
        </w:tc>
        <w:tc>
          <w:tcPr>
            <w:tcW w:w="1020" w:type="dxa"/>
            <w:shd w:val="clear" w:color="auto" w:fill="auto"/>
            <w:vAlign w:val="center"/>
            <w:hideMark/>
          </w:tcPr>
          <w:p w14:paraId="51C60209" w14:textId="52EF4C7E"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0.00%</w:t>
            </w:r>
          </w:p>
        </w:tc>
        <w:tc>
          <w:tcPr>
            <w:tcW w:w="1020" w:type="dxa"/>
            <w:shd w:val="clear" w:color="auto" w:fill="auto"/>
            <w:vAlign w:val="center"/>
            <w:hideMark/>
          </w:tcPr>
          <w:p w14:paraId="34490563" w14:textId="2A37DF04"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0.00%</w:t>
            </w:r>
          </w:p>
        </w:tc>
        <w:tc>
          <w:tcPr>
            <w:tcW w:w="1020" w:type="dxa"/>
            <w:shd w:val="clear" w:color="auto" w:fill="auto"/>
            <w:vAlign w:val="center"/>
            <w:hideMark/>
          </w:tcPr>
          <w:p w14:paraId="706072F1" w14:textId="3368BA1C"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0.00%</w:t>
            </w:r>
          </w:p>
        </w:tc>
        <w:tc>
          <w:tcPr>
            <w:tcW w:w="1020" w:type="dxa"/>
            <w:shd w:val="clear" w:color="auto" w:fill="auto"/>
            <w:vAlign w:val="center"/>
            <w:hideMark/>
          </w:tcPr>
          <w:p w14:paraId="3F26686F" w14:textId="6C422E61"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0.00%</w:t>
            </w:r>
          </w:p>
        </w:tc>
        <w:tc>
          <w:tcPr>
            <w:tcW w:w="1020" w:type="dxa"/>
            <w:shd w:val="clear" w:color="auto" w:fill="auto"/>
            <w:vAlign w:val="center"/>
            <w:hideMark/>
          </w:tcPr>
          <w:p w14:paraId="3F813EEB" w14:textId="385AE40F"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0.00%</w:t>
            </w:r>
          </w:p>
        </w:tc>
        <w:tc>
          <w:tcPr>
            <w:tcW w:w="1020" w:type="dxa"/>
            <w:shd w:val="clear" w:color="auto" w:fill="auto"/>
            <w:vAlign w:val="center"/>
            <w:hideMark/>
          </w:tcPr>
          <w:p w14:paraId="5C5799FB" w14:textId="1F718A4B"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0.00%</w:t>
            </w:r>
          </w:p>
        </w:tc>
        <w:tc>
          <w:tcPr>
            <w:tcW w:w="1020" w:type="dxa"/>
            <w:shd w:val="clear" w:color="auto" w:fill="auto"/>
            <w:vAlign w:val="center"/>
            <w:hideMark/>
          </w:tcPr>
          <w:p w14:paraId="27BB1F81" w14:textId="7E41FE2C"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0.00%</w:t>
            </w:r>
          </w:p>
        </w:tc>
        <w:tc>
          <w:tcPr>
            <w:tcW w:w="1020" w:type="dxa"/>
            <w:shd w:val="clear" w:color="auto" w:fill="auto"/>
            <w:vAlign w:val="center"/>
            <w:hideMark/>
          </w:tcPr>
          <w:p w14:paraId="50B4723A" w14:textId="3380A6FC"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0.00%</w:t>
            </w:r>
          </w:p>
        </w:tc>
      </w:tr>
      <w:tr w:rsidR="00507CC6" w:rsidRPr="00A165FE" w14:paraId="06C93542" w14:textId="77777777" w:rsidTr="00507CC6">
        <w:trPr>
          <w:trHeight w:val="410"/>
        </w:trPr>
        <w:tc>
          <w:tcPr>
            <w:tcW w:w="2960" w:type="dxa"/>
            <w:shd w:val="clear" w:color="auto" w:fill="FFFFFF" w:themeFill="background1"/>
            <w:vAlign w:val="center"/>
            <w:hideMark/>
          </w:tcPr>
          <w:p w14:paraId="48AC9C70" w14:textId="77777777" w:rsidR="00507CC6" w:rsidRPr="00A165FE" w:rsidRDefault="00507CC6" w:rsidP="00507CC6">
            <w:pPr>
              <w:spacing w:before="0" w:after="0"/>
              <w:rPr>
                <w:rFonts w:eastAsia="Times New Roman"/>
                <w:color w:val="auto"/>
                <w:sz w:val="22"/>
                <w:szCs w:val="22"/>
              </w:rPr>
            </w:pPr>
            <w:r w:rsidRPr="00A165FE">
              <w:rPr>
                <w:rFonts w:eastAsia="Times New Roman"/>
                <w:color w:val="auto"/>
                <w:sz w:val="22"/>
                <w:szCs w:val="22"/>
              </w:rPr>
              <w:t>Other income</w:t>
            </w:r>
          </w:p>
        </w:tc>
        <w:tc>
          <w:tcPr>
            <w:tcW w:w="800" w:type="dxa"/>
            <w:shd w:val="clear" w:color="auto" w:fill="FFFFFF" w:themeFill="background1"/>
            <w:vAlign w:val="center"/>
            <w:hideMark/>
          </w:tcPr>
          <w:p w14:paraId="20FA458A" w14:textId="77777777" w:rsidR="00507CC6" w:rsidRPr="00A165FE" w:rsidRDefault="00507CC6" w:rsidP="00507CC6">
            <w:pPr>
              <w:spacing w:before="0" w:after="0"/>
              <w:jc w:val="center"/>
              <w:rPr>
                <w:rFonts w:eastAsia="Times New Roman"/>
                <w:color w:val="auto"/>
                <w:sz w:val="22"/>
                <w:szCs w:val="22"/>
              </w:rPr>
            </w:pPr>
            <w:r w:rsidRPr="00A165FE">
              <w:rPr>
                <w:rFonts w:eastAsia="Times New Roman"/>
                <w:color w:val="auto"/>
                <w:sz w:val="22"/>
                <w:szCs w:val="22"/>
              </w:rPr>
              <w:t>2.3.8</w:t>
            </w:r>
          </w:p>
        </w:tc>
        <w:tc>
          <w:tcPr>
            <w:tcW w:w="1020" w:type="dxa"/>
            <w:shd w:val="clear" w:color="auto" w:fill="auto"/>
            <w:vAlign w:val="center"/>
            <w:hideMark/>
          </w:tcPr>
          <w:p w14:paraId="0F0D3CFE" w14:textId="433AB3B3"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3.00%</w:t>
            </w:r>
          </w:p>
        </w:tc>
        <w:tc>
          <w:tcPr>
            <w:tcW w:w="1020" w:type="dxa"/>
            <w:shd w:val="clear" w:color="auto" w:fill="auto"/>
            <w:vAlign w:val="center"/>
            <w:hideMark/>
          </w:tcPr>
          <w:p w14:paraId="09E9A3E9" w14:textId="076E880F"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3.00%</w:t>
            </w:r>
          </w:p>
        </w:tc>
        <w:tc>
          <w:tcPr>
            <w:tcW w:w="1020" w:type="dxa"/>
            <w:shd w:val="clear" w:color="auto" w:fill="auto"/>
            <w:vAlign w:val="center"/>
            <w:hideMark/>
          </w:tcPr>
          <w:p w14:paraId="6341C7A2" w14:textId="0F2E2E1C"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3.00%</w:t>
            </w:r>
          </w:p>
        </w:tc>
        <w:tc>
          <w:tcPr>
            <w:tcW w:w="1020" w:type="dxa"/>
            <w:shd w:val="clear" w:color="auto" w:fill="auto"/>
            <w:vAlign w:val="center"/>
            <w:hideMark/>
          </w:tcPr>
          <w:p w14:paraId="6D946F36" w14:textId="48F1D04B"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727B50E4" w14:textId="036A3FE0"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7FDB38C7" w14:textId="7736BC8E"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181E3789" w14:textId="54F1327D"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c>
          <w:tcPr>
            <w:tcW w:w="1020" w:type="dxa"/>
            <w:shd w:val="clear" w:color="auto" w:fill="auto"/>
            <w:vAlign w:val="center"/>
            <w:hideMark/>
          </w:tcPr>
          <w:p w14:paraId="5A454561" w14:textId="39DA8AB0"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c>
          <w:tcPr>
            <w:tcW w:w="1020" w:type="dxa"/>
            <w:shd w:val="clear" w:color="auto" w:fill="auto"/>
            <w:vAlign w:val="center"/>
            <w:hideMark/>
          </w:tcPr>
          <w:p w14:paraId="2E838670" w14:textId="01C97BF7"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r>
      <w:tr w:rsidR="00507CC6" w:rsidRPr="00A165FE" w14:paraId="2AFE9280" w14:textId="77777777" w:rsidTr="00507CC6">
        <w:trPr>
          <w:trHeight w:val="410"/>
        </w:trPr>
        <w:tc>
          <w:tcPr>
            <w:tcW w:w="2960" w:type="dxa"/>
            <w:shd w:val="clear" w:color="auto" w:fill="FFFFFF" w:themeFill="background1"/>
            <w:vAlign w:val="center"/>
            <w:hideMark/>
          </w:tcPr>
          <w:p w14:paraId="700CCBC9" w14:textId="77777777" w:rsidR="00507CC6" w:rsidRPr="00A165FE" w:rsidRDefault="00507CC6" w:rsidP="00507CC6">
            <w:pPr>
              <w:spacing w:before="0" w:after="0"/>
              <w:rPr>
                <w:rFonts w:eastAsia="Times New Roman"/>
                <w:color w:val="auto"/>
                <w:sz w:val="22"/>
                <w:szCs w:val="22"/>
              </w:rPr>
            </w:pPr>
            <w:r w:rsidRPr="00A165FE">
              <w:rPr>
                <w:rFonts w:eastAsia="Times New Roman"/>
                <w:color w:val="auto"/>
                <w:sz w:val="22"/>
                <w:szCs w:val="22"/>
              </w:rPr>
              <w:t>Employee costs</w:t>
            </w:r>
          </w:p>
        </w:tc>
        <w:tc>
          <w:tcPr>
            <w:tcW w:w="800" w:type="dxa"/>
            <w:shd w:val="clear" w:color="auto" w:fill="FFFFFF" w:themeFill="background1"/>
            <w:vAlign w:val="center"/>
            <w:hideMark/>
          </w:tcPr>
          <w:p w14:paraId="35F2E1AB" w14:textId="77777777" w:rsidR="00507CC6" w:rsidRPr="00A165FE" w:rsidRDefault="00507CC6" w:rsidP="00507CC6">
            <w:pPr>
              <w:spacing w:before="0" w:after="0"/>
              <w:jc w:val="center"/>
              <w:rPr>
                <w:rFonts w:eastAsia="Times New Roman"/>
                <w:color w:val="auto"/>
                <w:sz w:val="22"/>
                <w:szCs w:val="22"/>
              </w:rPr>
            </w:pPr>
            <w:r w:rsidRPr="00A165FE">
              <w:rPr>
                <w:rFonts w:eastAsia="Times New Roman"/>
                <w:color w:val="auto"/>
                <w:sz w:val="22"/>
                <w:szCs w:val="22"/>
              </w:rPr>
              <w:t>2.3.9</w:t>
            </w:r>
          </w:p>
        </w:tc>
        <w:tc>
          <w:tcPr>
            <w:tcW w:w="1020" w:type="dxa"/>
            <w:shd w:val="clear" w:color="auto" w:fill="auto"/>
            <w:vAlign w:val="center"/>
            <w:hideMark/>
          </w:tcPr>
          <w:p w14:paraId="39C60378" w14:textId="498B2E36"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2.75%</w:t>
            </w:r>
          </w:p>
        </w:tc>
        <w:tc>
          <w:tcPr>
            <w:tcW w:w="1020" w:type="dxa"/>
            <w:shd w:val="clear" w:color="auto" w:fill="auto"/>
            <w:vAlign w:val="center"/>
            <w:hideMark/>
          </w:tcPr>
          <w:p w14:paraId="7C7FEDEE" w14:textId="60A5AF30"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2.75%</w:t>
            </w:r>
          </w:p>
        </w:tc>
        <w:tc>
          <w:tcPr>
            <w:tcW w:w="1020" w:type="dxa"/>
            <w:shd w:val="clear" w:color="auto" w:fill="auto"/>
            <w:vAlign w:val="center"/>
            <w:hideMark/>
          </w:tcPr>
          <w:p w14:paraId="52D7AD69" w14:textId="34782B5B"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2.75%</w:t>
            </w:r>
          </w:p>
        </w:tc>
        <w:tc>
          <w:tcPr>
            <w:tcW w:w="1020" w:type="dxa"/>
            <w:shd w:val="clear" w:color="auto" w:fill="auto"/>
            <w:vAlign w:val="center"/>
            <w:hideMark/>
          </w:tcPr>
          <w:p w14:paraId="372468FD" w14:textId="6177566A"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0ADC9591" w14:textId="066BE566"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4B62A57B" w14:textId="2A47A2E6"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2273364E" w14:textId="70817D85"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c>
          <w:tcPr>
            <w:tcW w:w="1020" w:type="dxa"/>
            <w:shd w:val="clear" w:color="auto" w:fill="auto"/>
            <w:vAlign w:val="center"/>
            <w:hideMark/>
          </w:tcPr>
          <w:p w14:paraId="38F700EA" w14:textId="0B6ADA8D"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c>
          <w:tcPr>
            <w:tcW w:w="1020" w:type="dxa"/>
            <w:shd w:val="clear" w:color="auto" w:fill="auto"/>
            <w:vAlign w:val="center"/>
            <w:hideMark/>
          </w:tcPr>
          <w:p w14:paraId="76EADBC9" w14:textId="7A4283E5"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r>
      <w:tr w:rsidR="00507CC6" w:rsidRPr="00A165FE" w14:paraId="3CFEC251" w14:textId="77777777" w:rsidTr="00507CC6">
        <w:trPr>
          <w:trHeight w:val="410"/>
        </w:trPr>
        <w:tc>
          <w:tcPr>
            <w:tcW w:w="2960" w:type="dxa"/>
            <w:shd w:val="clear" w:color="auto" w:fill="FFFFFF" w:themeFill="background1"/>
            <w:vAlign w:val="center"/>
            <w:hideMark/>
          </w:tcPr>
          <w:p w14:paraId="0347024F" w14:textId="77777777" w:rsidR="00507CC6" w:rsidRPr="00A165FE" w:rsidRDefault="00507CC6" w:rsidP="00507CC6">
            <w:pPr>
              <w:spacing w:before="0" w:after="0"/>
              <w:rPr>
                <w:rFonts w:eastAsia="Times New Roman"/>
                <w:color w:val="auto"/>
                <w:sz w:val="22"/>
                <w:szCs w:val="22"/>
              </w:rPr>
            </w:pPr>
            <w:r w:rsidRPr="00A165FE">
              <w:rPr>
                <w:rFonts w:eastAsia="Times New Roman"/>
                <w:color w:val="auto"/>
                <w:sz w:val="22"/>
                <w:szCs w:val="22"/>
              </w:rPr>
              <w:t>Materials and services</w:t>
            </w:r>
          </w:p>
        </w:tc>
        <w:tc>
          <w:tcPr>
            <w:tcW w:w="800" w:type="dxa"/>
            <w:shd w:val="clear" w:color="auto" w:fill="FFFFFF" w:themeFill="background1"/>
            <w:vAlign w:val="center"/>
            <w:hideMark/>
          </w:tcPr>
          <w:p w14:paraId="563040F4" w14:textId="77777777" w:rsidR="00507CC6" w:rsidRPr="00A165FE" w:rsidRDefault="00507CC6" w:rsidP="00507CC6">
            <w:pPr>
              <w:spacing w:before="0" w:after="0"/>
              <w:jc w:val="center"/>
              <w:rPr>
                <w:rFonts w:eastAsia="Times New Roman"/>
                <w:color w:val="auto"/>
                <w:sz w:val="22"/>
                <w:szCs w:val="22"/>
              </w:rPr>
            </w:pPr>
            <w:r w:rsidRPr="00A165FE">
              <w:rPr>
                <w:rFonts w:eastAsia="Times New Roman"/>
                <w:color w:val="auto"/>
                <w:sz w:val="22"/>
                <w:szCs w:val="22"/>
              </w:rPr>
              <w:t>2.3.10</w:t>
            </w:r>
          </w:p>
        </w:tc>
        <w:tc>
          <w:tcPr>
            <w:tcW w:w="1020" w:type="dxa"/>
            <w:shd w:val="clear" w:color="auto" w:fill="auto"/>
            <w:vAlign w:val="center"/>
            <w:hideMark/>
          </w:tcPr>
          <w:p w14:paraId="5CCE9AE9" w14:textId="58D78A21"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7.38%</w:t>
            </w:r>
          </w:p>
        </w:tc>
        <w:tc>
          <w:tcPr>
            <w:tcW w:w="1020" w:type="dxa"/>
            <w:shd w:val="clear" w:color="auto" w:fill="auto"/>
            <w:vAlign w:val="center"/>
            <w:hideMark/>
          </w:tcPr>
          <w:p w14:paraId="7D19B80E" w14:textId="6BF9DA29"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3.84%</w:t>
            </w:r>
          </w:p>
        </w:tc>
        <w:tc>
          <w:tcPr>
            <w:tcW w:w="1020" w:type="dxa"/>
            <w:shd w:val="clear" w:color="auto" w:fill="auto"/>
            <w:vAlign w:val="center"/>
            <w:hideMark/>
          </w:tcPr>
          <w:p w14:paraId="5EB6E200" w14:textId="29D82052"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2.91%</w:t>
            </w:r>
          </w:p>
        </w:tc>
        <w:tc>
          <w:tcPr>
            <w:tcW w:w="1020" w:type="dxa"/>
            <w:shd w:val="clear" w:color="auto" w:fill="auto"/>
            <w:vAlign w:val="center"/>
            <w:hideMark/>
          </w:tcPr>
          <w:p w14:paraId="29091004" w14:textId="737186B7" w:rsidR="00507CC6" w:rsidRPr="00507CC6" w:rsidRDefault="00507CC6" w:rsidP="00507CC6">
            <w:pPr>
              <w:spacing w:before="0" w:after="0"/>
              <w:jc w:val="center"/>
              <w:rPr>
                <w:rFonts w:asciiTheme="minorHAnsi" w:eastAsia="Times New Roman" w:hAnsiTheme="minorHAnsi" w:cstheme="minorHAnsi"/>
                <w:color w:val="FF0000"/>
                <w:sz w:val="22"/>
                <w:szCs w:val="22"/>
              </w:rPr>
            </w:pPr>
            <w:r w:rsidRPr="00507CC6">
              <w:rPr>
                <w:rFonts w:asciiTheme="minorHAnsi" w:hAnsiTheme="minorHAnsi" w:cstheme="minorHAnsi"/>
                <w:sz w:val="22"/>
                <w:szCs w:val="22"/>
              </w:rPr>
              <w:t>2.75%</w:t>
            </w:r>
          </w:p>
        </w:tc>
        <w:tc>
          <w:tcPr>
            <w:tcW w:w="1020" w:type="dxa"/>
            <w:shd w:val="clear" w:color="auto" w:fill="auto"/>
            <w:vAlign w:val="center"/>
            <w:hideMark/>
          </w:tcPr>
          <w:p w14:paraId="5BB82026" w14:textId="67A0B54D" w:rsidR="00507CC6" w:rsidRPr="00507CC6" w:rsidRDefault="00507CC6" w:rsidP="00507CC6">
            <w:pPr>
              <w:spacing w:before="0" w:after="0"/>
              <w:jc w:val="center"/>
              <w:rPr>
                <w:rFonts w:asciiTheme="minorHAnsi" w:eastAsia="Times New Roman" w:hAnsiTheme="minorHAnsi" w:cstheme="minorHAnsi"/>
                <w:color w:val="FF0000"/>
                <w:sz w:val="22"/>
                <w:szCs w:val="22"/>
              </w:rPr>
            </w:pPr>
            <w:r w:rsidRPr="00507CC6">
              <w:rPr>
                <w:rFonts w:asciiTheme="minorHAnsi" w:hAnsiTheme="minorHAnsi" w:cstheme="minorHAnsi"/>
                <w:sz w:val="22"/>
                <w:szCs w:val="22"/>
              </w:rPr>
              <w:t>2.75%</w:t>
            </w:r>
          </w:p>
        </w:tc>
        <w:tc>
          <w:tcPr>
            <w:tcW w:w="1020" w:type="dxa"/>
            <w:shd w:val="clear" w:color="auto" w:fill="auto"/>
            <w:vAlign w:val="center"/>
            <w:hideMark/>
          </w:tcPr>
          <w:p w14:paraId="41B64292" w14:textId="22774F7B" w:rsidR="00507CC6" w:rsidRPr="00507CC6" w:rsidRDefault="00507CC6" w:rsidP="00507CC6">
            <w:pPr>
              <w:spacing w:before="0" w:after="0"/>
              <w:jc w:val="center"/>
              <w:rPr>
                <w:rFonts w:asciiTheme="minorHAnsi" w:eastAsia="Times New Roman" w:hAnsiTheme="minorHAnsi" w:cstheme="minorHAnsi"/>
                <w:color w:val="FF0000"/>
                <w:sz w:val="22"/>
                <w:szCs w:val="22"/>
              </w:rPr>
            </w:pPr>
            <w:r w:rsidRPr="00507CC6">
              <w:rPr>
                <w:rFonts w:asciiTheme="minorHAnsi" w:hAnsiTheme="minorHAnsi" w:cstheme="minorHAnsi"/>
                <w:sz w:val="22"/>
                <w:szCs w:val="22"/>
              </w:rPr>
              <w:t>2.75%</w:t>
            </w:r>
          </w:p>
        </w:tc>
        <w:tc>
          <w:tcPr>
            <w:tcW w:w="1020" w:type="dxa"/>
            <w:shd w:val="clear" w:color="auto" w:fill="auto"/>
            <w:vAlign w:val="center"/>
            <w:hideMark/>
          </w:tcPr>
          <w:p w14:paraId="0824C30B" w14:textId="2FE63896" w:rsidR="00507CC6" w:rsidRPr="00507CC6" w:rsidRDefault="00507CC6" w:rsidP="00507CC6">
            <w:pPr>
              <w:spacing w:before="0" w:after="0"/>
              <w:jc w:val="center"/>
              <w:rPr>
                <w:rFonts w:asciiTheme="minorHAnsi" w:eastAsia="Times New Roman" w:hAnsiTheme="minorHAnsi" w:cstheme="minorHAnsi"/>
                <w:color w:val="FF0000"/>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055B34F9" w14:textId="0EA10027" w:rsidR="00507CC6" w:rsidRPr="00507CC6" w:rsidRDefault="00507CC6" w:rsidP="00507CC6">
            <w:pPr>
              <w:spacing w:before="0" w:after="0"/>
              <w:jc w:val="center"/>
              <w:rPr>
                <w:rFonts w:asciiTheme="minorHAnsi" w:eastAsia="Times New Roman" w:hAnsiTheme="minorHAnsi" w:cstheme="minorHAnsi"/>
                <w:color w:val="FF0000"/>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170BDBDF" w14:textId="0A82AF67" w:rsidR="00507CC6" w:rsidRPr="00507CC6" w:rsidRDefault="00507CC6" w:rsidP="00507CC6">
            <w:pPr>
              <w:spacing w:before="0" w:after="0"/>
              <w:jc w:val="center"/>
              <w:rPr>
                <w:rFonts w:asciiTheme="minorHAnsi" w:eastAsia="Times New Roman" w:hAnsiTheme="minorHAnsi" w:cstheme="minorHAnsi"/>
                <w:color w:val="FF0000"/>
                <w:sz w:val="22"/>
                <w:szCs w:val="22"/>
              </w:rPr>
            </w:pPr>
            <w:r w:rsidRPr="00507CC6">
              <w:rPr>
                <w:rFonts w:asciiTheme="minorHAnsi" w:hAnsiTheme="minorHAnsi" w:cstheme="minorHAnsi"/>
                <w:sz w:val="22"/>
                <w:szCs w:val="22"/>
              </w:rPr>
              <w:t>2.50%</w:t>
            </w:r>
          </w:p>
        </w:tc>
      </w:tr>
      <w:tr w:rsidR="00507CC6" w:rsidRPr="00A165FE" w14:paraId="065EA401" w14:textId="77777777" w:rsidTr="00507CC6">
        <w:trPr>
          <w:trHeight w:val="410"/>
        </w:trPr>
        <w:tc>
          <w:tcPr>
            <w:tcW w:w="2960" w:type="dxa"/>
            <w:shd w:val="clear" w:color="auto" w:fill="FFFFFF" w:themeFill="background1"/>
            <w:vAlign w:val="center"/>
            <w:hideMark/>
          </w:tcPr>
          <w:p w14:paraId="14718222" w14:textId="77777777" w:rsidR="00507CC6" w:rsidRPr="00A165FE" w:rsidRDefault="00507CC6" w:rsidP="00507CC6">
            <w:pPr>
              <w:spacing w:before="0" w:after="0"/>
              <w:rPr>
                <w:rFonts w:eastAsia="Times New Roman"/>
                <w:color w:val="auto"/>
                <w:sz w:val="22"/>
                <w:szCs w:val="22"/>
              </w:rPr>
            </w:pPr>
            <w:r w:rsidRPr="00A165FE">
              <w:rPr>
                <w:rFonts w:eastAsia="Times New Roman"/>
                <w:color w:val="auto"/>
                <w:sz w:val="22"/>
                <w:szCs w:val="22"/>
              </w:rPr>
              <w:t>Depreciation &amp; Amortisation</w:t>
            </w:r>
          </w:p>
        </w:tc>
        <w:tc>
          <w:tcPr>
            <w:tcW w:w="800" w:type="dxa"/>
            <w:shd w:val="clear" w:color="auto" w:fill="FFFFFF" w:themeFill="background1"/>
            <w:vAlign w:val="center"/>
            <w:hideMark/>
          </w:tcPr>
          <w:p w14:paraId="619A0A9F" w14:textId="77777777" w:rsidR="00507CC6" w:rsidRPr="00A165FE" w:rsidRDefault="00507CC6" w:rsidP="00507CC6">
            <w:pPr>
              <w:spacing w:before="0" w:after="0"/>
              <w:jc w:val="center"/>
              <w:rPr>
                <w:rFonts w:eastAsia="Times New Roman"/>
                <w:color w:val="auto"/>
                <w:sz w:val="22"/>
                <w:szCs w:val="22"/>
              </w:rPr>
            </w:pPr>
            <w:r w:rsidRPr="00A165FE">
              <w:rPr>
                <w:rFonts w:eastAsia="Times New Roman"/>
                <w:color w:val="auto"/>
                <w:sz w:val="22"/>
                <w:szCs w:val="22"/>
              </w:rPr>
              <w:t>2.3.11</w:t>
            </w:r>
          </w:p>
        </w:tc>
        <w:tc>
          <w:tcPr>
            <w:tcW w:w="1020" w:type="dxa"/>
            <w:shd w:val="clear" w:color="auto" w:fill="auto"/>
            <w:vAlign w:val="center"/>
            <w:hideMark/>
          </w:tcPr>
          <w:p w14:paraId="3CD71D54" w14:textId="6E0B4651"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3.46%</w:t>
            </w:r>
          </w:p>
        </w:tc>
        <w:tc>
          <w:tcPr>
            <w:tcW w:w="1020" w:type="dxa"/>
            <w:shd w:val="clear" w:color="auto" w:fill="auto"/>
            <w:vAlign w:val="center"/>
            <w:hideMark/>
          </w:tcPr>
          <w:p w14:paraId="238D05CB" w14:textId="222BBD5F"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2.84%</w:t>
            </w:r>
          </w:p>
        </w:tc>
        <w:tc>
          <w:tcPr>
            <w:tcW w:w="1020" w:type="dxa"/>
            <w:shd w:val="clear" w:color="auto" w:fill="auto"/>
            <w:vAlign w:val="center"/>
            <w:hideMark/>
          </w:tcPr>
          <w:p w14:paraId="74241442" w14:textId="19976292"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2.98%</w:t>
            </w:r>
          </w:p>
        </w:tc>
        <w:tc>
          <w:tcPr>
            <w:tcW w:w="1020" w:type="dxa"/>
            <w:shd w:val="clear" w:color="auto" w:fill="auto"/>
            <w:vAlign w:val="center"/>
            <w:hideMark/>
          </w:tcPr>
          <w:p w14:paraId="272A2E2D" w14:textId="1373B465"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2.07%</w:t>
            </w:r>
          </w:p>
        </w:tc>
        <w:tc>
          <w:tcPr>
            <w:tcW w:w="1020" w:type="dxa"/>
            <w:shd w:val="clear" w:color="auto" w:fill="auto"/>
            <w:vAlign w:val="center"/>
            <w:hideMark/>
          </w:tcPr>
          <w:p w14:paraId="183A341D" w14:textId="172B6D34"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2.59%</w:t>
            </w:r>
          </w:p>
        </w:tc>
        <w:tc>
          <w:tcPr>
            <w:tcW w:w="1020" w:type="dxa"/>
            <w:shd w:val="clear" w:color="auto" w:fill="auto"/>
            <w:vAlign w:val="center"/>
            <w:hideMark/>
          </w:tcPr>
          <w:p w14:paraId="0BEE061E" w14:textId="13C6154D"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2.91%</w:t>
            </w:r>
          </w:p>
        </w:tc>
        <w:tc>
          <w:tcPr>
            <w:tcW w:w="1020" w:type="dxa"/>
            <w:shd w:val="clear" w:color="auto" w:fill="auto"/>
            <w:vAlign w:val="center"/>
            <w:hideMark/>
          </w:tcPr>
          <w:p w14:paraId="456D6E9C" w14:textId="7C0A278C"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2.70%</w:t>
            </w:r>
          </w:p>
        </w:tc>
        <w:tc>
          <w:tcPr>
            <w:tcW w:w="1020" w:type="dxa"/>
            <w:shd w:val="clear" w:color="auto" w:fill="auto"/>
            <w:vAlign w:val="center"/>
            <w:hideMark/>
          </w:tcPr>
          <w:p w14:paraId="12393BFA" w14:textId="7E083E92"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4.00%</w:t>
            </w:r>
          </w:p>
        </w:tc>
        <w:tc>
          <w:tcPr>
            <w:tcW w:w="1020" w:type="dxa"/>
            <w:shd w:val="clear" w:color="auto" w:fill="auto"/>
            <w:vAlign w:val="center"/>
            <w:hideMark/>
          </w:tcPr>
          <w:p w14:paraId="38BEAF7A" w14:textId="7285CEC0"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2.64%</w:t>
            </w:r>
          </w:p>
        </w:tc>
      </w:tr>
      <w:tr w:rsidR="00507CC6" w:rsidRPr="00A165FE" w14:paraId="4EC1698A" w14:textId="77777777" w:rsidTr="00507CC6">
        <w:trPr>
          <w:trHeight w:val="420"/>
        </w:trPr>
        <w:tc>
          <w:tcPr>
            <w:tcW w:w="2960" w:type="dxa"/>
            <w:shd w:val="clear" w:color="auto" w:fill="FFFFFF" w:themeFill="background1"/>
            <w:vAlign w:val="center"/>
            <w:hideMark/>
          </w:tcPr>
          <w:p w14:paraId="77C6752E" w14:textId="77777777" w:rsidR="00507CC6" w:rsidRPr="00A165FE" w:rsidRDefault="00507CC6" w:rsidP="00507CC6">
            <w:pPr>
              <w:spacing w:before="0" w:after="0"/>
              <w:rPr>
                <w:rFonts w:eastAsia="Times New Roman"/>
                <w:color w:val="auto"/>
                <w:sz w:val="22"/>
                <w:szCs w:val="22"/>
              </w:rPr>
            </w:pPr>
            <w:r w:rsidRPr="00A165FE">
              <w:rPr>
                <w:rFonts w:eastAsia="Times New Roman"/>
                <w:color w:val="auto"/>
                <w:sz w:val="22"/>
                <w:szCs w:val="22"/>
              </w:rPr>
              <w:t>Other expenses</w:t>
            </w:r>
          </w:p>
        </w:tc>
        <w:tc>
          <w:tcPr>
            <w:tcW w:w="800" w:type="dxa"/>
            <w:shd w:val="clear" w:color="auto" w:fill="FFFFFF" w:themeFill="background1"/>
            <w:vAlign w:val="center"/>
            <w:hideMark/>
          </w:tcPr>
          <w:p w14:paraId="138A561B" w14:textId="77777777" w:rsidR="00507CC6" w:rsidRPr="00A165FE" w:rsidRDefault="00507CC6" w:rsidP="00507CC6">
            <w:pPr>
              <w:spacing w:before="0" w:after="0"/>
              <w:jc w:val="center"/>
              <w:rPr>
                <w:rFonts w:eastAsia="Times New Roman"/>
                <w:color w:val="auto"/>
                <w:sz w:val="22"/>
                <w:szCs w:val="22"/>
              </w:rPr>
            </w:pPr>
            <w:r w:rsidRPr="00A165FE">
              <w:rPr>
                <w:rFonts w:eastAsia="Times New Roman"/>
                <w:color w:val="auto"/>
                <w:sz w:val="22"/>
                <w:szCs w:val="22"/>
              </w:rPr>
              <w:t>2.3.13</w:t>
            </w:r>
          </w:p>
        </w:tc>
        <w:tc>
          <w:tcPr>
            <w:tcW w:w="1020" w:type="dxa"/>
            <w:shd w:val="clear" w:color="auto" w:fill="auto"/>
            <w:vAlign w:val="center"/>
            <w:hideMark/>
          </w:tcPr>
          <w:p w14:paraId="12490CAC" w14:textId="10F1E649"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3.00%</w:t>
            </w:r>
          </w:p>
        </w:tc>
        <w:tc>
          <w:tcPr>
            <w:tcW w:w="1020" w:type="dxa"/>
            <w:shd w:val="clear" w:color="auto" w:fill="auto"/>
            <w:vAlign w:val="center"/>
            <w:hideMark/>
          </w:tcPr>
          <w:p w14:paraId="1777EE64" w14:textId="776E4A80"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3.00%</w:t>
            </w:r>
          </w:p>
        </w:tc>
        <w:tc>
          <w:tcPr>
            <w:tcW w:w="1020" w:type="dxa"/>
            <w:shd w:val="clear" w:color="auto" w:fill="auto"/>
            <w:vAlign w:val="center"/>
            <w:hideMark/>
          </w:tcPr>
          <w:p w14:paraId="6F0125E0" w14:textId="21A220B3"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3.00%</w:t>
            </w:r>
          </w:p>
        </w:tc>
        <w:tc>
          <w:tcPr>
            <w:tcW w:w="1020" w:type="dxa"/>
            <w:shd w:val="clear" w:color="auto" w:fill="auto"/>
            <w:vAlign w:val="center"/>
            <w:hideMark/>
          </w:tcPr>
          <w:p w14:paraId="1A170162" w14:textId="51B8041C"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7F9CBB94" w14:textId="7A728DDE"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3AD518B3" w14:textId="41F887B3"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2.50%</w:t>
            </w:r>
          </w:p>
        </w:tc>
        <w:tc>
          <w:tcPr>
            <w:tcW w:w="1020" w:type="dxa"/>
            <w:shd w:val="clear" w:color="auto" w:fill="auto"/>
            <w:vAlign w:val="center"/>
            <w:hideMark/>
          </w:tcPr>
          <w:p w14:paraId="1C214F4A" w14:textId="5B79C201"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c>
          <w:tcPr>
            <w:tcW w:w="1020" w:type="dxa"/>
            <w:shd w:val="clear" w:color="auto" w:fill="auto"/>
            <w:vAlign w:val="center"/>
            <w:hideMark/>
          </w:tcPr>
          <w:p w14:paraId="44EB8F91" w14:textId="50C0B8A6"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c>
          <w:tcPr>
            <w:tcW w:w="1020" w:type="dxa"/>
            <w:shd w:val="clear" w:color="auto" w:fill="auto"/>
            <w:vAlign w:val="center"/>
            <w:hideMark/>
          </w:tcPr>
          <w:p w14:paraId="1BEF84AC" w14:textId="0AA7CECE" w:rsidR="00507CC6" w:rsidRPr="00507CC6" w:rsidRDefault="00507CC6" w:rsidP="00507CC6">
            <w:pPr>
              <w:spacing w:before="0" w:after="0"/>
              <w:jc w:val="center"/>
              <w:rPr>
                <w:rFonts w:asciiTheme="minorHAnsi" w:eastAsia="Times New Roman" w:hAnsiTheme="minorHAnsi" w:cstheme="minorHAnsi"/>
                <w:color w:val="auto"/>
                <w:sz w:val="22"/>
                <w:szCs w:val="22"/>
              </w:rPr>
            </w:pPr>
            <w:r w:rsidRPr="00507CC6">
              <w:rPr>
                <w:rFonts w:asciiTheme="minorHAnsi" w:hAnsiTheme="minorHAnsi" w:cstheme="minorHAnsi"/>
                <w:sz w:val="22"/>
                <w:szCs w:val="22"/>
              </w:rPr>
              <w:t>2.25%</w:t>
            </w:r>
          </w:p>
        </w:tc>
      </w:tr>
    </w:tbl>
    <w:p w14:paraId="6B9BFD28" w14:textId="21D45885" w:rsidR="003C4436" w:rsidRDefault="003C4436" w:rsidP="00D76573"/>
    <w:p w14:paraId="454D44EE" w14:textId="77777777" w:rsidR="00476131" w:rsidRDefault="00476131" w:rsidP="00774AD2">
      <w:pPr>
        <w:pStyle w:val="Numbers111"/>
        <w:keepNext/>
        <w:sectPr w:rsidR="00476131" w:rsidSect="00A86FEE">
          <w:headerReference w:type="default" r:id="rId18"/>
          <w:pgSz w:w="16838" w:h="11906" w:orient="landscape" w:code="9"/>
          <w:pgMar w:top="1134" w:right="1134" w:bottom="1134" w:left="1134" w:header="567" w:footer="567" w:gutter="0"/>
          <w:cols w:space="708"/>
          <w:docGrid w:linePitch="360"/>
        </w:sectPr>
      </w:pPr>
      <w:bookmarkStart w:id="33" w:name="_Ref80966945"/>
      <w:bookmarkEnd w:id="26"/>
    </w:p>
    <w:p w14:paraId="3F580914" w14:textId="3F9F077A" w:rsidR="004D57CC" w:rsidRDefault="009E5BF8" w:rsidP="00774AD2">
      <w:pPr>
        <w:pStyle w:val="Numbers111"/>
        <w:keepNext/>
      </w:pPr>
      <w:bookmarkStart w:id="34" w:name="_Toc1626276658"/>
      <w:bookmarkStart w:id="35" w:name="_Toc198112573"/>
      <w:r>
        <w:lastRenderedPageBreak/>
        <w:t xml:space="preserve">Consumer </w:t>
      </w:r>
      <w:r w:rsidR="004E472A">
        <w:t>p</w:t>
      </w:r>
      <w:r>
        <w:t xml:space="preserve">rice </w:t>
      </w:r>
      <w:r w:rsidR="004E472A">
        <w:t>i</w:t>
      </w:r>
      <w:r>
        <w:t>ndex</w:t>
      </w:r>
      <w:r w:rsidR="004E472A">
        <w:t xml:space="preserve"> (CPI)</w:t>
      </w:r>
      <w:bookmarkEnd w:id="33"/>
      <w:bookmarkEnd w:id="34"/>
      <w:bookmarkEnd w:id="35"/>
    </w:p>
    <w:p w14:paraId="0BAA323D" w14:textId="063D714E" w:rsidR="009E5BF8" w:rsidRDefault="49379485" w:rsidP="00925488">
      <w:pPr>
        <w:jc w:val="both"/>
      </w:pPr>
      <w:r>
        <w:t xml:space="preserve">Consumer </w:t>
      </w:r>
      <w:r w:rsidR="11233078">
        <w:t>P</w:t>
      </w:r>
      <w:r>
        <w:t xml:space="preserve">rice </w:t>
      </w:r>
      <w:r w:rsidR="39215145">
        <w:t>I</w:t>
      </w:r>
      <w:r>
        <w:t>ndex</w:t>
      </w:r>
      <w:r w:rsidR="1243CC06">
        <w:t xml:space="preserve"> </w:t>
      </w:r>
      <w:r w:rsidR="7471BB2E">
        <w:t xml:space="preserve">(CPI) </w:t>
      </w:r>
      <w:r w:rsidR="1243CC06">
        <w:t xml:space="preserve">for the first </w:t>
      </w:r>
      <w:r w:rsidR="73042E71">
        <w:t xml:space="preserve">four years </w:t>
      </w:r>
      <w:r w:rsidR="6D37E7A8">
        <w:t xml:space="preserve">is consistent with the Victorian State Government’s CPI outlook </w:t>
      </w:r>
      <w:r w:rsidR="39FFA597">
        <w:t xml:space="preserve">as </w:t>
      </w:r>
      <w:r w:rsidR="1D2DE603">
        <w:t>the economic forecasts</w:t>
      </w:r>
      <w:r w:rsidR="1AF87A78">
        <w:t xml:space="preserve">. </w:t>
      </w:r>
      <w:r w:rsidR="0BDE20F6">
        <w:t xml:space="preserve"> A conservative approach has been adopted </w:t>
      </w:r>
      <w:r w:rsidR="77F45FD7">
        <w:t xml:space="preserve">for the remainder of the forecast period. </w:t>
      </w:r>
    </w:p>
    <w:p w14:paraId="132E0C7C" w14:textId="181D83DA" w:rsidR="0032568F" w:rsidRDefault="00CE2E5C" w:rsidP="00925488">
      <w:pPr>
        <w:pStyle w:val="Numbers111"/>
        <w:jc w:val="both"/>
      </w:pPr>
      <w:bookmarkStart w:id="36" w:name="_Toc450894319"/>
      <w:bookmarkStart w:id="37" w:name="_Toc198112574"/>
      <w:r>
        <w:t>Rates and charges</w:t>
      </w:r>
      <w:bookmarkEnd w:id="36"/>
      <w:bookmarkEnd w:id="37"/>
    </w:p>
    <w:p w14:paraId="5C961EC9" w14:textId="573DB86B" w:rsidR="009C3545" w:rsidRPr="005560CB" w:rsidRDefault="003A2D6D" w:rsidP="00925488">
      <w:pPr>
        <w:jc w:val="both"/>
      </w:pPr>
      <w:r>
        <w:t xml:space="preserve">Planning for future rate increases has been a key component of the Financial Plan development process. </w:t>
      </w:r>
      <w:r w:rsidR="005D6387">
        <w:t xml:space="preserve">The State Government introduced the Fair Go Rates System on 1 July 2016, which sets out the maximum amount councils may increase rates in any one year. </w:t>
      </w:r>
    </w:p>
    <w:p w14:paraId="77D5CC40" w14:textId="11A2D0C4" w:rsidR="0083745C" w:rsidRPr="005560CB" w:rsidRDefault="0083745C" w:rsidP="00925488">
      <w:pPr>
        <w:jc w:val="both"/>
      </w:pPr>
      <w:r>
        <w:t>More information on Council’s rating principles can be found in the Revenue and Rating Plan</w:t>
      </w:r>
      <w:r w:rsidR="00437EF6">
        <w:t xml:space="preserve"> 202</w:t>
      </w:r>
      <w:r w:rsidR="3BE360E4">
        <w:t>5</w:t>
      </w:r>
      <w:r w:rsidR="00437EF6">
        <w:t>-202</w:t>
      </w:r>
      <w:r w:rsidR="303983BB">
        <w:t>9</w:t>
      </w:r>
      <w:r>
        <w:t xml:space="preserve">. </w:t>
      </w:r>
    </w:p>
    <w:p w14:paraId="7F3EFDCF" w14:textId="6F616DB3" w:rsidR="00847AD1" w:rsidRPr="005560CB" w:rsidRDefault="753414DB" w:rsidP="00925488">
      <w:pPr>
        <w:jc w:val="both"/>
      </w:pPr>
      <w:r>
        <w:t xml:space="preserve">Waste </w:t>
      </w:r>
      <w:r w:rsidR="4878F787">
        <w:t xml:space="preserve">management </w:t>
      </w:r>
      <w:r>
        <w:t xml:space="preserve">charges </w:t>
      </w:r>
      <w:r w:rsidR="4878F787">
        <w:t>are levied on a full cost recovery basis</w:t>
      </w:r>
      <w:r w:rsidR="58F1957E">
        <w:t xml:space="preserve"> in compliance with the principles set out under the </w:t>
      </w:r>
      <w:r w:rsidR="58F1957E" w:rsidRPr="00925488">
        <w:rPr>
          <w:i/>
          <w:iCs/>
        </w:rPr>
        <w:t>Local Government Act 2020</w:t>
      </w:r>
      <w:r w:rsidR="58F1957E">
        <w:t>.</w:t>
      </w:r>
      <w:r w:rsidR="05C621E4">
        <w:t xml:space="preserve"> Projections reflect both increases in waste and recycling charges as well as increased contractor expenses. </w:t>
      </w:r>
    </w:p>
    <w:p w14:paraId="7501B856" w14:textId="14DAD61A" w:rsidR="00147F1C" w:rsidRDefault="00D062C5" w:rsidP="00925488">
      <w:pPr>
        <w:jc w:val="both"/>
      </w:pPr>
      <w:r>
        <w:t xml:space="preserve">Yarra Ranges Council does not apply a municipal charge. </w:t>
      </w:r>
    </w:p>
    <w:p w14:paraId="79D044C8" w14:textId="0977273C" w:rsidR="009676E7" w:rsidRDefault="0083745C" w:rsidP="00925488">
      <w:pPr>
        <w:pStyle w:val="Numbers111"/>
        <w:jc w:val="both"/>
      </w:pPr>
      <w:bookmarkStart w:id="38" w:name="_Toc1726154885"/>
      <w:bookmarkStart w:id="39" w:name="_Toc198112575"/>
      <w:r>
        <w:t>Statutory fees and fines</w:t>
      </w:r>
      <w:bookmarkEnd w:id="38"/>
      <w:bookmarkEnd w:id="39"/>
    </w:p>
    <w:p w14:paraId="3B28E03F" w14:textId="43296F35" w:rsidR="0083745C" w:rsidRDefault="0382A168" w:rsidP="00925488">
      <w:pPr>
        <w:jc w:val="both"/>
      </w:pPr>
      <w:r>
        <w:t xml:space="preserve">The Financial Plan indexes statutory fees, set by legislation, according </w:t>
      </w:r>
      <w:r w:rsidR="3A52CF7D">
        <w:t>to</w:t>
      </w:r>
      <w:r>
        <w:t xml:space="preserve"> the estimated annual CPI.</w:t>
      </w:r>
    </w:p>
    <w:p w14:paraId="0A377343" w14:textId="39F8497D" w:rsidR="00047593" w:rsidRDefault="007374C2" w:rsidP="00925488">
      <w:pPr>
        <w:pStyle w:val="Numbers111"/>
        <w:jc w:val="both"/>
      </w:pPr>
      <w:bookmarkStart w:id="40" w:name="_Toc332077914"/>
      <w:bookmarkStart w:id="41" w:name="_Toc198112576"/>
      <w:r>
        <w:t>User fees</w:t>
      </w:r>
      <w:bookmarkEnd w:id="40"/>
      <w:bookmarkEnd w:id="41"/>
    </w:p>
    <w:p w14:paraId="05282651" w14:textId="76D5A622" w:rsidR="007374C2" w:rsidRPr="005560CB" w:rsidRDefault="1BEA185A" w:rsidP="00925488">
      <w:pPr>
        <w:jc w:val="both"/>
      </w:pPr>
      <w:r>
        <w:t>User fees mainly relate to the recovery of service delivery costs through the charging of fees to use Council’s services</w:t>
      </w:r>
      <w:r w:rsidR="46F30A27">
        <w:t xml:space="preserve">.  </w:t>
      </w:r>
    </w:p>
    <w:p w14:paraId="64D9B56D" w14:textId="72FCC5CB" w:rsidR="00D40B0F" w:rsidRPr="005560CB" w:rsidRDefault="159B410A" w:rsidP="00925488">
      <w:pPr>
        <w:jc w:val="both"/>
      </w:pPr>
      <w:r>
        <w:t xml:space="preserve">Fees and charges will be reviewed annually for appropriateness as part of Council’s budget process. </w:t>
      </w:r>
    </w:p>
    <w:p w14:paraId="5D39F145" w14:textId="252D4ED6" w:rsidR="00D40B0F" w:rsidRPr="005560CB" w:rsidRDefault="1C2E9DBF" w:rsidP="00925488">
      <w:pPr>
        <w:jc w:val="both"/>
      </w:pPr>
      <w:r>
        <w:t>Revenue increases for the</w:t>
      </w:r>
      <w:r w:rsidR="33AB0644">
        <w:t xml:space="preserve"> forecast</w:t>
      </w:r>
      <w:r>
        <w:t xml:space="preserve"> years are based </w:t>
      </w:r>
      <w:r w:rsidR="0AFEFE1C">
        <w:t xml:space="preserve">on </w:t>
      </w:r>
      <w:r>
        <w:t xml:space="preserve">annual </w:t>
      </w:r>
      <w:r w:rsidR="6C1FD14D">
        <w:t>increases in line with the State Government rate cap.</w:t>
      </w:r>
    </w:p>
    <w:p w14:paraId="2DBB0186" w14:textId="733264C6" w:rsidR="007374C2" w:rsidRDefault="007374C2" w:rsidP="00925488">
      <w:pPr>
        <w:jc w:val="both"/>
      </w:pPr>
      <w:r w:rsidRPr="005560CB">
        <w:t>Details of user fees for the 202</w:t>
      </w:r>
      <w:r w:rsidR="005560CB" w:rsidRPr="005560CB">
        <w:t>5</w:t>
      </w:r>
      <w:r w:rsidRPr="005560CB">
        <w:t>-2</w:t>
      </w:r>
      <w:r w:rsidR="005560CB" w:rsidRPr="005560CB">
        <w:t>6</w:t>
      </w:r>
      <w:r w:rsidRPr="005560CB">
        <w:t xml:space="preserve"> budget year can be found in Council’s schedule of Fees and Charges that is adopted in conjunction with the </w:t>
      </w:r>
      <w:r w:rsidR="00B10011" w:rsidRPr="005560CB">
        <w:t xml:space="preserve">annual </w:t>
      </w:r>
      <w:r w:rsidRPr="005560CB">
        <w:t>budget.</w:t>
      </w:r>
    </w:p>
    <w:p w14:paraId="300423E8" w14:textId="62379080" w:rsidR="0026405F" w:rsidRDefault="0026405F" w:rsidP="00925488">
      <w:pPr>
        <w:pStyle w:val="Numbers111"/>
        <w:keepNext/>
        <w:jc w:val="both"/>
      </w:pPr>
      <w:bookmarkStart w:id="42" w:name="_Toc257675514"/>
      <w:bookmarkStart w:id="43" w:name="_Toc198112577"/>
      <w:r>
        <w:t>Grants</w:t>
      </w:r>
      <w:r w:rsidR="00A60039">
        <w:t xml:space="preserve"> </w:t>
      </w:r>
      <w:r w:rsidR="00BC6055">
        <w:t>–</w:t>
      </w:r>
      <w:r w:rsidR="00A60039">
        <w:t xml:space="preserve"> operating</w:t>
      </w:r>
      <w:bookmarkEnd w:id="42"/>
      <w:bookmarkEnd w:id="43"/>
    </w:p>
    <w:p w14:paraId="6610D153" w14:textId="5A7B938E" w:rsidR="0026405F" w:rsidRPr="005560CB" w:rsidRDefault="6166643D" w:rsidP="00925488">
      <w:pPr>
        <w:jc w:val="both"/>
      </w:pPr>
      <w:r>
        <w:t xml:space="preserve">Council currently receives </w:t>
      </w:r>
      <w:r w:rsidR="5AF53059">
        <w:t>grants for tied (specific purpose grants) and untied</w:t>
      </w:r>
      <w:r w:rsidR="5595E2EC">
        <w:t xml:space="preserve"> grant funding</w:t>
      </w:r>
      <w:r w:rsidR="5AF53059">
        <w:t xml:space="preserve"> received via the Victorian Local Government Gran</w:t>
      </w:r>
      <w:r w:rsidR="1A1AAAF1">
        <w:t>t</w:t>
      </w:r>
      <w:r w:rsidR="5AF53059">
        <w:t>s Commission</w:t>
      </w:r>
      <w:r w:rsidR="64F95730">
        <w:t xml:space="preserve">. </w:t>
      </w:r>
    </w:p>
    <w:p w14:paraId="561C17A9" w14:textId="1CB625B4" w:rsidR="00460CC7" w:rsidRDefault="0A742DDB" w:rsidP="00925488">
      <w:pPr>
        <w:jc w:val="both"/>
      </w:pPr>
      <w:r>
        <w:t>Recurrent o</w:t>
      </w:r>
      <w:r w:rsidR="605E5F81">
        <w:t xml:space="preserve">perating grants </w:t>
      </w:r>
      <w:r w:rsidR="19A07A6E">
        <w:t xml:space="preserve">are </w:t>
      </w:r>
      <w:r w:rsidR="7265E022">
        <w:t xml:space="preserve">expected to increase </w:t>
      </w:r>
      <w:r w:rsidR="0A6806C8">
        <w:t xml:space="preserve">on an annual basis </w:t>
      </w:r>
      <w:r w:rsidR="7B74ABA7">
        <w:t xml:space="preserve">by approximately the estimated rate of </w:t>
      </w:r>
      <w:r w:rsidR="7265E022">
        <w:t xml:space="preserve">CPI for future years.  </w:t>
      </w:r>
    </w:p>
    <w:p w14:paraId="21B1A7F9" w14:textId="0340D875" w:rsidR="00492A06" w:rsidRDefault="00492A06" w:rsidP="00925488">
      <w:pPr>
        <w:pStyle w:val="Numbers111"/>
        <w:keepNext/>
        <w:jc w:val="both"/>
      </w:pPr>
      <w:bookmarkStart w:id="44" w:name="_Toc99649608"/>
      <w:bookmarkStart w:id="45" w:name="_Toc198112578"/>
      <w:r>
        <w:t>Grants – capital</w:t>
      </w:r>
      <w:bookmarkEnd w:id="44"/>
      <w:bookmarkEnd w:id="45"/>
    </w:p>
    <w:p w14:paraId="5E5058FE" w14:textId="76682ACF" w:rsidR="003344E4" w:rsidRDefault="3C505B16" w:rsidP="00925488">
      <w:pPr>
        <w:jc w:val="both"/>
      </w:pPr>
      <w:r>
        <w:t xml:space="preserve">Council has assumed that grant revenue will come from funding sources for </w:t>
      </w:r>
      <w:r w:rsidR="4FA096CB">
        <w:t xml:space="preserve">identified </w:t>
      </w:r>
      <w:r>
        <w:t>specific projects</w:t>
      </w:r>
      <w:r w:rsidR="55745580">
        <w:t xml:space="preserve"> </w:t>
      </w:r>
      <w:r w:rsidR="2E835769">
        <w:t xml:space="preserve">currently included </w:t>
      </w:r>
      <w:r w:rsidR="4D52A6B0">
        <w:t>in Council’s Capital Expenditure Program</w:t>
      </w:r>
      <w:r w:rsidR="33CE5271">
        <w:t>.</w:t>
      </w:r>
    </w:p>
    <w:p w14:paraId="5C4EC38C" w14:textId="57B6FA6A" w:rsidR="00E16C70" w:rsidRDefault="0000062B" w:rsidP="00925488">
      <w:pPr>
        <w:pStyle w:val="Numbers111"/>
        <w:jc w:val="both"/>
      </w:pPr>
      <w:bookmarkStart w:id="46" w:name="_Toc198112579"/>
      <w:bookmarkStart w:id="47" w:name="_Toc1949452147"/>
      <w:bookmarkStart w:id="48" w:name="_Toc198112580"/>
      <w:bookmarkEnd w:id="46"/>
      <w:r>
        <w:t>Contributions</w:t>
      </w:r>
      <w:bookmarkEnd w:id="47"/>
      <w:bookmarkEnd w:id="48"/>
    </w:p>
    <w:p w14:paraId="27B41635" w14:textId="72883E0D" w:rsidR="0000062B" w:rsidRPr="00B33804" w:rsidRDefault="0441A080" w:rsidP="00925488">
      <w:pPr>
        <w:jc w:val="both"/>
      </w:pPr>
      <w:r>
        <w:t>Council receive</w:t>
      </w:r>
      <w:r w:rsidR="207EE309">
        <w:t>s</w:t>
      </w:r>
      <w:r>
        <w:t xml:space="preserve"> contributions from developers</w:t>
      </w:r>
      <w:r w:rsidR="09F44A71">
        <w:t xml:space="preserve"> which </w:t>
      </w:r>
      <w:r>
        <w:t xml:space="preserve">represent funds to enable Council to provide the necessary infrastructure </w:t>
      </w:r>
      <w:r w:rsidR="58EE52B3">
        <w:t>and infrastructure improvements to accommodate development growth</w:t>
      </w:r>
      <w:r w:rsidR="42345DBB">
        <w:t xml:space="preserve"> in the municipality</w:t>
      </w:r>
      <w:r w:rsidR="58EE52B3">
        <w:t xml:space="preserve">.  </w:t>
      </w:r>
    </w:p>
    <w:p w14:paraId="2E44F76B" w14:textId="41C71062" w:rsidR="0000062B" w:rsidRPr="00B33804" w:rsidRDefault="44B1013D" w:rsidP="00925488">
      <w:pPr>
        <w:jc w:val="both"/>
      </w:pPr>
      <w:r>
        <w:lastRenderedPageBreak/>
        <w:t xml:space="preserve">These contributions are statutory contributions and are transferred to a restricted reserve until utilised for a specific purpose through the capital works program or delivered as works in kind by developers. </w:t>
      </w:r>
    </w:p>
    <w:p w14:paraId="3C074593" w14:textId="67B6507F" w:rsidR="00076087" w:rsidRDefault="7A7ACCED" w:rsidP="00925488">
      <w:pPr>
        <w:jc w:val="both"/>
      </w:pPr>
      <w:r>
        <w:t xml:space="preserve">User group contributions </w:t>
      </w:r>
      <w:r w:rsidR="039DD985">
        <w:t xml:space="preserve">include monies received from community sources or other </w:t>
      </w:r>
      <w:r w:rsidR="611ACB36">
        <w:t>non-government</w:t>
      </w:r>
      <w:r w:rsidR="039DD985">
        <w:t xml:space="preserve"> bodies towards the delivery of Council’s services to rate</w:t>
      </w:r>
      <w:r w:rsidR="611ACB36">
        <w:t xml:space="preserve">payers (operating) and capital works program. </w:t>
      </w:r>
    </w:p>
    <w:p w14:paraId="583AFD97" w14:textId="75296EAA" w:rsidR="00A82514" w:rsidRDefault="000D77D8" w:rsidP="00925488">
      <w:pPr>
        <w:pStyle w:val="Numbers111"/>
        <w:jc w:val="both"/>
      </w:pPr>
      <w:bookmarkStart w:id="49" w:name="_Toc217809783"/>
      <w:bookmarkStart w:id="50" w:name="_Toc198112581"/>
      <w:r>
        <w:t>Other income</w:t>
      </w:r>
      <w:bookmarkEnd w:id="49"/>
      <w:bookmarkEnd w:id="50"/>
    </w:p>
    <w:p w14:paraId="51876B50" w14:textId="5EC5BEEF" w:rsidR="000D77D8" w:rsidRDefault="2A78EDC9" w:rsidP="00925488">
      <w:pPr>
        <w:jc w:val="both"/>
      </w:pPr>
      <w:r>
        <w:t>Revenue from other income mainly comprises investment income plus recovery income from a variety of sources</w:t>
      </w:r>
      <w:r w:rsidR="00BC6055">
        <w:t xml:space="preserve"> </w:t>
      </w:r>
      <w:r>
        <w:t>and rental income received from the hire of Council buildings</w:t>
      </w:r>
      <w:r w:rsidR="788FD661">
        <w:t xml:space="preserve"> and facilities. </w:t>
      </w:r>
    </w:p>
    <w:p w14:paraId="0D1E4E45" w14:textId="14A06230" w:rsidR="00BA3302" w:rsidRDefault="0764CC12" w:rsidP="00925488">
      <w:pPr>
        <w:pStyle w:val="Numbers111"/>
        <w:keepNext/>
        <w:jc w:val="both"/>
      </w:pPr>
      <w:r>
        <w:t xml:space="preserve"> </w:t>
      </w:r>
      <w:bookmarkStart w:id="51" w:name="_Toc720959659"/>
      <w:bookmarkStart w:id="52" w:name="_Toc198112582"/>
      <w:r w:rsidR="00BA3302">
        <w:t>Employee costs</w:t>
      </w:r>
      <w:bookmarkEnd w:id="51"/>
      <w:bookmarkEnd w:id="52"/>
      <w:r w:rsidR="00BA3302">
        <w:t xml:space="preserve"> </w:t>
      </w:r>
    </w:p>
    <w:p w14:paraId="4F4E2E33" w14:textId="758C0946" w:rsidR="00627BE0" w:rsidRPr="005560CB" w:rsidRDefault="1CDE7544" w:rsidP="00925488">
      <w:pPr>
        <w:jc w:val="both"/>
      </w:pPr>
      <w:r>
        <w:t xml:space="preserve">Employee costs </w:t>
      </w:r>
      <w:r w:rsidR="02282F59">
        <w:t>constitute a combination of direct wages and salaries, including on</w:t>
      </w:r>
      <w:r w:rsidR="2138E8E5">
        <w:t>-</w:t>
      </w:r>
      <w:r w:rsidR="02282F59">
        <w:t xml:space="preserve">costs such as superannuation, </w:t>
      </w:r>
      <w:proofErr w:type="spellStart"/>
      <w:r w:rsidR="02282F59">
        <w:t>WorkCover</w:t>
      </w:r>
      <w:proofErr w:type="spellEnd"/>
      <w:r w:rsidR="02282F59">
        <w:t>, leave entitlements, training and temporary staff arrangements.</w:t>
      </w:r>
    </w:p>
    <w:p w14:paraId="59BB2C46" w14:textId="75A038C1" w:rsidR="00BA3302" w:rsidRPr="005560CB" w:rsidRDefault="59731CFD" w:rsidP="00925488">
      <w:pPr>
        <w:jc w:val="both"/>
      </w:pPr>
      <w:r>
        <w:t>Increases for employee costs mainly reflect the salary increase</w:t>
      </w:r>
      <w:r w:rsidR="5AE979C0">
        <w:t>s</w:t>
      </w:r>
      <w:r>
        <w:t xml:space="preserve"> for all staff pursuant to </w:t>
      </w:r>
      <w:r w:rsidR="55CD572D">
        <w:t xml:space="preserve">Council’s </w:t>
      </w:r>
      <w:r>
        <w:t>Enterprise Agreement</w:t>
      </w:r>
      <w:r w:rsidR="71D0D3EC">
        <w:t>.</w:t>
      </w:r>
      <w:r w:rsidR="760A2EEB">
        <w:t xml:space="preserve">  </w:t>
      </w:r>
    </w:p>
    <w:p w14:paraId="32E26114" w14:textId="65403F42" w:rsidR="00BA3302" w:rsidRPr="005560CB" w:rsidRDefault="43AED10B" w:rsidP="00925488">
      <w:pPr>
        <w:jc w:val="both"/>
      </w:pPr>
      <w:r>
        <w:t xml:space="preserve">The changes to the superannuation guarantee levy </w:t>
      </w:r>
      <w:r w:rsidR="538445D5">
        <w:t xml:space="preserve">to move the rate </w:t>
      </w:r>
      <w:r>
        <w:t>from 1 July 2021</w:t>
      </w:r>
      <w:r w:rsidR="538445D5">
        <w:t xml:space="preserve"> to 10</w:t>
      </w:r>
      <w:r w:rsidR="00F17BC2">
        <w:t xml:space="preserve"> per cent</w:t>
      </w:r>
      <w:r w:rsidR="538445D5">
        <w:t xml:space="preserve"> and pro</w:t>
      </w:r>
      <w:r w:rsidR="611756D6">
        <w:t>gressively increasing the rate to 12</w:t>
      </w:r>
      <w:r w:rsidR="00F17BC2">
        <w:t xml:space="preserve"> per cent</w:t>
      </w:r>
      <w:r w:rsidR="611756D6">
        <w:t xml:space="preserve"> by 2025-26 ha</w:t>
      </w:r>
      <w:r w:rsidR="04322C5A">
        <w:t>ve</w:t>
      </w:r>
      <w:r w:rsidR="611756D6">
        <w:t xml:space="preserve"> also been included. </w:t>
      </w:r>
    </w:p>
    <w:p w14:paraId="55368EC6" w14:textId="36DC80D9" w:rsidR="00045829" w:rsidRDefault="4C955229" w:rsidP="00925488">
      <w:pPr>
        <w:pStyle w:val="Numbers111"/>
        <w:jc w:val="both"/>
      </w:pPr>
      <w:r>
        <w:t xml:space="preserve">  </w:t>
      </w:r>
      <w:bookmarkStart w:id="53" w:name="_Toc1604032936"/>
      <w:bookmarkStart w:id="54" w:name="_Toc198112583"/>
      <w:r w:rsidR="003642E5">
        <w:t>Materials and services</w:t>
      </w:r>
      <w:bookmarkEnd w:id="53"/>
      <w:bookmarkEnd w:id="54"/>
    </w:p>
    <w:p w14:paraId="47EC6ACD" w14:textId="22EC8BDA" w:rsidR="00A65FB2" w:rsidRPr="005560CB" w:rsidRDefault="29FAD0FD" w:rsidP="00925488">
      <w:pPr>
        <w:jc w:val="both"/>
      </w:pPr>
      <w:r>
        <w:t>Material</w:t>
      </w:r>
      <w:r w:rsidR="2807CD83">
        <w:t>s and services</w:t>
      </w:r>
      <w:r>
        <w:t xml:space="preserve"> costs include items required for the maintenance and repairs of Council buildings, roads, drains and footpaths</w:t>
      </w:r>
      <w:r w:rsidR="0B35EE02">
        <w:t xml:space="preserve"> which are </w:t>
      </w:r>
      <w:r w:rsidR="54DB1607">
        <w:t xml:space="preserve">largely subject to </w:t>
      </w:r>
      <w:r w:rsidR="0B35EE02">
        <w:t>market forces based on availability</w:t>
      </w:r>
      <w:r w:rsidR="21F076B5">
        <w:t xml:space="preserve"> rather</w:t>
      </w:r>
      <w:r w:rsidR="0B35EE02">
        <w:t xml:space="preserve"> than CPI.  </w:t>
      </w:r>
    </w:p>
    <w:p w14:paraId="2D64D85F" w14:textId="09CA65D3" w:rsidR="00A65FB2" w:rsidRPr="005560CB" w:rsidRDefault="0B35EE02" w:rsidP="00925488">
      <w:pPr>
        <w:jc w:val="both"/>
      </w:pPr>
      <w:r>
        <w:t xml:space="preserve">Other associated costs included under this category are utilities, materials for the supply of meals on wheels and consumable items for a range of services.  </w:t>
      </w:r>
      <w:r w:rsidR="68EEC156">
        <w:t xml:space="preserve">Council also utilises external expertise on a range of matters, including legal services and audit.  </w:t>
      </w:r>
    </w:p>
    <w:p w14:paraId="620B737F" w14:textId="1C774023" w:rsidR="00301C23" w:rsidRDefault="487CA226" w:rsidP="00925488">
      <w:pPr>
        <w:pStyle w:val="Numbers111"/>
        <w:keepNext/>
        <w:jc w:val="both"/>
      </w:pPr>
      <w:r>
        <w:t xml:space="preserve"> </w:t>
      </w:r>
      <w:bookmarkStart w:id="55" w:name="_Toc140695196"/>
      <w:bookmarkStart w:id="56" w:name="_Toc198112584"/>
      <w:r w:rsidR="3F58DD2E">
        <w:t>Depreciation and amortisation</w:t>
      </w:r>
      <w:bookmarkEnd w:id="55"/>
      <w:bookmarkEnd w:id="56"/>
    </w:p>
    <w:p w14:paraId="6825DB18" w14:textId="18C2FBF5" w:rsidR="00DC7347" w:rsidRDefault="3F58DD2E" w:rsidP="00925488">
      <w:pPr>
        <w:jc w:val="both"/>
      </w:pPr>
      <w:r>
        <w:t xml:space="preserve">Depreciation estimates have been based on the projected capital spending </w:t>
      </w:r>
      <w:r w:rsidR="387D2821">
        <w:t>contained within th</w:t>
      </w:r>
      <w:r w:rsidR="051FD68F">
        <w:t>e</w:t>
      </w:r>
      <w:r w:rsidR="387D2821">
        <w:t xml:space="preserve"> </w:t>
      </w:r>
      <w:r w:rsidR="0F4E41AF">
        <w:t>Financial Plan</w:t>
      </w:r>
      <w:r w:rsidR="387D2821">
        <w:t xml:space="preserve">.  </w:t>
      </w:r>
      <w:r w:rsidR="07C0F383">
        <w:t xml:space="preserve">Depreciation </w:t>
      </w:r>
      <w:r w:rsidR="387D2821">
        <w:t xml:space="preserve">has been further increased by the indexing of the replacement costs of Council’s fixed assets. </w:t>
      </w:r>
    </w:p>
    <w:p w14:paraId="6F7F4A68" w14:textId="62DEC0D5" w:rsidR="000A2FC8" w:rsidRDefault="26BA7F5D" w:rsidP="00925488">
      <w:pPr>
        <w:pStyle w:val="Numbers111"/>
        <w:jc w:val="both"/>
      </w:pPr>
      <w:r>
        <w:t xml:space="preserve">  </w:t>
      </w:r>
      <w:bookmarkStart w:id="57" w:name="_Toc912004639"/>
      <w:bookmarkStart w:id="58" w:name="_Toc198112585"/>
      <w:r w:rsidR="000A2FC8">
        <w:t>Borrowing costs</w:t>
      </w:r>
      <w:bookmarkEnd w:id="57"/>
      <w:bookmarkEnd w:id="58"/>
      <w:r w:rsidR="00ED1675">
        <w:t xml:space="preserve"> </w:t>
      </w:r>
    </w:p>
    <w:p w14:paraId="40B90DF2" w14:textId="4A2A8C91" w:rsidR="000A2FC8" w:rsidRDefault="1B6F5E94" w:rsidP="00925488">
      <w:pPr>
        <w:jc w:val="both"/>
      </w:pPr>
      <w:r w:rsidRPr="00580356">
        <w:t xml:space="preserve">Borrowing costs comprise the interest expense to service Council’s loan portfolio that is described in Section </w:t>
      </w:r>
      <w:r w:rsidR="00DF107E" w:rsidRPr="00580356">
        <w:fldChar w:fldCharType="begin"/>
      </w:r>
      <w:r w:rsidR="00DF107E" w:rsidRPr="00580356">
        <w:instrText xml:space="preserve"> REF _Ref80966925 \r \h </w:instrText>
      </w:r>
      <w:r w:rsidR="005560CB" w:rsidRPr="00580356">
        <w:instrText xml:space="preserve"> \* MERGEFORMAT </w:instrText>
      </w:r>
      <w:r w:rsidR="00DF107E" w:rsidRPr="00580356">
        <w:fldChar w:fldCharType="separate"/>
      </w:r>
      <w:r w:rsidR="00CB7543" w:rsidRPr="00580356">
        <w:t>5.1</w:t>
      </w:r>
      <w:r w:rsidR="00DF107E" w:rsidRPr="00580356">
        <w:fldChar w:fldCharType="end"/>
      </w:r>
      <w:r w:rsidRPr="00580356">
        <w:t xml:space="preserve"> Borrowing</w:t>
      </w:r>
      <w:r w:rsidRPr="65C3B0DB">
        <w:t xml:space="preserve"> Plan.</w:t>
      </w:r>
    </w:p>
    <w:p w14:paraId="2F51C450" w14:textId="44218831" w:rsidR="000E2A62" w:rsidRDefault="2220A9FF" w:rsidP="00925488">
      <w:pPr>
        <w:pStyle w:val="Numbers111"/>
        <w:keepNext/>
        <w:jc w:val="both"/>
      </w:pPr>
      <w:r>
        <w:t xml:space="preserve">  </w:t>
      </w:r>
      <w:bookmarkStart w:id="59" w:name="_Toc870450468"/>
      <w:bookmarkStart w:id="60" w:name="_Toc198112586"/>
      <w:r w:rsidR="000E2A62">
        <w:t xml:space="preserve">Other </w:t>
      </w:r>
      <w:r w:rsidR="00F8565F">
        <w:t>expenses</w:t>
      </w:r>
      <w:bookmarkEnd w:id="59"/>
      <w:bookmarkEnd w:id="60"/>
    </w:p>
    <w:p w14:paraId="16A515D3" w14:textId="2F2B4A73" w:rsidR="000E2A62" w:rsidRDefault="328CB66D" w:rsidP="00925488">
      <w:pPr>
        <w:jc w:val="both"/>
      </w:pPr>
      <w:r>
        <w:t xml:space="preserve">Other expenses include administration costs such as Councillor allowances, sponsorships, partnerships, community grants, lease expenditure, </w:t>
      </w:r>
      <w:r w:rsidR="5464D777">
        <w:t>state</w:t>
      </w:r>
      <w:r>
        <w:t xml:space="preserve"> lev</w:t>
      </w:r>
      <w:r w:rsidR="5B55C486">
        <w:t>ies</w:t>
      </w:r>
      <w:r>
        <w:t xml:space="preserve"> and other costs </w:t>
      </w:r>
      <w:r w:rsidR="06070E62">
        <w:t>associated with the day to day running of Council.</w:t>
      </w:r>
    </w:p>
    <w:p w14:paraId="3C7760D0" w14:textId="2079EAD6" w:rsidR="00351288" w:rsidRDefault="00351288" w:rsidP="6153B7EE">
      <w:pPr>
        <w:spacing w:after="200" w:line="276" w:lineRule="auto"/>
        <w:rPr>
          <w:rFonts w:ascii="Helvetica 45 Light" w:hAnsi="Helvetica 45 Light" w:cs="Arial"/>
          <w:b/>
          <w:bCs/>
        </w:rPr>
      </w:pPr>
      <w:r w:rsidRPr="6153B7EE">
        <w:rPr>
          <w:b/>
          <w:bCs/>
        </w:rPr>
        <w:br w:type="page"/>
      </w:r>
    </w:p>
    <w:p w14:paraId="7E50F435" w14:textId="0CB8EF66" w:rsidR="00BD6759" w:rsidRDefault="00BD6759" w:rsidP="009326C1">
      <w:pPr>
        <w:pStyle w:val="Numbers1"/>
      </w:pPr>
      <w:bookmarkStart w:id="61" w:name="_Toc79684876"/>
      <w:bookmarkStart w:id="62" w:name="_Ref80977777"/>
      <w:bookmarkStart w:id="63" w:name="_Toc246445706"/>
      <w:bookmarkStart w:id="64" w:name="_Toc198112587"/>
      <w:r>
        <w:lastRenderedPageBreak/>
        <w:t>Financial plan statements</w:t>
      </w:r>
      <w:bookmarkEnd w:id="61"/>
      <w:bookmarkEnd w:id="62"/>
      <w:bookmarkEnd w:id="63"/>
      <w:bookmarkEnd w:id="64"/>
    </w:p>
    <w:p w14:paraId="21FBDDCA" w14:textId="37A4B0D2" w:rsidR="002415AA" w:rsidRDefault="002D340D" w:rsidP="00D76573">
      <w:r>
        <w:t>This section presents information regarding the Financial Plan statements for the 10 years from 202</w:t>
      </w:r>
      <w:r w:rsidR="005560CB">
        <w:t>5</w:t>
      </w:r>
      <w:r>
        <w:t>-2</w:t>
      </w:r>
      <w:r w:rsidR="005560CB">
        <w:t>6</w:t>
      </w:r>
      <w:r>
        <w:t xml:space="preserve"> to 203</w:t>
      </w:r>
      <w:r w:rsidR="005560CB">
        <w:t>4</w:t>
      </w:r>
      <w:r>
        <w:t>-3</w:t>
      </w:r>
      <w:r w:rsidR="005560CB">
        <w:t>5</w:t>
      </w:r>
      <w:r>
        <w:t>.</w:t>
      </w:r>
    </w:p>
    <w:p w14:paraId="421B7A5A" w14:textId="5C68BB1D" w:rsidR="00974E2B" w:rsidRPr="00933C3D" w:rsidRDefault="00974E2B" w:rsidP="00933C3D">
      <w:pPr>
        <w:pStyle w:val="ClosedBullet"/>
        <w:rPr>
          <w:rFonts w:asciiTheme="minorHAnsi" w:hAnsiTheme="minorHAnsi" w:cstheme="minorHAnsi"/>
        </w:rPr>
      </w:pPr>
      <w:r w:rsidRPr="00933C3D">
        <w:rPr>
          <w:rFonts w:asciiTheme="minorHAnsi" w:hAnsiTheme="minorHAnsi" w:cstheme="minorHAnsi"/>
        </w:rPr>
        <w:t>Comprehensive Income Statement</w:t>
      </w:r>
    </w:p>
    <w:p w14:paraId="38DF3A67" w14:textId="619BBC01" w:rsidR="00974E2B" w:rsidRPr="00933C3D" w:rsidRDefault="00974E2B" w:rsidP="00933C3D">
      <w:pPr>
        <w:pStyle w:val="ClosedBullet"/>
        <w:rPr>
          <w:rFonts w:asciiTheme="minorHAnsi" w:hAnsiTheme="minorHAnsi" w:cstheme="minorHAnsi"/>
        </w:rPr>
      </w:pPr>
      <w:r w:rsidRPr="00933C3D">
        <w:rPr>
          <w:rFonts w:asciiTheme="minorHAnsi" w:hAnsiTheme="minorHAnsi" w:cstheme="minorHAnsi"/>
        </w:rPr>
        <w:t>Balance Sheet</w:t>
      </w:r>
    </w:p>
    <w:p w14:paraId="2E884E74" w14:textId="5FD11D98" w:rsidR="00974E2B" w:rsidRPr="00933C3D" w:rsidRDefault="00974E2B" w:rsidP="00933C3D">
      <w:pPr>
        <w:pStyle w:val="ClosedBullet"/>
        <w:rPr>
          <w:rFonts w:asciiTheme="minorHAnsi" w:hAnsiTheme="minorHAnsi" w:cstheme="minorHAnsi"/>
        </w:rPr>
      </w:pPr>
      <w:r w:rsidRPr="00933C3D">
        <w:rPr>
          <w:rFonts w:asciiTheme="minorHAnsi" w:hAnsiTheme="minorHAnsi" w:cstheme="minorHAnsi"/>
        </w:rPr>
        <w:t>Statement of Changes in Equity</w:t>
      </w:r>
    </w:p>
    <w:p w14:paraId="7469378B" w14:textId="3FAB8F73" w:rsidR="00974E2B" w:rsidRPr="00933C3D" w:rsidRDefault="00974E2B" w:rsidP="00933C3D">
      <w:pPr>
        <w:pStyle w:val="ClosedBullet"/>
        <w:rPr>
          <w:rFonts w:asciiTheme="minorHAnsi" w:hAnsiTheme="minorHAnsi" w:cstheme="minorHAnsi"/>
        </w:rPr>
      </w:pPr>
      <w:r w:rsidRPr="00933C3D">
        <w:rPr>
          <w:rFonts w:asciiTheme="minorHAnsi" w:hAnsiTheme="minorHAnsi" w:cstheme="minorHAnsi"/>
        </w:rPr>
        <w:t>Statement of Cash Flows</w:t>
      </w:r>
    </w:p>
    <w:p w14:paraId="6C0D4A46" w14:textId="1B2D7217" w:rsidR="00974E2B" w:rsidRPr="00933C3D" w:rsidRDefault="00974E2B" w:rsidP="00933C3D">
      <w:pPr>
        <w:pStyle w:val="ClosedBullet"/>
        <w:rPr>
          <w:rFonts w:asciiTheme="minorHAnsi" w:hAnsiTheme="minorHAnsi" w:cstheme="minorHAnsi"/>
        </w:rPr>
      </w:pPr>
      <w:r w:rsidRPr="00933C3D">
        <w:rPr>
          <w:rFonts w:asciiTheme="minorHAnsi" w:hAnsiTheme="minorHAnsi" w:cstheme="minorHAnsi"/>
        </w:rPr>
        <w:t xml:space="preserve">Statement of </w:t>
      </w:r>
      <w:r w:rsidR="005E37B9" w:rsidRPr="00933C3D">
        <w:rPr>
          <w:rFonts w:asciiTheme="minorHAnsi" w:hAnsiTheme="minorHAnsi" w:cstheme="minorHAnsi"/>
        </w:rPr>
        <w:t>Capital Works</w:t>
      </w:r>
    </w:p>
    <w:p w14:paraId="405A2EB6" w14:textId="45FDD66A" w:rsidR="00476131" w:rsidRDefault="005E37B9" w:rsidP="00933C3D">
      <w:pPr>
        <w:pStyle w:val="ClosedBullet"/>
        <w:sectPr w:rsidR="00476131" w:rsidSect="00476131">
          <w:headerReference w:type="default" r:id="rId19"/>
          <w:pgSz w:w="11906" w:h="16838" w:code="9"/>
          <w:pgMar w:top="1134" w:right="1134" w:bottom="1134" w:left="1134" w:header="567" w:footer="567" w:gutter="0"/>
          <w:cols w:space="708"/>
          <w:docGrid w:linePitch="360"/>
        </w:sectPr>
      </w:pPr>
      <w:r w:rsidRPr="00933C3D">
        <w:rPr>
          <w:rFonts w:asciiTheme="minorHAnsi" w:hAnsiTheme="minorHAnsi" w:cstheme="minorHAnsi"/>
        </w:rPr>
        <w:t>Statement of Human Resource</w:t>
      </w:r>
      <w:r w:rsidR="00933C3D">
        <w:rPr>
          <w:rFonts w:asciiTheme="minorHAnsi" w:hAnsiTheme="minorHAnsi" w:cstheme="minorHAnsi"/>
        </w:rPr>
        <w:t>.</w:t>
      </w:r>
    </w:p>
    <w:p w14:paraId="11486CAF" w14:textId="0E579155" w:rsidR="00BD6759" w:rsidRDefault="00476131" w:rsidP="00303669">
      <w:pPr>
        <w:pStyle w:val="Numbers11"/>
      </w:pPr>
      <w:bookmarkStart w:id="65" w:name="_Toc407451282"/>
      <w:bookmarkStart w:id="66" w:name="_Toc198112588"/>
      <w:r>
        <w:lastRenderedPageBreak/>
        <w:t>C</w:t>
      </w:r>
      <w:r w:rsidR="00C50B65">
        <w:t>omprehensive income statement</w:t>
      </w:r>
      <w:bookmarkEnd w:id="65"/>
      <w:bookmarkEnd w:id="66"/>
    </w:p>
    <w:tbl>
      <w:tblPr>
        <w:tblW w:w="14573" w:type="dxa"/>
        <w:tblLayout w:type="fixed"/>
        <w:tblLook w:val="04A0" w:firstRow="1" w:lastRow="0" w:firstColumn="1" w:lastColumn="0" w:noHBand="0" w:noVBand="1"/>
      </w:tblPr>
      <w:tblGrid>
        <w:gridCol w:w="3969"/>
        <w:gridCol w:w="964"/>
        <w:gridCol w:w="964"/>
        <w:gridCol w:w="964"/>
        <w:gridCol w:w="964"/>
        <w:gridCol w:w="964"/>
        <w:gridCol w:w="964"/>
        <w:gridCol w:w="964"/>
        <w:gridCol w:w="964"/>
        <w:gridCol w:w="964"/>
        <w:gridCol w:w="964"/>
        <w:gridCol w:w="964"/>
      </w:tblGrid>
      <w:tr w:rsidR="009A3B59" w:rsidRPr="009A3B59" w14:paraId="454B323F" w14:textId="77777777" w:rsidTr="2DBA4326">
        <w:trPr>
          <w:trHeight w:val="225"/>
        </w:trPr>
        <w:tc>
          <w:tcPr>
            <w:tcW w:w="3969" w:type="dxa"/>
            <w:tcBorders>
              <w:top w:val="nil"/>
              <w:left w:val="nil"/>
              <w:bottom w:val="nil"/>
              <w:right w:val="nil"/>
            </w:tcBorders>
            <w:shd w:val="clear" w:color="auto" w:fill="305496"/>
            <w:vAlign w:val="center"/>
            <w:hideMark/>
          </w:tcPr>
          <w:p w14:paraId="1499E697"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auto" w:fill="305496"/>
            <w:vAlign w:val="center"/>
            <w:hideMark/>
          </w:tcPr>
          <w:p w14:paraId="6F2FD96A"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Forecast</w:t>
            </w:r>
          </w:p>
        </w:tc>
        <w:tc>
          <w:tcPr>
            <w:tcW w:w="964" w:type="dxa"/>
            <w:tcBorders>
              <w:top w:val="nil"/>
              <w:left w:val="nil"/>
              <w:bottom w:val="nil"/>
              <w:right w:val="nil"/>
            </w:tcBorders>
            <w:shd w:val="clear" w:color="auto" w:fill="305496"/>
            <w:vAlign w:val="center"/>
            <w:hideMark/>
          </w:tcPr>
          <w:p w14:paraId="19B497F1" w14:textId="77777777" w:rsidR="009A3B59" w:rsidRPr="00377FD0" w:rsidRDefault="009A3B59" w:rsidP="009A3B59">
            <w:pPr>
              <w:spacing w:before="0" w:after="0"/>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auto" w:fill="305496"/>
            <w:vAlign w:val="center"/>
            <w:hideMark/>
          </w:tcPr>
          <w:p w14:paraId="4035C9B3" w14:textId="77777777" w:rsidR="009A3B59" w:rsidRPr="00377FD0" w:rsidRDefault="009A3B59" w:rsidP="009A3B59">
            <w:pPr>
              <w:spacing w:before="0" w:after="0"/>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auto" w:fill="305496"/>
            <w:vAlign w:val="center"/>
            <w:hideMark/>
          </w:tcPr>
          <w:p w14:paraId="6A87A700" w14:textId="77777777" w:rsidR="009A3B59" w:rsidRPr="00377FD0" w:rsidRDefault="009A3B59" w:rsidP="009A3B59">
            <w:pPr>
              <w:spacing w:before="0" w:after="0"/>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auto" w:fill="305496"/>
            <w:vAlign w:val="center"/>
            <w:hideMark/>
          </w:tcPr>
          <w:p w14:paraId="711E9612" w14:textId="77777777" w:rsidR="009A3B59" w:rsidRPr="00377FD0" w:rsidRDefault="009A3B59" w:rsidP="009A3B59">
            <w:pPr>
              <w:spacing w:before="0" w:after="0"/>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auto" w:fill="305496"/>
            <w:vAlign w:val="center"/>
            <w:hideMark/>
          </w:tcPr>
          <w:p w14:paraId="3D702008" w14:textId="77777777" w:rsidR="009A3B59" w:rsidRPr="00377FD0" w:rsidRDefault="009A3B59" w:rsidP="009A3B59">
            <w:pPr>
              <w:spacing w:before="0" w:after="0"/>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auto" w:fill="305496"/>
            <w:vAlign w:val="center"/>
            <w:hideMark/>
          </w:tcPr>
          <w:p w14:paraId="1189B78A" w14:textId="77777777" w:rsidR="009A3B59" w:rsidRPr="00377FD0" w:rsidRDefault="009A3B59" w:rsidP="009A3B59">
            <w:pPr>
              <w:spacing w:before="0" w:after="0"/>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auto" w:fill="305496"/>
            <w:vAlign w:val="center"/>
            <w:hideMark/>
          </w:tcPr>
          <w:p w14:paraId="6B52DA6F" w14:textId="77777777" w:rsidR="009A3B59" w:rsidRPr="00377FD0" w:rsidRDefault="009A3B59" w:rsidP="009A3B59">
            <w:pPr>
              <w:spacing w:before="0" w:after="0"/>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auto" w:fill="305496"/>
            <w:vAlign w:val="center"/>
            <w:hideMark/>
          </w:tcPr>
          <w:p w14:paraId="6492C218" w14:textId="77777777" w:rsidR="009A3B59" w:rsidRPr="00377FD0" w:rsidRDefault="009A3B59" w:rsidP="009A3B59">
            <w:pPr>
              <w:spacing w:before="0" w:after="0"/>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auto" w:fill="305496"/>
            <w:vAlign w:val="center"/>
            <w:hideMark/>
          </w:tcPr>
          <w:p w14:paraId="6D2CF09A" w14:textId="77777777" w:rsidR="009A3B59" w:rsidRPr="00377FD0" w:rsidRDefault="009A3B59" w:rsidP="009A3B59">
            <w:pPr>
              <w:spacing w:before="0" w:after="0"/>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auto" w:fill="305496"/>
            <w:vAlign w:val="center"/>
            <w:hideMark/>
          </w:tcPr>
          <w:p w14:paraId="701734A3"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 </w:t>
            </w:r>
          </w:p>
        </w:tc>
      </w:tr>
      <w:tr w:rsidR="009A3B59" w:rsidRPr="009A3B59" w14:paraId="1B63F4FC" w14:textId="77777777" w:rsidTr="2DBA4326">
        <w:trPr>
          <w:trHeight w:val="250"/>
        </w:trPr>
        <w:tc>
          <w:tcPr>
            <w:tcW w:w="3969" w:type="dxa"/>
            <w:tcBorders>
              <w:top w:val="nil"/>
              <w:left w:val="nil"/>
              <w:bottom w:val="nil"/>
              <w:right w:val="nil"/>
            </w:tcBorders>
            <w:shd w:val="clear" w:color="auto" w:fill="305496"/>
            <w:vAlign w:val="center"/>
            <w:hideMark/>
          </w:tcPr>
          <w:p w14:paraId="70D37D6A"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auto" w:fill="305496"/>
            <w:vAlign w:val="center"/>
            <w:hideMark/>
          </w:tcPr>
          <w:p w14:paraId="7C7F463D"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2024/25</w:t>
            </w:r>
          </w:p>
        </w:tc>
        <w:tc>
          <w:tcPr>
            <w:tcW w:w="964" w:type="dxa"/>
            <w:tcBorders>
              <w:top w:val="nil"/>
              <w:left w:val="nil"/>
              <w:bottom w:val="nil"/>
              <w:right w:val="nil"/>
            </w:tcBorders>
            <w:shd w:val="clear" w:color="auto" w:fill="305496"/>
            <w:vAlign w:val="center"/>
            <w:hideMark/>
          </w:tcPr>
          <w:p w14:paraId="39B68061"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2025/26</w:t>
            </w:r>
          </w:p>
        </w:tc>
        <w:tc>
          <w:tcPr>
            <w:tcW w:w="964" w:type="dxa"/>
            <w:tcBorders>
              <w:top w:val="nil"/>
              <w:left w:val="nil"/>
              <w:bottom w:val="nil"/>
              <w:right w:val="nil"/>
            </w:tcBorders>
            <w:shd w:val="clear" w:color="auto" w:fill="305496"/>
            <w:vAlign w:val="center"/>
            <w:hideMark/>
          </w:tcPr>
          <w:p w14:paraId="2967EA92"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2026/27</w:t>
            </w:r>
          </w:p>
        </w:tc>
        <w:tc>
          <w:tcPr>
            <w:tcW w:w="964" w:type="dxa"/>
            <w:tcBorders>
              <w:top w:val="nil"/>
              <w:left w:val="nil"/>
              <w:bottom w:val="nil"/>
              <w:right w:val="nil"/>
            </w:tcBorders>
            <w:shd w:val="clear" w:color="auto" w:fill="305496"/>
            <w:vAlign w:val="center"/>
            <w:hideMark/>
          </w:tcPr>
          <w:p w14:paraId="129EBB02"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2027/28</w:t>
            </w:r>
          </w:p>
        </w:tc>
        <w:tc>
          <w:tcPr>
            <w:tcW w:w="964" w:type="dxa"/>
            <w:tcBorders>
              <w:top w:val="nil"/>
              <w:left w:val="nil"/>
              <w:bottom w:val="nil"/>
              <w:right w:val="nil"/>
            </w:tcBorders>
            <w:shd w:val="clear" w:color="auto" w:fill="305496"/>
            <w:vAlign w:val="center"/>
            <w:hideMark/>
          </w:tcPr>
          <w:p w14:paraId="6E78F8A4"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2028/29</w:t>
            </w:r>
          </w:p>
        </w:tc>
        <w:tc>
          <w:tcPr>
            <w:tcW w:w="964" w:type="dxa"/>
            <w:tcBorders>
              <w:top w:val="nil"/>
              <w:left w:val="nil"/>
              <w:bottom w:val="nil"/>
              <w:right w:val="nil"/>
            </w:tcBorders>
            <w:shd w:val="clear" w:color="auto" w:fill="305496"/>
            <w:vAlign w:val="center"/>
            <w:hideMark/>
          </w:tcPr>
          <w:p w14:paraId="31E79F45"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2029/30</w:t>
            </w:r>
          </w:p>
        </w:tc>
        <w:tc>
          <w:tcPr>
            <w:tcW w:w="964" w:type="dxa"/>
            <w:tcBorders>
              <w:top w:val="nil"/>
              <w:left w:val="nil"/>
              <w:bottom w:val="nil"/>
              <w:right w:val="nil"/>
            </w:tcBorders>
            <w:shd w:val="clear" w:color="auto" w:fill="305496"/>
            <w:vAlign w:val="center"/>
            <w:hideMark/>
          </w:tcPr>
          <w:p w14:paraId="1DD5DEEE"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2030/31</w:t>
            </w:r>
          </w:p>
        </w:tc>
        <w:tc>
          <w:tcPr>
            <w:tcW w:w="964" w:type="dxa"/>
            <w:tcBorders>
              <w:top w:val="nil"/>
              <w:left w:val="nil"/>
              <w:bottom w:val="nil"/>
              <w:right w:val="nil"/>
            </w:tcBorders>
            <w:shd w:val="clear" w:color="auto" w:fill="305496"/>
            <w:vAlign w:val="center"/>
            <w:hideMark/>
          </w:tcPr>
          <w:p w14:paraId="30D6012A"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2031/32</w:t>
            </w:r>
          </w:p>
        </w:tc>
        <w:tc>
          <w:tcPr>
            <w:tcW w:w="964" w:type="dxa"/>
            <w:tcBorders>
              <w:top w:val="nil"/>
              <w:left w:val="nil"/>
              <w:bottom w:val="nil"/>
              <w:right w:val="nil"/>
            </w:tcBorders>
            <w:shd w:val="clear" w:color="auto" w:fill="305496"/>
            <w:vAlign w:val="center"/>
            <w:hideMark/>
          </w:tcPr>
          <w:p w14:paraId="1CF784A6"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2032/33</w:t>
            </w:r>
          </w:p>
        </w:tc>
        <w:tc>
          <w:tcPr>
            <w:tcW w:w="964" w:type="dxa"/>
            <w:tcBorders>
              <w:top w:val="nil"/>
              <w:left w:val="nil"/>
              <w:bottom w:val="nil"/>
              <w:right w:val="nil"/>
            </w:tcBorders>
            <w:shd w:val="clear" w:color="auto" w:fill="305496"/>
            <w:vAlign w:val="center"/>
            <w:hideMark/>
          </w:tcPr>
          <w:p w14:paraId="5EA8865B"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2033/34</w:t>
            </w:r>
          </w:p>
        </w:tc>
        <w:tc>
          <w:tcPr>
            <w:tcW w:w="964" w:type="dxa"/>
            <w:tcBorders>
              <w:top w:val="nil"/>
              <w:left w:val="nil"/>
              <w:bottom w:val="nil"/>
              <w:right w:val="nil"/>
            </w:tcBorders>
            <w:shd w:val="clear" w:color="auto" w:fill="305496"/>
            <w:vAlign w:val="center"/>
            <w:hideMark/>
          </w:tcPr>
          <w:p w14:paraId="023737CA"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2034/35</w:t>
            </w:r>
          </w:p>
        </w:tc>
      </w:tr>
      <w:tr w:rsidR="009A3B59" w:rsidRPr="009A3B59" w14:paraId="23AD22C7" w14:textId="77777777" w:rsidTr="2DBA4326">
        <w:trPr>
          <w:trHeight w:val="420"/>
        </w:trPr>
        <w:tc>
          <w:tcPr>
            <w:tcW w:w="3969" w:type="dxa"/>
            <w:tcBorders>
              <w:top w:val="nil"/>
              <w:left w:val="nil"/>
              <w:bottom w:val="nil"/>
              <w:right w:val="nil"/>
            </w:tcBorders>
            <w:shd w:val="clear" w:color="auto" w:fill="305496"/>
            <w:vAlign w:val="center"/>
            <w:hideMark/>
          </w:tcPr>
          <w:p w14:paraId="64BA2EA7"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auto" w:fill="305496"/>
            <w:vAlign w:val="center"/>
            <w:hideMark/>
          </w:tcPr>
          <w:p w14:paraId="559CBBF8"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auto" w:fill="305496"/>
            <w:vAlign w:val="center"/>
            <w:hideMark/>
          </w:tcPr>
          <w:p w14:paraId="78E40A3B"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auto" w:fill="305496"/>
            <w:vAlign w:val="center"/>
            <w:hideMark/>
          </w:tcPr>
          <w:p w14:paraId="5F698446"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auto" w:fill="305496"/>
            <w:vAlign w:val="center"/>
            <w:hideMark/>
          </w:tcPr>
          <w:p w14:paraId="6E046198"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auto" w:fill="305496"/>
            <w:vAlign w:val="center"/>
            <w:hideMark/>
          </w:tcPr>
          <w:p w14:paraId="39210133"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auto" w:fill="305496"/>
            <w:vAlign w:val="center"/>
            <w:hideMark/>
          </w:tcPr>
          <w:p w14:paraId="4237DA78"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auto" w:fill="305496"/>
            <w:vAlign w:val="center"/>
            <w:hideMark/>
          </w:tcPr>
          <w:p w14:paraId="73C4F85F"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auto" w:fill="305496"/>
            <w:vAlign w:val="center"/>
            <w:hideMark/>
          </w:tcPr>
          <w:p w14:paraId="667938FD"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auto" w:fill="305496"/>
            <w:vAlign w:val="center"/>
            <w:hideMark/>
          </w:tcPr>
          <w:p w14:paraId="538C3214"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auto" w:fill="305496"/>
            <w:vAlign w:val="center"/>
            <w:hideMark/>
          </w:tcPr>
          <w:p w14:paraId="4469FFE2"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auto" w:fill="305496"/>
            <w:vAlign w:val="center"/>
            <w:hideMark/>
          </w:tcPr>
          <w:p w14:paraId="318A5A0B" w14:textId="77777777" w:rsidR="009A3B59" w:rsidRPr="00377FD0" w:rsidRDefault="009A3B59" w:rsidP="009A3B59">
            <w:pPr>
              <w:spacing w:before="0" w:after="0"/>
              <w:jc w:val="center"/>
              <w:rPr>
                <w:rFonts w:asciiTheme="minorHAnsi" w:eastAsia="Times New Roman" w:hAnsiTheme="minorHAnsi" w:cstheme="minorHAnsi"/>
                <w:b/>
                <w:bCs/>
                <w:color w:val="FFFFFF"/>
                <w:sz w:val="20"/>
                <w:szCs w:val="20"/>
              </w:rPr>
            </w:pPr>
            <w:r w:rsidRPr="00377FD0">
              <w:rPr>
                <w:rFonts w:asciiTheme="minorHAnsi" w:eastAsia="Times New Roman" w:hAnsiTheme="minorHAnsi" w:cstheme="minorHAnsi"/>
                <w:b/>
                <w:bCs/>
                <w:color w:val="FFFFFF"/>
                <w:sz w:val="20"/>
                <w:szCs w:val="20"/>
              </w:rPr>
              <w:t>$’000</w:t>
            </w:r>
          </w:p>
        </w:tc>
      </w:tr>
      <w:tr w:rsidR="009A3B59" w:rsidRPr="009A3B59" w14:paraId="0785990E" w14:textId="77777777" w:rsidTr="2DBA4326">
        <w:trPr>
          <w:trHeight w:val="260"/>
        </w:trPr>
        <w:tc>
          <w:tcPr>
            <w:tcW w:w="3969" w:type="dxa"/>
            <w:tcBorders>
              <w:top w:val="nil"/>
              <w:left w:val="nil"/>
              <w:bottom w:val="nil"/>
              <w:right w:val="nil"/>
            </w:tcBorders>
            <w:shd w:val="clear" w:color="auto" w:fill="FFFFFF" w:themeFill="background1"/>
            <w:hideMark/>
          </w:tcPr>
          <w:p w14:paraId="441BEA69" w14:textId="77777777" w:rsidR="009A3B59" w:rsidRPr="00B449BE" w:rsidRDefault="009A3B59" w:rsidP="009A3B59">
            <w:pPr>
              <w:spacing w:before="0" w:after="0"/>
              <w:rPr>
                <w:rFonts w:asciiTheme="minorHAnsi" w:eastAsia="Times New Roman" w:hAnsiTheme="minorHAnsi" w:cstheme="minorHAnsi"/>
                <w:b/>
                <w:bCs/>
                <w:color w:val="auto"/>
                <w:sz w:val="20"/>
                <w:szCs w:val="20"/>
              </w:rPr>
            </w:pPr>
            <w:r w:rsidRPr="00B449BE">
              <w:rPr>
                <w:rFonts w:asciiTheme="minorHAnsi" w:eastAsia="Times New Roman" w:hAnsiTheme="minorHAnsi" w:cstheme="minorHAnsi"/>
                <w:b/>
                <w:bCs/>
                <w:color w:val="auto"/>
                <w:sz w:val="20"/>
                <w:szCs w:val="20"/>
              </w:rPr>
              <w:t>Income</w:t>
            </w:r>
          </w:p>
        </w:tc>
        <w:tc>
          <w:tcPr>
            <w:tcW w:w="964" w:type="dxa"/>
            <w:tcBorders>
              <w:top w:val="nil"/>
              <w:left w:val="nil"/>
              <w:bottom w:val="nil"/>
              <w:right w:val="nil"/>
            </w:tcBorders>
            <w:shd w:val="clear" w:color="auto" w:fill="FFFFFF" w:themeFill="background1"/>
            <w:vAlign w:val="center"/>
            <w:hideMark/>
          </w:tcPr>
          <w:p w14:paraId="7DFC87DF" w14:textId="77777777" w:rsidR="009A3B59" w:rsidRPr="00B449BE" w:rsidRDefault="009A3B59" w:rsidP="009A3B59">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5BF56C06" w14:textId="77777777" w:rsidR="009A3B59" w:rsidRPr="00B449BE" w:rsidRDefault="009A3B59" w:rsidP="009A3B59">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713DFF50" w14:textId="77777777" w:rsidR="009A3B59" w:rsidRPr="00B449BE" w:rsidRDefault="009A3B59" w:rsidP="009A3B59">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727897CC" w14:textId="77777777" w:rsidR="009A3B59" w:rsidRPr="00B449BE" w:rsidRDefault="009A3B59" w:rsidP="009A3B59">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17645124" w14:textId="77777777" w:rsidR="009A3B59" w:rsidRPr="00B449BE" w:rsidRDefault="009A3B59" w:rsidP="009A3B59">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7E89986F" w14:textId="77777777" w:rsidR="009A3B59" w:rsidRPr="00B449BE" w:rsidRDefault="009A3B59" w:rsidP="009A3B59">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7FA9C9AA" w14:textId="77777777" w:rsidR="009A3B59" w:rsidRPr="00B449BE" w:rsidRDefault="009A3B59" w:rsidP="009A3B59">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2FAA7BF7" w14:textId="77777777" w:rsidR="009A3B59" w:rsidRPr="00B449BE" w:rsidRDefault="009A3B59" w:rsidP="009A3B59">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3A627A4A" w14:textId="77777777" w:rsidR="009A3B59" w:rsidRPr="00B449BE" w:rsidRDefault="009A3B59" w:rsidP="009A3B59">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6EFA2E44" w14:textId="77777777" w:rsidR="009A3B59" w:rsidRPr="00B449BE" w:rsidRDefault="009A3B59" w:rsidP="009A3B59">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0ECDC830" w14:textId="77777777" w:rsidR="009A3B59" w:rsidRPr="00B449BE" w:rsidRDefault="009A3B59" w:rsidP="009A3B59">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r>
      <w:tr w:rsidR="009A3B59" w:rsidRPr="009A3B59" w14:paraId="179C0486" w14:textId="77777777" w:rsidTr="2DBA4326">
        <w:trPr>
          <w:trHeight w:val="250"/>
        </w:trPr>
        <w:tc>
          <w:tcPr>
            <w:tcW w:w="3969" w:type="dxa"/>
            <w:tcBorders>
              <w:top w:val="nil"/>
              <w:left w:val="nil"/>
              <w:bottom w:val="nil"/>
              <w:right w:val="nil"/>
            </w:tcBorders>
            <w:shd w:val="clear" w:color="auto" w:fill="FFFFFF" w:themeFill="background1"/>
            <w:hideMark/>
          </w:tcPr>
          <w:p w14:paraId="2B4D69BB" w14:textId="77777777" w:rsidR="009A3B59" w:rsidRPr="00B449BE" w:rsidRDefault="009A3B59" w:rsidP="009A3B59">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Rates and charges</w:t>
            </w:r>
          </w:p>
        </w:tc>
        <w:tc>
          <w:tcPr>
            <w:tcW w:w="964" w:type="dxa"/>
            <w:tcBorders>
              <w:top w:val="nil"/>
              <w:left w:val="nil"/>
              <w:bottom w:val="nil"/>
              <w:right w:val="nil"/>
            </w:tcBorders>
            <w:shd w:val="clear" w:color="auto" w:fill="FFFFFF" w:themeFill="background1"/>
            <w:vAlign w:val="center"/>
            <w:hideMark/>
          </w:tcPr>
          <w:p w14:paraId="53DDF4E3"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182,408 </w:t>
            </w:r>
          </w:p>
        </w:tc>
        <w:tc>
          <w:tcPr>
            <w:tcW w:w="964" w:type="dxa"/>
            <w:tcBorders>
              <w:top w:val="nil"/>
              <w:left w:val="nil"/>
              <w:bottom w:val="nil"/>
              <w:right w:val="nil"/>
            </w:tcBorders>
            <w:shd w:val="clear" w:color="auto" w:fill="FFFFFF" w:themeFill="background1"/>
            <w:vAlign w:val="center"/>
            <w:hideMark/>
          </w:tcPr>
          <w:p w14:paraId="05088D06"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189,951 </w:t>
            </w:r>
          </w:p>
        </w:tc>
        <w:tc>
          <w:tcPr>
            <w:tcW w:w="964" w:type="dxa"/>
            <w:tcBorders>
              <w:top w:val="nil"/>
              <w:left w:val="nil"/>
              <w:bottom w:val="nil"/>
              <w:right w:val="nil"/>
            </w:tcBorders>
            <w:shd w:val="clear" w:color="auto" w:fill="FFFFFF" w:themeFill="background1"/>
            <w:vAlign w:val="center"/>
            <w:hideMark/>
          </w:tcPr>
          <w:p w14:paraId="3416C984"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198,965 </w:t>
            </w:r>
          </w:p>
        </w:tc>
        <w:tc>
          <w:tcPr>
            <w:tcW w:w="964" w:type="dxa"/>
            <w:tcBorders>
              <w:top w:val="nil"/>
              <w:left w:val="nil"/>
              <w:bottom w:val="nil"/>
              <w:right w:val="nil"/>
            </w:tcBorders>
            <w:shd w:val="clear" w:color="auto" w:fill="FFFFFF" w:themeFill="background1"/>
            <w:vAlign w:val="center"/>
            <w:hideMark/>
          </w:tcPr>
          <w:p w14:paraId="693D987B"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206,119 </w:t>
            </w:r>
          </w:p>
        </w:tc>
        <w:tc>
          <w:tcPr>
            <w:tcW w:w="964" w:type="dxa"/>
            <w:tcBorders>
              <w:top w:val="nil"/>
              <w:left w:val="nil"/>
              <w:bottom w:val="nil"/>
              <w:right w:val="nil"/>
            </w:tcBorders>
            <w:shd w:val="clear" w:color="auto" w:fill="FFFFFF" w:themeFill="background1"/>
            <w:vAlign w:val="center"/>
            <w:hideMark/>
          </w:tcPr>
          <w:p w14:paraId="7B0F841E"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212,517 </w:t>
            </w:r>
          </w:p>
        </w:tc>
        <w:tc>
          <w:tcPr>
            <w:tcW w:w="964" w:type="dxa"/>
            <w:tcBorders>
              <w:top w:val="nil"/>
              <w:left w:val="nil"/>
              <w:bottom w:val="nil"/>
              <w:right w:val="nil"/>
            </w:tcBorders>
            <w:shd w:val="clear" w:color="auto" w:fill="FFFFFF" w:themeFill="background1"/>
            <w:vAlign w:val="center"/>
            <w:hideMark/>
          </w:tcPr>
          <w:p w14:paraId="1D4C6025"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219,017 </w:t>
            </w:r>
          </w:p>
        </w:tc>
        <w:tc>
          <w:tcPr>
            <w:tcW w:w="964" w:type="dxa"/>
            <w:tcBorders>
              <w:top w:val="nil"/>
              <w:left w:val="nil"/>
              <w:bottom w:val="nil"/>
              <w:right w:val="nil"/>
            </w:tcBorders>
            <w:shd w:val="clear" w:color="auto" w:fill="FFFFFF" w:themeFill="background1"/>
            <w:vAlign w:val="center"/>
            <w:hideMark/>
          </w:tcPr>
          <w:p w14:paraId="16113EFD"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225,722 </w:t>
            </w:r>
          </w:p>
        </w:tc>
        <w:tc>
          <w:tcPr>
            <w:tcW w:w="964" w:type="dxa"/>
            <w:tcBorders>
              <w:top w:val="nil"/>
              <w:left w:val="nil"/>
              <w:bottom w:val="nil"/>
              <w:right w:val="nil"/>
            </w:tcBorders>
            <w:shd w:val="clear" w:color="auto" w:fill="FFFFFF" w:themeFill="background1"/>
            <w:vAlign w:val="center"/>
            <w:hideMark/>
          </w:tcPr>
          <w:p w14:paraId="2EAA37B1"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232,638 </w:t>
            </w:r>
          </w:p>
        </w:tc>
        <w:tc>
          <w:tcPr>
            <w:tcW w:w="964" w:type="dxa"/>
            <w:tcBorders>
              <w:top w:val="nil"/>
              <w:left w:val="nil"/>
              <w:bottom w:val="nil"/>
              <w:right w:val="nil"/>
            </w:tcBorders>
            <w:shd w:val="clear" w:color="auto" w:fill="FFFFFF" w:themeFill="background1"/>
            <w:vAlign w:val="center"/>
            <w:hideMark/>
          </w:tcPr>
          <w:p w14:paraId="53275B97"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239,190 </w:t>
            </w:r>
          </w:p>
        </w:tc>
        <w:tc>
          <w:tcPr>
            <w:tcW w:w="964" w:type="dxa"/>
            <w:tcBorders>
              <w:top w:val="nil"/>
              <w:left w:val="nil"/>
              <w:bottom w:val="nil"/>
              <w:right w:val="nil"/>
            </w:tcBorders>
            <w:shd w:val="clear" w:color="auto" w:fill="FFFFFF" w:themeFill="background1"/>
            <w:vAlign w:val="center"/>
            <w:hideMark/>
          </w:tcPr>
          <w:p w14:paraId="27F184FA"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245,933 </w:t>
            </w:r>
          </w:p>
        </w:tc>
        <w:tc>
          <w:tcPr>
            <w:tcW w:w="964" w:type="dxa"/>
            <w:tcBorders>
              <w:top w:val="nil"/>
              <w:left w:val="nil"/>
              <w:bottom w:val="nil"/>
              <w:right w:val="nil"/>
            </w:tcBorders>
            <w:shd w:val="clear" w:color="auto" w:fill="FFFFFF" w:themeFill="background1"/>
            <w:vAlign w:val="center"/>
            <w:hideMark/>
          </w:tcPr>
          <w:p w14:paraId="77872B7B"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252,871 </w:t>
            </w:r>
          </w:p>
        </w:tc>
      </w:tr>
      <w:tr w:rsidR="009A3B59" w:rsidRPr="009A3B59" w14:paraId="6F55C6B2" w14:textId="77777777" w:rsidTr="2DBA4326">
        <w:trPr>
          <w:trHeight w:val="250"/>
        </w:trPr>
        <w:tc>
          <w:tcPr>
            <w:tcW w:w="3969" w:type="dxa"/>
            <w:tcBorders>
              <w:top w:val="nil"/>
              <w:left w:val="nil"/>
              <w:bottom w:val="nil"/>
              <w:right w:val="nil"/>
            </w:tcBorders>
            <w:shd w:val="clear" w:color="auto" w:fill="FFFFFF" w:themeFill="background1"/>
            <w:hideMark/>
          </w:tcPr>
          <w:p w14:paraId="57663F73" w14:textId="77777777" w:rsidR="009A3B59" w:rsidRPr="00B449BE" w:rsidRDefault="009A3B59" w:rsidP="009A3B59">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Statutory fees and fines</w:t>
            </w:r>
          </w:p>
        </w:tc>
        <w:tc>
          <w:tcPr>
            <w:tcW w:w="964" w:type="dxa"/>
            <w:tcBorders>
              <w:top w:val="nil"/>
              <w:left w:val="nil"/>
              <w:bottom w:val="nil"/>
              <w:right w:val="nil"/>
            </w:tcBorders>
            <w:shd w:val="clear" w:color="auto" w:fill="FFFFFF" w:themeFill="background1"/>
            <w:vAlign w:val="center"/>
            <w:hideMark/>
          </w:tcPr>
          <w:p w14:paraId="089D1684"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3,724 </w:t>
            </w:r>
          </w:p>
        </w:tc>
        <w:tc>
          <w:tcPr>
            <w:tcW w:w="964" w:type="dxa"/>
            <w:tcBorders>
              <w:top w:val="nil"/>
              <w:left w:val="nil"/>
              <w:bottom w:val="nil"/>
              <w:right w:val="nil"/>
            </w:tcBorders>
            <w:shd w:val="clear" w:color="auto" w:fill="FFFFFF" w:themeFill="background1"/>
            <w:vAlign w:val="center"/>
            <w:hideMark/>
          </w:tcPr>
          <w:p w14:paraId="0D758379"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5,232 </w:t>
            </w:r>
          </w:p>
        </w:tc>
        <w:tc>
          <w:tcPr>
            <w:tcW w:w="964" w:type="dxa"/>
            <w:tcBorders>
              <w:top w:val="nil"/>
              <w:left w:val="nil"/>
              <w:bottom w:val="nil"/>
              <w:right w:val="nil"/>
            </w:tcBorders>
            <w:shd w:val="clear" w:color="auto" w:fill="FFFFFF" w:themeFill="background1"/>
            <w:vAlign w:val="center"/>
            <w:hideMark/>
          </w:tcPr>
          <w:p w14:paraId="7041714D"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5,389 </w:t>
            </w:r>
          </w:p>
        </w:tc>
        <w:tc>
          <w:tcPr>
            <w:tcW w:w="964" w:type="dxa"/>
            <w:tcBorders>
              <w:top w:val="nil"/>
              <w:left w:val="nil"/>
              <w:bottom w:val="nil"/>
              <w:right w:val="nil"/>
            </w:tcBorders>
            <w:shd w:val="clear" w:color="auto" w:fill="FFFFFF" w:themeFill="background1"/>
            <w:vAlign w:val="center"/>
            <w:hideMark/>
          </w:tcPr>
          <w:p w14:paraId="19A48798"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5,551 </w:t>
            </w:r>
          </w:p>
        </w:tc>
        <w:tc>
          <w:tcPr>
            <w:tcW w:w="964" w:type="dxa"/>
            <w:tcBorders>
              <w:top w:val="nil"/>
              <w:left w:val="nil"/>
              <w:bottom w:val="nil"/>
              <w:right w:val="nil"/>
            </w:tcBorders>
            <w:shd w:val="clear" w:color="auto" w:fill="FFFFFF" w:themeFill="background1"/>
            <w:vAlign w:val="center"/>
            <w:hideMark/>
          </w:tcPr>
          <w:p w14:paraId="57F285FE"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5,717 </w:t>
            </w:r>
          </w:p>
        </w:tc>
        <w:tc>
          <w:tcPr>
            <w:tcW w:w="964" w:type="dxa"/>
            <w:tcBorders>
              <w:top w:val="nil"/>
              <w:left w:val="nil"/>
              <w:bottom w:val="nil"/>
              <w:right w:val="nil"/>
            </w:tcBorders>
            <w:shd w:val="clear" w:color="auto" w:fill="FFFFFF" w:themeFill="background1"/>
            <w:vAlign w:val="center"/>
            <w:hideMark/>
          </w:tcPr>
          <w:p w14:paraId="0E0B4ED2"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5,860 </w:t>
            </w:r>
          </w:p>
        </w:tc>
        <w:tc>
          <w:tcPr>
            <w:tcW w:w="964" w:type="dxa"/>
            <w:tcBorders>
              <w:top w:val="nil"/>
              <w:left w:val="nil"/>
              <w:bottom w:val="nil"/>
              <w:right w:val="nil"/>
            </w:tcBorders>
            <w:shd w:val="clear" w:color="auto" w:fill="FFFFFF" w:themeFill="background1"/>
            <w:vAlign w:val="center"/>
            <w:hideMark/>
          </w:tcPr>
          <w:p w14:paraId="62DB9731"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6,007 </w:t>
            </w:r>
          </w:p>
        </w:tc>
        <w:tc>
          <w:tcPr>
            <w:tcW w:w="964" w:type="dxa"/>
            <w:tcBorders>
              <w:top w:val="nil"/>
              <w:left w:val="nil"/>
              <w:bottom w:val="nil"/>
              <w:right w:val="nil"/>
            </w:tcBorders>
            <w:shd w:val="clear" w:color="auto" w:fill="FFFFFF" w:themeFill="background1"/>
            <w:vAlign w:val="center"/>
            <w:hideMark/>
          </w:tcPr>
          <w:p w14:paraId="1D4428E4"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6,157 </w:t>
            </w:r>
          </w:p>
        </w:tc>
        <w:tc>
          <w:tcPr>
            <w:tcW w:w="964" w:type="dxa"/>
            <w:tcBorders>
              <w:top w:val="nil"/>
              <w:left w:val="nil"/>
              <w:bottom w:val="nil"/>
              <w:right w:val="nil"/>
            </w:tcBorders>
            <w:shd w:val="clear" w:color="auto" w:fill="FFFFFF" w:themeFill="background1"/>
            <w:vAlign w:val="center"/>
            <w:hideMark/>
          </w:tcPr>
          <w:p w14:paraId="5AE1707E"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6,295 </w:t>
            </w:r>
          </w:p>
        </w:tc>
        <w:tc>
          <w:tcPr>
            <w:tcW w:w="964" w:type="dxa"/>
            <w:tcBorders>
              <w:top w:val="nil"/>
              <w:left w:val="nil"/>
              <w:bottom w:val="nil"/>
              <w:right w:val="nil"/>
            </w:tcBorders>
            <w:shd w:val="clear" w:color="auto" w:fill="FFFFFF" w:themeFill="background1"/>
            <w:vAlign w:val="center"/>
            <w:hideMark/>
          </w:tcPr>
          <w:p w14:paraId="15A57E6C"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6,437 </w:t>
            </w:r>
          </w:p>
        </w:tc>
        <w:tc>
          <w:tcPr>
            <w:tcW w:w="964" w:type="dxa"/>
            <w:tcBorders>
              <w:top w:val="nil"/>
              <w:left w:val="nil"/>
              <w:bottom w:val="nil"/>
              <w:right w:val="nil"/>
            </w:tcBorders>
            <w:shd w:val="clear" w:color="auto" w:fill="FFFFFF" w:themeFill="background1"/>
            <w:vAlign w:val="center"/>
            <w:hideMark/>
          </w:tcPr>
          <w:p w14:paraId="08EFB740"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6,582 </w:t>
            </w:r>
          </w:p>
        </w:tc>
      </w:tr>
      <w:tr w:rsidR="009A3B59" w:rsidRPr="009A3B59" w14:paraId="359E47CF" w14:textId="77777777" w:rsidTr="2DBA4326">
        <w:trPr>
          <w:trHeight w:val="300"/>
        </w:trPr>
        <w:tc>
          <w:tcPr>
            <w:tcW w:w="3969" w:type="dxa"/>
            <w:tcBorders>
              <w:top w:val="nil"/>
              <w:left w:val="nil"/>
              <w:bottom w:val="nil"/>
              <w:right w:val="nil"/>
            </w:tcBorders>
            <w:shd w:val="clear" w:color="auto" w:fill="FFFFFF" w:themeFill="background1"/>
            <w:hideMark/>
          </w:tcPr>
          <w:p w14:paraId="48B4A090" w14:textId="77777777" w:rsidR="009A3B59" w:rsidRPr="00B449BE" w:rsidRDefault="009A3B59" w:rsidP="009A3B59">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User fees</w:t>
            </w:r>
          </w:p>
        </w:tc>
        <w:tc>
          <w:tcPr>
            <w:tcW w:w="964" w:type="dxa"/>
            <w:tcBorders>
              <w:top w:val="nil"/>
              <w:left w:val="nil"/>
              <w:bottom w:val="nil"/>
              <w:right w:val="nil"/>
            </w:tcBorders>
            <w:shd w:val="clear" w:color="auto" w:fill="FFFFFF" w:themeFill="background1"/>
            <w:vAlign w:val="center"/>
            <w:hideMark/>
          </w:tcPr>
          <w:p w14:paraId="54807E91"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6,463 </w:t>
            </w:r>
          </w:p>
        </w:tc>
        <w:tc>
          <w:tcPr>
            <w:tcW w:w="964" w:type="dxa"/>
            <w:tcBorders>
              <w:top w:val="nil"/>
              <w:left w:val="nil"/>
              <w:bottom w:val="nil"/>
              <w:right w:val="nil"/>
            </w:tcBorders>
            <w:shd w:val="clear" w:color="auto" w:fill="FFFFFF" w:themeFill="background1"/>
            <w:vAlign w:val="center"/>
            <w:hideMark/>
          </w:tcPr>
          <w:p w14:paraId="60845ABD"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7,669 </w:t>
            </w:r>
          </w:p>
        </w:tc>
        <w:tc>
          <w:tcPr>
            <w:tcW w:w="964" w:type="dxa"/>
            <w:tcBorders>
              <w:top w:val="nil"/>
              <w:left w:val="nil"/>
              <w:bottom w:val="nil"/>
              <w:right w:val="nil"/>
            </w:tcBorders>
            <w:shd w:val="clear" w:color="auto" w:fill="FFFFFF" w:themeFill="background1"/>
            <w:vAlign w:val="center"/>
            <w:hideMark/>
          </w:tcPr>
          <w:p w14:paraId="5099EB3C"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10,968 </w:t>
            </w:r>
          </w:p>
        </w:tc>
        <w:tc>
          <w:tcPr>
            <w:tcW w:w="964" w:type="dxa"/>
            <w:tcBorders>
              <w:top w:val="nil"/>
              <w:left w:val="nil"/>
              <w:bottom w:val="nil"/>
              <w:right w:val="nil"/>
            </w:tcBorders>
            <w:shd w:val="clear" w:color="auto" w:fill="FFFFFF" w:themeFill="background1"/>
            <w:vAlign w:val="center"/>
            <w:hideMark/>
          </w:tcPr>
          <w:p w14:paraId="3BE25030"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13,558 </w:t>
            </w:r>
          </w:p>
        </w:tc>
        <w:tc>
          <w:tcPr>
            <w:tcW w:w="964" w:type="dxa"/>
            <w:tcBorders>
              <w:top w:val="nil"/>
              <w:left w:val="nil"/>
              <w:bottom w:val="nil"/>
              <w:right w:val="nil"/>
            </w:tcBorders>
            <w:shd w:val="clear" w:color="auto" w:fill="FFFFFF" w:themeFill="background1"/>
            <w:vAlign w:val="center"/>
            <w:hideMark/>
          </w:tcPr>
          <w:p w14:paraId="742B10C9"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14,349 </w:t>
            </w:r>
          </w:p>
        </w:tc>
        <w:tc>
          <w:tcPr>
            <w:tcW w:w="964" w:type="dxa"/>
            <w:tcBorders>
              <w:top w:val="nil"/>
              <w:left w:val="nil"/>
              <w:bottom w:val="nil"/>
              <w:right w:val="nil"/>
            </w:tcBorders>
            <w:shd w:val="clear" w:color="auto" w:fill="FFFFFF" w:themeFill="background1"/>
            <w:vAlign w:val="center"/>
            <w:hideMark/>
          </w:tcPr>
          <w:p w14:paraId="332FD692"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14,708 </w:t>
            </w:r>
          </w:p>
        </w:tc>
        <w:tc>
          <w:tcPr>
            <w:tcW w:w="964" w:type="dxa"/>
            <w:tcBorders>
              <w:top w:val="nil"/>
              <w:left w:val="nil"/>
              <w:bottom w:val="nil"/>
              <w:right w:val="nil"/>
            </w:tcBorders>
            <w:shd w:val="clear" w:color="auto" w:fill="FFFFFF" w:themeFill="background1"/>
            <w:vAlign w:val="center"/>
            <w:hideMark/>
          </w:tcPr>
          <w:p w14:paraId="4D477A14"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15,075 </w:t>
            </w:r>
          </w:p>
        </w:tc>
        <w:tc>
          <w:tcPr>
            <w:tcW w:w="964" w:type="dxa"/>
            <w:tcBorders>
              <w:top w:val="nil"/>
              <w:left w:val="nil"/>
              <w:bottom w:val="nil"/>
              <w:right w:val="nil"/>
            </w:tcBorders>
            <w:shd w:val="clear" w:color="auto" w:fill="FFFFFF" w:themeFill="background1"/>
            <w:vAlign w:val="center"/>
            <w:hideMark/>
          </w:tcPr>
          <w:p w14:paraId="4A231F57"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15,452 </w:t>
            </w:r>
          </w:p>
        </w:tc>
        <w:tc>
          <w:tcPr>
            <w:tcW w:w="964" w:type="dxa"/>
            <w:tcBorders>
              <w:top w:val="nil"/>
              <w:left w:val="nil"/>
              <w:bottom w:val="nil"/>
              <w:right w:val="nil"/>
            </w:tcBorders>
            <w:shd w:val="clear" w:color="auto" w:fill="FFFFFF" w:themeFill="background1"/>
            <w:vAlign w:val="center"/>
            <w:hideMark/>
          </w:tcPr>
          <w:p w14:paraId="407630C9"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15,800 </w:t>
            </w:r>
          </w:p>
        </w:tc>
        <w:tc>
          <w:tcPr>
            <w:tcW w:w="964" w:type="dxa"/>
            <w:tcBorders>
              <w:top w:val="nil"/>
              <w:left w:val="nil"/>
              <w:bottom w:val="nil"/>
              <w:right w:val="nil"/>
            </w:tcBorders>
            <w:shd w:val="clear" w:color="auto" w:fill="FFFFFF" w:themeFill="background1"/>
            <w:vAlign w:val="center"/>
            <w:hideMark/>
          </w:tcPr>
          <w:p w14:paraId="113A633E"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16,155 </w:t>
            </w:r>
          </w:p>
        </w:tc>
        <w:tc>
          <w:tcPr>
            <w:tcW w:w="964" w:type="dxa"/>
            <w:tcBorders>
              <w:top w:val="nil"/>
              <w:left w:val="nil"/>
              <w:bottom w:val="nil"/>
              <w:right w:val="nil"/>
            </w:tcBorders>
            <w:shd w:val="clear" w:color="auto" w:fill="FFFFFF" w:themeFill="background1"/>
            <w:vAlign w:val="center"/>
            <w:hideMark/>
          </w:tcPr>
          <w:p w14:paraId="07FDFB4C"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16,519 </w:t>
            </w:r>
          </w:p>
        </w:tc>
      </w:tr>
      <w:tr w:rsidR="009A3B59" w:rsidRPr="009A3B59" w14:paraId="1FACCEA6" w14:textId="77777777" w:rsidTr="2DBA4326">
        <w:trPr>
          <w:trHeight w:val="250"/>
        </w:trPr>
        <w:tc>
          <w:tcPr>
            <w:tcW w:w="3969" w:type="dxa"/>
            <w:tcBorders>
              <w:top w:val="nil"/>
              <w:left w:val="nil"/>
              <w:bottom w:val="nil"/>
              <w:right w:val="nil"/>
            </w:tcBorders>
            <w:shd w:val="clear" w:color="auto" w:fill="FFFFFF" w:themeFill="background1"/>
            <w:hideMark/>
          </w:tcPr>
          <w:p w14:paraId="1435A8B1" w14:textId="77777777" w:rsidR="009A3B59" w:rsidRPr="00B449BE" w:rsidRDefault="009A3B59" w:rsidP="009A3B59">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Grants - Operating</w:t>
            </w:r>
          </w:p>
        </w:tc>
        <w:tc>
          <w:tcPr>
            <w:tcW w:w="964" w:type="dxa"/>
            <w:tcBorders>
              <w:top w:val="nil"/>
              <w:left w:val="nil"/>
              <w:bottom w:val="nil"/>
              <w:right w:val="nil"/>
            </w:tcBorders>
            <w:shd w:val="clear" w:color="auto" w:fill="FFFFFF" w:themeFill="background1"/>
            <w:vAlign w:val="center"/>
            <w:hideMark/>
          </w:tcPr>
          <w:p w14:paraId="699555A1"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39,832 </w:t>
            </w:r>
          </w:p>
        </w:tc>
        <w:tc>
          <w:tcPr>
            <w:tcW w:w="964" w:type="dxa"/>
            <w:tcBorders>
              <w:top w:val="nil"/>
              <w:left w:val="nil"/>
              <w:bottom w:val="nil"/>
              <w:right w:val="nil"/>
            </w:tcBorders>
            <w:shd w:val="clear" w:color="auto" w:fill="FFFFFF" w:themeFill="background1"/>
            <w:vAlign w:val="center"/>
            <w:hideMark/>
          </w:tcPr>
          <w:p w14:paraId="2102FEB2"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28,704 </w:t>
            </w:r>
          </w:p>
        </w:tc>
        <w:tc>
          <w:tcPr>
            <w:tcW w:w="964" w:type="dxa"/>
            <w:tcBorders>
              <w:top w:val="nil"/>
              <w:left w:val="nil"/>
              <w:bottom w:val="nil"/>
              <w:right w:val="nil"/>
            </w:tcBorders>
            <w:shd w:val="clear" w:color="auto" w:fill="FFFFFF" w:themeFill="background1"/>
            <w:vAlign w:val="center"/>
            <w:hideMark/>
          </w:tcPr>
          <w:p w14:paraId="0AF1BA26"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29,565 </w:t>
            </w:r>
          </w:p>
        </w:tc>
        <w:tc>
          <w:tcPr>
            <w:tcW w:w="964" w:type="dxa"/>
            <w:tcBorders>
              <w:top w:val="nil"/>
              <w:left w:val="nil"/>
              <w:bottom w:val="nil"/>
              <w:right w:val="nil"/>
            </w:tcBorders>
            <w:shd w:val="clear" w:color="auto" w:fill="FFFFFF" w:themeFill="background1"/>
            <w:vAlign w:val="center"/>
            <w:hideMark/>
          </w:tcPr>
          <w:p w14:paraId="767F0238"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30,452 </w:t>
            </w:r>
          </w:p>
        </w:tc>
        <w:tc>
          <w:tcPr>
            <w:tcW w:w="964" w:type="dxa"/>
            <w:tcBorders>
              <w:top w:val="nil"/>
              <w:left w:val="nil"/>
              <w:bottom w:val="nil"/>
              <w:right w:val="nil"/>
            </w:tcBorders>
            <w:shd w:val="clear" w:color="auto" w:fill="FFFFFF" w:themeFill="background1"/>
            <w:vAlign w:val="center"/>
            <w:hideMark/>
          </w:tcPr>
          <w:p w14:paraId="018503F3"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31,366 </w:t>
            </w:r>
          </w:p>
        </w:tc>
        <w:tc>
          <w:tcPr>
            <w:tcW w:w="964" w:type="dxa"/>
            <w:tcBorders>
              <w:top w:val="nil"/>
              <w:left w:val="nil"/>
              <w:bottom w:val="nil"/>
              <w:right w:val="nil"/>
            </w:tcBorders>
            <w:shd w:val="clear" w:color="auto" w:fill="FFFFFF" w:themeFill="background1"/>
            <w:vAlign w:val="center"/>
            <w:hideMark/>
          </w:tcPr>
          <w:p w14:paraId="66F54071"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32,150 </w:t>
            </w:r>
          </w:p>
        </w:tc>
        <w:tc>
          <w:tcPr>
            <w:tcW w:w="964" w:type="dxa"/>
            <w:tcBorders>
              <w:top w:val="nil"/>
              <w:left w:val="nil"/>
              <w:bottom w:val="nil"/>
              <w:right w:val="nil"/>
            </w:tcBorders>
            <w:shd w:val="clear" w:color="auto" w:fill="FFFFFF" w:themeFill="background1"/>
            <w:vAlign w:val="center"/>
            <w:hideMark/>
          </w:tcPr>
          <w:p w14:paraId="69B60D9C"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32,954 </w:t>
            </w:r>
          </w:p>
        </w:tc>
        <w:tc>
          <w:tcPr>
            <w:tcW w:w="964" w:type="dxa"/>
            <w:tcBorders>
              <w:top w:val="nil"/>
              <w:left w:val="nil"/>
              <w:bottom w:val="nil"/>
              <w:right w:val="nil"/>
            </w:tcBorders>
            <w:shd w:val="clear" w:color="auto" w:fill="FFFFFF" w:themeFill="background1"/>
            <w:vAlign w:val="center"/>
            <w:hideMark/>
          </w:tcPr>
          <w:p w14:paraId="083507D2"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33,777 </w:t>
            </w:r>
          </w:p>
        </w:tc>
        <w:tc>
          <w:tcPr>
            <w:tcW w:w="964" w:type="dxa"/>
            <w:tcBorders>
              <w:top w:val="nil"/>
              <w:left w:val="nil"/>
              <w:bottom w:val="nil"/>
              <w:right w:val="nil"/>
            </w:tcBorders>
            <w:shd w:val="clear" w:color="auto" w:fill="FFFFFF" w:themeFill="background1"/>
            <w:vAlign w:val="center"/>
            <w:hideMark/>
          </w:tcPr>
          <w:p w14:paraId="7579B736"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34,537 </w:t>
            </w:r>
          </w:p>
        </w:tc>
        <w:tc>
          <w:tcPr>
            <w:tcW w:w="964" w:type="dxa"/>
            <w:tcBorders>
              <w:top w:val="nil"/>
              <w:left w:val="nil"/>
              <w:bottom w:val="nil"/>
              <w:right w:val="nil"/>
            </w:tcBorders>
            <w:shd w:val="clear" w:color="auto" w:fill="FFFFFF" w:themeFill="background1"/>
            <w:vAlign w:val="center"/>
            <w:hideMark/>
          </w:tcPr>
          <w:p w14:paraId="59768E19"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35,314 </w:t>
            </w:r>
          </w:p>
        </w:tc>
        <w:tc>
          <w:tcPr>
            <w:tcW w:w="964" w:type="dxa"/>
            <w:tcBorders>
              <w:top w:val="nil"/>
              <w:left w:val="nil"/>
              <w:bottom w:val="nil"/>
              <w:right w:val="nil"/>
            </w:tcBorders>
            <w:shd w:val="clear" w:color="auto" w:fill="FFFFFF" w:themeFill="background1"/>
            <w:vAlign w:val="center"/>
            <w:hideMark/>
          </w:tcPr>
          <w:p w14:paraId="34363C1C" w14:textId="77777777" w:rsidR="009A3B59" w:rsidRPr="00B449BE" w:rsidRDefault="009A3B59" w:rsidP="009A3B59">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36,109 </w:t>
            </w:r>
          </w:p>
        </w:tc>
      </w:tr>
      <w:tr w:rsidR="006A542A" w:rsidRPr="009A3B59" w14:paraId="1BD3CB9E" w14:textId="77777777" w:rsidTr="2DBA4326">
        <w:trPr>
          <w:trHeight w:val="250"/>
        </w:trPr>
        <w:tc>
          <w:tcPr>
            <w:tcW w:w="3969" w:type="dxa"/>
            <w:tcBorders>
              <w:top w:val="nil"/>
              <w:left w:val="nil"/>
              <w:bottom w:val="nil"/>
              <w:right w:val="nil"/>
            </w:tcBorders>
            <w:shd w:val="clear" w:color="auto" w:fill="FFFFFF" w:themeFill="background1"/>
            <w:hideMark/>
          </w:tcPr>
          <w:p w14:paraId="43806CED" w14:textId="77777777" w:rsidR="006A542A" w:rsidRPr="00B449BE" w:rsidRDefault="006A542A" w:rsidP="006A542A">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Grants - Capital</w:t>
            </w:r>
          </w:p>
        </w:tc>
        <w:tc>
          <w:tcPr>
            <w:tcW w:w="964" w:type="dxa"/>
            <w:tcBorders>
              <w:top w:val="nil"/>
              <w:left w:val="nil"/>
              <w:bottom w:val="nil"/>
              <w:right w:val="nil"/>
            </w:tcBorders>
            <w:shd w:val="clear" w:color="auto" w:fill="FFFFFF" w:themeFill="background1"/>
            <w:vAlign w:val="center"/>
            <w:hideMark/>
          </w:tcPr>
          <w:p w14:paraId="30DFA9E6"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20,580 </w:t>
            </w:r>
          </w:p>
        </w:tc>
        <w:tc>
          <w:tcPr>
            <w:tcW w:w="964" w:type="dxa"/>
            <w:tcBorders>
              <w:top w:val="nil"/>
              <w:left w:val="nil"/>
              <w:bottom w:val="nil"/>
              <w:right w:val="nil"/>
            </w:tcBorders>
            <w:shd w:val="clear" w:color="auto" w:fill="FFFFFF" w:themeFill="background1"/>
            <w:vAlign w:val="center"/>
            <w:hideMark/>
          </w:tcPr>
          <w:p w14:paraId="0F85A251"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17,716 </w:t>
            </w:r>
          </w:p>
        </w:tc>
        <w:tc>
          <w:tcPr>
            <w:tcW w:w="964" w:type="dxa"/>
            <w:tcBorders>
              <w:top w:val="nil"/>
              <w:left w:val="nil"/>
              <w:bottom w:val="nil"/>
              <w:right w:val="nil"/>
            </w:tcBorders>
            <w:shd w:val="clear" w:color="auto" w:fill="FFFFFF" w:themeFill="background1"/>
            <w:vAlign w:val="center"/>
            <w:hideMark/>
          </w:tcPr>
          <w:p w14:paraId="14B0B507"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18,137 </w:t>
            </w:r>
          </w:p>
        </w:tc>
        <w:tc>
          <w:tcPr>
            <w:tcW w:w="964" w:type="dxa"/>
            <w:tcBorders>
              <w:top w:val="nil"/>
              <w:left w:val="nil"/>
              <w:bottom w:val="nil"/>
              <w:right w:val="nil"/>
            </w:tcBorders>
            <w:shd w:val="clear" w:color="auto" w:fill="FFFFFF" w:themeFill="background1"/>
            <w:vAlign w:val="center"/>
            <w:hideMark/>
          </w:tcPr>
          <w:p w14:paraId="5A1D787A"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7,044 </w:t>
            </w:r>
          </w:p>
        </w:tc>
        <w:tc>
          <w:tcPr>
            <w:tcW w:w="964" w:type="dxa"/>
            <w:tcBorders>
              <w:top w:val="nil"/>
              <w:left w:val="nil"/>
              <w:bottom w:val="nil"/>
              <w:right w:val="nil"/>
            </w:tcBorders>
            <w:shd w:val="clear" w:color="auto" w:fill="FFFFFF" w:themeFill="background1"/>
            <w:vAlign w:val="center"/>
            <w:hideMark/>
          </w:tcPr>
          <w:p w14:paraId="37A3BD3B"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5,140 </w:t>
            </w:r>
          </w:p>
        </w:tc>
        <w:tc>
          <w:tcPr>
            <w:tcW w:w="964" w:type="dxa"/>
            <w:tcBorders>
              <w:top w:val="nil"/>
              <w:left w:val="nil"/>
              <w:bottom w:val="nil"/>
              <w:right w:val="nil"/>
            </w:tcBorders>
            <w:shd w:val="clear" w:color="auto" w:fill="auto"/>
            <w:vAlign w:val="center"/>
            <w:hideMark/>
          </w:tcPr>
          <w:p w14:paraId="1F9F6344" w14:textId="46D46D3D"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7,167 </w:t>
            </w:r>
          </w:p>
        </w:tc>
        <w:tc>
          <w:tcPr>
            <w:tcW w:w="964" w:type="dxa"/>
            <w:tcBorders>
              <w:top w:val="nil"/>
              <w:left w:val="nil"/>
              <w:bottom w:val="nil"/>
              <w:right w:val="nil"/>
            </w:tcBorders>
            <w:shd w:val="clear" w:color="auto" w:fill="FFFFFF" w:themeFill="background1"/>
            <w:vAlign w:val="center"/>
            <w:hideMark/>
          </w:tcPr>
          <w:p w14:paraId="40AFF195" w14:textId="78518011"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7,782 </w:t>
            </w:r>
          </w:p>
        </w:tc>
        <w:tc>
          <w:tcPr>
            <w:tcW w:w="964" w:type="dxa"/>
            <w:tcBorders>
              <w:top w:val="nil"/>
              <w:left w:val="nil"/>
              <w:bottom w:val="nil"/>
              <w:right w:val="nil"/>
            </w:tcBorders>
            <w:shd w:val="clear" w:color="auto" w:fill="FFFFFF" w:themeFill="background1"/>
            <w:vAlign w:val="center"/>
            <w:hideMark/>
          </w:tcPr>
          <w:p w14:paraId="38D3BEB7" w14:textId="629C3042"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8,250 </w:t>
            </w:r>
          </w:p>
        </w:tc>
        <w:tc>
          <w:tcPr>
            <w:tcW w:w="964" w:type="dxa"/>
            <w:tcBorders>
              <w:top w:val="nil"/>
              <w:left w:val="nil"/>
              <w:bottom w:val="nil"/>
              <w:right w:val="nil"/>
            </w:tcBorders>
            <w:shd w:val="clear" w:color="auto" w:fill="FFFFFF" w:themeFill="background1"/>
            <w:vAlign w:val="center"/>
            <w:hideMark/>
          </w:tcPr>
          <w:p w14:paraId="2E48474D" w14:textId="61E9F5ED"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8,696 </w:t>
            </w:r>
          </w:p>
        </w:tc>
        <w:tc>
          <w:tcPr>
            <w:tcW w:w="964" w:type="dxa"/>
            <w:tcBorders>
              <w:top w:val="nil"/>
              <w:left w:val="nil"/>
              <w:bottom w:val="nil"/>
              <w:right w:val="nil"/>
            </w:tcBorders>
            <w:shd w:val="clear" w:color="auto" w:fill="FFFFFF" w:themeFill="background1"/>
            <w:vAlign w:val="center"/>
            <w:hideMark/>
          </w:tcPr>
          <w:p w14:paraId="25E42021" w14:textId="14221550"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9,156 </w:t>
            </w:r>
          </w:p>
        </w:tc>
        <w:tc>
          <w:tcPr>
            <w:tcW w:w="964" w:type="dxa"/>
            <w:tcBorders>
              <w:top w:val="nil"/>
              <w:left w:val="nil"/>
              <w:bottom w:val="nil"/>
              <w:right w:val="nil"/>
            </w:tcBorders>
            <w:shd w:val="clear" w:color="auto" w:fill="FFFFFF" w:themeFill="background1"/>
            <w:vAlign w:val="center"/>
            <w:hideMark/>
          </w:tcPr>
          <w:p w14:paraId="3BB14C95" w14:textId="418E0085"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9,948 </w:t>
            </w:r>
          </w:p>
        </w:tc>
      </w:tr>
      <w:tr w:rsidR="006A542A" w:rsidRPr="009A3B59" w14:paraId="5A64EE92" w14:textId="77777777" w:rsidTr="2DBA4326">
        <w:trPr>
          <w:trHeight w:val="250"/>
        </w:trPr>
        <w:tc>
          <w:tcPr>
            <w:tcW w:w="3969" w:type="dxa"/>
            <w:tcBorders>
              <w:top w:val="nil"/>
              <w:left w:val="nil"/>
              <w:bottom w:val="nil"/>
              <w:right w:val="nil"/>
            </w:tcBorders>
            <w:shd w:val="clear" w:color="auto" w:fill="FFFFFF" w:themeFill="background1"/>
            <w:hideMark/>
          </w:tcPr>
          <w:p w14:paraId="27373DEC" w14:textId="77777777" w:rsidR="006A542A" w:rsidRPr="00B449BE" w:rsidRDefault="006A542A" w:rsidP="006A542A">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Contributions - monetary</w:t>
            </w:r>
          </w:p>
        </w:tc>
        <w:tc>
          <w:tcPr>
            <w:tcW w:w="964" w:type="dxa"/>
            <w:tcBorders>
              <w:top w:val="nil"/>
              <w:left w:val="nil"/>
              <w:bottom w:val="nil"/>
              <w:right w:val="nil"/>
            </w:tcBorders>
            <w:shd w:val="clear" w:color="auto" w:fill="FFFFFF" w:themeFill="background1"/>
            <w:vAlign w:val="center"/>
            <w:hideMark/>
          </w:tcPr>
          <w:p w14:paraId="0D4F5231"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3,104 </w:t>
            </w:r>
          </w:p>
        </w:tc>
        <w:tc>
          <w:tcPr>
            <w:tcW w:w="964" w:type="dxa"/>
            <w:tcBorders>
              <w:top w:val="nil"/>
              <w:left w:val="nil"/>
              <w:bottom w:val="nil"/>
              <w:right w:val="nil"/>
            </w:tcBorders>
            <w:shd w:val="clear" w:color="auto" w:fill="FFFFFF" w:themeFill="background1"/>
            <w:vAlign w:val="center"/>
            <w:hideMark/>
          </w:tcPr>
          <w:p w14:paraId="3710D1E8"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2,377 </w:t>
            </w:r>
          </w:p>
        </w:tc>
        <w:tc>
          <w:tcPr>
            <w:tcW w:w="964" w:type="dxa"/>
            <w:tcBorders>
              <w:top w:val="nil"/>
              <w:left w:val="nil"/>
              <w:bottom w:val="nil"/>
              <w:right w:val="nil"/>
            </w:tcBorders>
            <w:shd w:val="clear" w:color="auto" w:fill="FFFFFF" w:themeFill="background1"/>
            <w:vAlign w:val="center"/>
            <w:hideMark/>
          </w:tcPr>
          <w:p w14:paraId="1B517C49"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2,448 </w:t>
            </w:r>
          </w:p>
        </w:tc>
        <w:tc>
          <w:tcPr>
            <w:tcW w:w="964" w:type="dxa"/>
            <w:tcBorders>
              <w:top w:val="nil"/>
              <w:left w:val="nil"/>
              <w:bottom w:val="nil"/>
              <w:right w:val="nil"/>
            </w:tcBorders>
            <w:shd w:val="clear" w:color="auto" w:fill="FFFFFF" w:themeFill="background1"/>
            <w:vAlign w:val="center"/>
            <w:hideMark/>
          </w:tcPr>
          <w:p w14:paraId="2019CF8B"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2,522 </w:t>
            </w:r>
          </w:p>
        </w:tc>
        <w:tc>
          <w:tcPr>
            <w:tcW w:w="964" w:type="dxa"/>
            <w:tcBorders>
              <w:top w:val="nil"/>
              <w:left w:val="nil"/>
              <w:bottom w:val="nil"/>
              <w:right w:val="nil"/>
            </w:tcBorders>
            <w:shd w:val="clear" w:color="auto" w:fill="FFFFFF" w:themeFill="background1"/>
            <w:vAlign w:val="center"/>
            <w:hideMark/>
          </w:tcPr>
          <w:p w14:paraId="193BC4DD"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2,597 </w:t>
            </w:r>
          </w:p>
        </w:tc>
        <w:tc>
          <w:tcPr>
            <w:tcW w:w="964" w:type="dxa"/>
            <w:tcBorders>
              <w:top w:val="nil"/>
              <w:left w:val="nil"/>
              <w:bottom w:val="nil"/>
              <w:right w:val="nil"/>
            </w:tcBorders>
            <w:shd w:val="clear" w:color="auto" w:fill="FFFFFF" w:themeFill="background1"/>
            <w:vAlign w:val="center"/>
            <w:hideMark/>
          </w:tcPr>
          <w:p w14:paraId="24FC230F" w14:textId="20ED466E"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2,662 </w:t>
            </w:r>
          </w:p>
        </w:tc>
        <w:tc>
          <w:tcPr>
            <w:tcW w:w="964" w:type="dxa"/>
            <w:tcBorders>
              <w:top w:val="nil"/>
              <w:left w:val="nil"/>
              <w:bottom w:val="nil"/>
              <w:right w:val="nil"/>
            </w:tcBorders>
            <w:shd w:val="clear" w:color="auto" w:fill="FFFFFF" w:themeFill="background1"/>
            <w:vAlign w:val="center"/>
            <w:hideMark/>
          </w:tcPr>
          <w:p w14:paraId="77D9C8F1" w14:textId="0F4BEE15"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2,729 </w:t>
            </w:r>
          </w:p>
        </w:tc>
        <w:tc>
          <w:tcPr>
            <w:tcW w:w="964" w:type="dxa"/>
            <w:tcBorders>
              <w:top w:val="nil"/>
              <w:left w:val="nil"/>
              <w:bottom w:val="nil"/>
              <w:right w:val="nil"/>
            </w:tcBorders>
            <w:shd w:val="clear" w:color="auto" w:fill="FFFFFF" w:themeFill="background1"/>
            <w:vAlign w:val="center"/>
            <w:hideMark/>
          </w:tcPr>
          <w:p w14:paraId="78FEC53A" w14:textId="6BCFE253"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2,797 </w:t>
            </w:r>
          </w:p>
        </w:tc>
        <w:tc>
          <w:tcPr>
            <w:tcW w:w="964" w:type="dxa"/>
            <w:tcBorders>
              <w:top w:val="nil"/>
              <w:left w:val="nil"/>
              <w:bottom w:val="nil"/>
              <w:right w:val="nil"/>
            </w:tcBorders>
            <w:shd w:val="clear" w:color="auto" w:fill="FFFFFF" w:themeFill="background1"/>
            <w:vAlign w:val="center"/>
            <w:hideMark/>
          </w:tcPr>
          <w:p w14:paraId="60E12FB0" w14:textId="76F6A338"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2,860 </w:t>
            </w:r>
          </w:p>
        </w:tc>
        <w:tc>
          <w:tcPr>
            <w:tcW w:w="964" w:type="dxa"/>
            <w:tcBorders>
              <w:top w:val="nil"/>
              <w:left w:val="nil"/>
              <w:bottom w:val="nil"/>
              <w:right w:val="nil"/>
            </w:tcBorders>
            <w:shd w:val="clear" w:color="auto" w:fill="FFFFFF" w:themeFill="background1"/>
            <w:vAlign w:val="center"/>
            <w:hideMark/>
          </w:tcPr>
          <w:p w14:paraId="39EF6940" w14:textId="36C25DF4"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2,924 </w:t>
            </w:r>
          </w:p>
        </w:tc>
        <w:tc>
          <w:tcPr>
            <w:tcW w:w="964" w:type="dxa"/>
            <w:tcBorders>
              <w:top w:val="nil"/>
              <w:left w:val="nil"/>
              <w:bottom w:val="nil"/>
              <w:right w:val="nil"/>
            </w:tcBorders>
            <w:shd w:val="clear" w:color="auto" w:fill="FFFFFF" w:themeFill="background1"/>
            <w:vAlign w:val="center"/>
            <w:hideMark/>
          </w:tcPr>
          <w:p w14:paraId="30A58ED2" w14:textId="310A5341"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2,990 </w:t>
            </w:r>
          </w:p>
        </w:tc>
      </w:tr>
      <w:tr w:rsidR="006A542A" w:rsidRPr="009A3B59" w14:paraId="5155DA07" w14:textId="77777777" w:rsidTr="2DBA4326">
        <w:trPr>
          <w:trHeight w:val="250"/>
        </w:trPr>
        <w:tc>
          <w:tcPr>
            <w:tcW w:w="3969" w:type="dxa"/>
            <w:tcBorders>
              <w:top w:val="nil"/>
              <w:left w:val="nil"/>
              <w:bottom w:val="nil"/>
              <w:right w:val="nil"/>
            </w:tcBorders>
            <w:shd w:val="clear" w:color="auto" w:fill="FFFFFF" w:themeFill="background1"/>
            <w:hideMark/>
          </w:tcPr>
          <w:p w14:paraId="6D214089" w14:textId="77777777" w:rsidR="006A542A" w:rsidRPr="00B449BE" w:rsidRDefault="006A542A" w:rsidP="006A542A">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Contributions - non-monetary</w:t>
            </w:r>
          </w:p>
        </w:tc>
        <w:tc>
          <w:tcPr>
            <w:tcW w:w="964" w:type="dxa"/>
            <w:tcBorders>
              <w:top w:val="nil"/>
              <w:left w:val="nil"/>
              <w:bottom w:val="nil"/>
              <w:right w:val="nil"/>
            </w:tcBorders>
            <w:shd w:val="clear" w:color="auto" w:fill="FFFFFF" w:themeFill="background1"/>
            <w:vAlign w:val="center"/>
            <w:hideMark/>
          </w:tcPr>
          <w:p w14:paraId="2FB5BE62"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2,991 </w:t>
            </w:r>
          </w:p>
        </w:tc>
        <w:tc>
          <w:tcPr>
            <w:tcW w:w="964" w:type="dxa"/>
            <w:tcBorders>
              <w:top w:val="nil"/>
              <w:left w:val="nil"/>
              <w:bottom w:val="nil"/>
              <w:right w:val="nil"/>
            </w:tcBorders>
            <w:shd w:val="clear" w:color="auto" w:fill="FFFFFF" w:themeFill="background1"/>
            <w:vAlign w:val="center"/>
            <w:hideMark/>
          </w:tcPr>
          <w:p w14:paraId="6A557DC1"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2,500 </w:t>
            </w:r>
          </w:p>
        </w:tc>
        <w:tc>
          <w:tcPr>
            <w:tcW w:w="964" w:type="dxa"/>
            <w:tcBorders>
              <w:top w:val="nil"/>
              <w:left w:val="nil"/>
              <w:bottom w:val="nil"/>
              <w:right w:val="nil"/>
            </w:tcBorders>
            <w:shd w:val="clear" w:color="auto" w:fill="FFFFFF" w:themeFill="background1"/>
            <w:vAlign w:val="center"/>
            <w:hideMark/>
          </w:tcPr>
          <w:p w14:paraId="6CC6523E"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2,500 </w:t>
            </w:r>
          </w:p>
        </w:tc>
        <w:tc>
          <w:tcPr>
            <w:tcW w:w="964" w:type="dxa"/>
            <w:tcBorders>
              <w:top w:val="nil"/>
              <w:left w:val="nil"/>
              <w:bottom w:val="nil"/>
              <w:right w:val="nil"/>
            </w:tcBorders>
            <w:shd w:val="clear" w:color="auto" w:fill="FFFFFF" w:themeFill="background1"/>
            <w:vAlign w:val="center"/>
            <w:hideMark/>
          </w:tcPr>
          <w:p w14:paraId="0F4DFB67"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2,500 </w:t>
            </w:r>
          </w:p>
        </w:tc>
        <w:tc>
          <w:tcPr>
            <w:tcW w:w="964" w:type="dxa"/>
            <w:tcBorders>
              <w:top w:val="nil"/>
              <w:left w:val="nil"/>
              <w:bottom w:val="nil"/>
              <w:right w:val="nil"/>
            </w:tcBorders>
            <w:shd w:val="clear" w:color="auto" w:fill="FFFFFF" w:themeFill="background1"/>
            <w:vAlign w:val="center"/>
            <w:hideMark/>
          </w:tcPr>
          <w:p w14:paraId="3DB26108"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2,500 </w:t>
            </w:r>
          </w:p>
        </w:tc>
        <w:tc>
          <w:tcPr>
            <w:tcW w:w="964" w:type="dxa"/>
            <w:tcBorders>
              <w:top w:val="nil"/>
              <w:left w:val="nil"/>
              <w:bottom w:val="nil"/>
              <w:right w:val="nil"/>
            </w:tcBorders>
            <w:shd w:val="clear" w:color="auto" w:fill="FFFFFF" w:themeFill="background1"/>
            <w:vAlign w:val="center"/>
            <w:hideMark/>
          </w:tcPr>
          <w:p w14:paraId="7F4135BC" w14:textId="59618259"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2,500 </w:t>
            </w:r>
          </w:p>
        </w:tc>
        <w:tc>
          <w:tcPr>
            <w:tcW w:w="964" w:type="dxa"/>
            <w:tcBorders>
              <w:top w:val="nil"/>
              <w:left w:val="nil"/>
              <w:bottom w:val="nil"/>
              <w:right w:val="nil"/>
            </w:tcBorders>
            <w:shd w:val="clear" w:color="auto" w:fill="FFFFFF" w:themeFill="background1"/>
            <w:vAlign w:val="center"/>
            <w:hideMark/>
          </w:tcPr>
          <w:p w14:paraId="03B77898" w14:textId="7FB2E67B"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2,500 </w:t>
            </w:r>
          </w:p>
        </w:tc>
        <w:tc>
          <w:tcPr>
            <w:tcW w:w="964" w:type="dxa"/>
            <w:tcBorders>
              <w:top w:val="nil"/>
              <w:left w:val="nil"/>
              <w:bottom w:val="nil"/>
              <w:right w:val="nil"/>
            </w:tcBorders>
            <w:shd w:val="clear" w:color="auto" w:fill="FFFFFF" w:themeFill="background1"/>
            <w:vAlign w:val="center"/>
            <w:hideMark/>
          </w:tcPr>
          <w:p w14:paraId="309A061C" w14:textId="0F6C36A6"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2,500 </w:t>
            </w:r>
          </w:p>
        </w:tc>
        <w:tc>
          <w:tcPr>
            <w:tcW w:w="964" w:type="dxa"/>
            <w:tcBorders>
              <w:top w:val="nil"/>
              <w:left w:val="nil"/>
              <w:bottom w:val="nil"/>
              <w:right w:val="nil"/>
            </w:tcBorders>
            <w:shd w:val="clear" w:color="auto" w:fill="FFFFFF" w:themeFill="background1"/>
            <w:vAlign w:val="center"/>
            <w:hideMark/>
          </w:tcPr>
          <w:p w14:paraId="1FE91E11" w14:textId="56496DE3"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2,500 </w:t>
            </w:r>
          </w:p>
        </w:tc>
        <w:tc>
          <w:tcPr>
            <w:tcW w:w="964" w:type="dxa"/>
            <w:tcBorders>
              <w:top w:val="nil"/>
              <w:left w:val="nil"/>
              <w:bottom w:val="nil"/>
              <w:right w:val="nil"/>
            </w:tcBorders>
            <w:shd w:val="clear" w:color="auto" w:fill="FFFFFF" w:themeFill="background1"/>
            <w:vAlign w:val="center"/>
            <w:hideMark/>
          </w:tcPr>
          <w:p w14:paraId="4D332700" w14:textId="390A534F"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2,500 </w:t>
            </w:r>
          </w:p>
        </w:tc>
        <w:tc>
          <w:tcPr>
            <w:tcW w:w="964" w:type="dxa"/>
            <w:tcBorders>
              <w:top w:val="nil"/>
              <w:left w:val="nil"/>
              <w:bottom w:val="nil"/>
              <w:right w:val="nil"/>
            </w:tcBorders>
            <w:shd w:val="clear" w:color="auto" w:fill="FFFFFF" w:themeFill="background1"/>
            <w:vAlign w:val="center"/>
            <w:hideMark/>
          </w:tcPr>
          <w:p w14:paraId="3E6C0703" w14:textId="7236FF54"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2,500 </w:t>
            </w:r>
          </w:p>
        </w:tc>
      </w:tr>
      <w:tr w:rsidR="006A542A" w:rsidRPr="009A3B59" w14:paraId="49D88FE0" w14:textId="77777777" w:rsidTr="2DBA4326">
        <w:trPr>
          <w:trHeight w:val="400"/>
        </w:trPr>
        <w:tc>
          <w:tcPr>
            <w:tcW w:w="3969" w:type="dxa"/>
            <w:tcBorders>
              <w:top w:val="nil"/>
              <w:left w:val="nil"/>
              <w:bottom w:val="nil"/>
              <w:right w:val="nil"/>
            </w:tcBorders>
            <w:shd w:val="clear" w:color="auto" w:fill="FFFFFF" w:themeFill="background1"/>
            <w:hideMark/>
          </w:tcPr>
          <w:p w14:paraId="659A1382" w14:textId="77777777" w:rsidR="006A542A" w:rsidRPr="00B449BE" w:rsidRDefault="006A542A" w:rsidP="006A542A">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Net gain/(loss) on disposal of property, infrastructure, plant and equipment</w:t>
            </w:r>
          </w:p>
        </w:tc>
        <w:tc>
          <w:tcPr>
            <w:tcW w:w="964" w:type="dxa"/>
            <w:tcBorders>
              <w:top w:val="nil"/>
              <w:left w:val="nil"/>
              <w:bottom w:val="nil"/>
              <w:right w:val="nil"/>
            </w:tcBorders>
            <w:shd w:val="clear" w:color="auto" w:fill="FFFFFF" w:themeFill="background1"/>
            <w:tcMar>
              <w:right w:w="45" w:type="dxa"/>
            </w:tcMar>
            <w:vAlign w:val="center"/>
            <w:hideMark/>
          </w:tcPr>
          <w:p w14:paraId="62EB61AE"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(954)</w:t>
            </w:r>
          </w:p>
        </w:tc>
        <w:tc>
          <w:tcPr>
            <w:tcW w:w="964" w:type="dxa"/>
            <w:tcBorders>
              <w:top w:val="nil"/>
              <w:left w:val="nil"/>
              <w:bottom w:val="nil"/>
              <w:right w:val="nil"/>
            </w:tcBorders>
            <w:shd w:val="clear" w:color="auto" w:fill="FFFFFF" w:themeFill="background1"/>
            <w:vAlign w:val="center"/>
            <w:hideMark/>
          </w:tcPr>
          <w:p w14:paraId="7B0F28EC"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  </w:t>
            </w:r>
          </w:p>
        </w:tc>
        <w:tc>
          <w:tcPr>
            <w:tcW w:w="964" w:type="dxa"/>
            <w:tcBorders>
              <w:top w:val="nil"/>
              <w:left w:val="nil"/>
              <w:bottom w:val="nil"/>
              <w:right w:val="nil"/>
            </w:tcBorders>
            <w:shd w:val="clear" w:color="auto" w:fill="FFFFFF" w:themeFill="background1"/>
            <w:vAlign w:val="center"/>
            <w:hideMark/>
          </w:tcPr>
          <w:p w14:paraId="0FA1E856"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  </w:t>
            </w:r>
          </w:p>
        </w:tc>
        <w:tc>
          <w:tcPr>
            <w:tcW w:w="964" w:type="dxa"/>
            <w:tcBorders>
              <w:top w:val="nil"/>
              <w:left w:val="nil"/>
              <w:bottom w:val="nil"/>
              <w:right w:val="nil"/>
            </w:tcBorders>
            <w:shd w:val="clear" w:color="auto" w:fill="FFFFFF" w:themeFill="background1"/>
            <w:vAlign w:val="center"/>
            <w:hideMark/>
          </w:tcPr>
          <w:p w14:paraId="515AF5CC"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  </w:t>
            </w:r>
          </w:p>
        </w:tc>
        <w:tc>
          <w:tcPr>
            <w:tcW w:w="964" w:type="dxa"/>
            <w:tcBorders>
              <w:top w:val="nil"/>
              <w:left w:val="nil"/>
              <w:bottom w:val="nil"/>
              <w:right w:val="nil"/>
            </w:tcBorders>
            <w:shd w:val="clear" w:color="auto" w:fill="FFFFFF" w:themeFill="background1"/>
            <w:vAlign w:val="center"/>
            <w:hideMark/>
          </w:tcPr>
          <w:p w14:paraId="299462AF"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  </w:t>
            </w:r>
          </w:p>
        </w:tc>
        <w:tc>
          <w:tcPr>
            <w:tcW w:w="964" w:type="dxa"/>
            <w:tcBorders>
              <w:top w:val="nil"/>
              <w:left w:val="nil"/>
              <w:bottom w:val="nil"/>
              <w:right w:val="nil"/>
            </w:tcBorders>
            <w:shd w:val="clear" w:color="auto" w:fill="FFFFFF" w:themeFill="background1"/>
            <w:vAlign w:val="center"/>
            <w:hideMark/>
          </w:tcPr>
          <w:p w14:paraId="3C9AA9AB" w14:textId="46B64A59"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  </w:t>
            </w:r>
          </w:p>
        </w:tc>
        <w:tc>
          <w:tcPr>
            <w:tcW w:w="964" w:type="dxa"/>
            <w:tcBorders>
              <w:top w:val="nil"/>
              <w:left w:val="nil"/>
              <w:bottom w:val="nil"/>
              <w:right w:val="nil"/>
            </w:tcBorders>
            <w:shd w:val="clear" w:color="auto" w:fill="FFFFFF" w:themeFill="background1"/>
            <w:vAlign w:val="center"/>
            <w:hideMark/>
          </w:tcPr>
          <w:p w14:paraId="146BD3A6" w14:textId="27AC85D2"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  </w:t>
            </w:r>
          </w:p>
        </w:tc>
        <w:tc>
          <w:tcPr>
            <w:tcW w:w="964" w:type="dxa"/>
            <w:tcBorders>
              <w:top w:val="nil"/>
              <w:left w:val="nil"/>
              <w:bottom w:val="nil"/>
              <w:right w:val="nil"/>
            </w:tcBorders>
            <w:shd w:val="clear" w:color="auto" w:fill="FFFFFF" w:themeFill="background1"/>
            <w:vAlign w:val="center"/>
            <w:hideMark/>
          </w:tcPr>
          <w:p w14:paraId="07A34892" w14:textId="4B147C28"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  </w:t>
            </w:r>
          </w:p>
        </w:tc>
        <w:tc>
          <w:tcPr>
            <w:tcW w:w="964" w:type="dxa"/>
            <w:tcBorders>
              <w:top w:val="nil"/>
              <w:left w:val="nil"/>
              <w:bottom w:val="nil"/>
              <w:right w:val="nil"/>
            </w:tcBorders>
            <w:shd w:val="clear" w:color="auto" w:fill="FFFFFF" w:themeFill="background1"/>
            <w:vAlign w:val="center"/>
            <w:hideMark/>
          </w:tcPr>
          <w:p w14:paraId="1E23C489" w14:textId="528E0EBA"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  </w:t>
            </w:r>
          </w:p>
        </w:tc>
        <w:tc>
          <w:tcPr>
            <w:tcW w:w="964" w:type="dxa"/>
            <w:tcBorders>
              <w:top w:val="nil"/>
              <w:left w:val="nil"/>
              <w:bottom w:val="nil"/>
              <w:right w:val="nil"/>
            </w:tcBorders>
            <w:shd w:val="clear" w:color="auto" w:fill="FFFFFF" w:themeFill="background1"/>
            <w:vAlign w:val="center"/>
            <w:hideMark/>
          </w:tcPr>
          <w:p w14:paraId="5D3777C9" w14:textId="2A9865A9"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  </w:t>
            </w:r>
          </w:p>
        </w:tc>
        <w:tc>
          <w:tcPr>
            <w:tcW w:w="964" w:type="dxa"/>
            <w:tcBorders>
              <w:top w:val="nil"/>
              <w:left w:val="nil"/>
              <w:bottom w:val="nil"/>
              <w:right w:val="nil"/>
            </w:tcBorders>
            <w:shd w:val="clear" w:color="auto" w:fill="FFFFFF" w:themeFill="background1"/>
            <w:vAlign w:val="center"/>
            <w:hideMark/>
          </w:tcPr>
          <w:p w14:paraId="33FB46D1" w14:textId="6E931B3B"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  </w:t>
            </w:r>
          </w:p>
        </w:tc>
      </w:tr>
      <w:tr w:rsidR="006A542A" w:rsidRPr="009A3B59" w14:paraId="5F3D744A" w14:textId="77777777" w:rsidTr="2DBA4326">
        <w:trPr>
          <w:trHeight w:val="250"/>
        </w:trPr>
        <w:tc>
          <w:tcPr>
            <w:tcW w:w="3969" w:type="dxa"/>
            <w:tcBorders>
              <w:top w:val="nil"/>
              <w:left w:val="nil"/>
              <w:bottom w:val="nil"/>
              <w:right w:val="nil"/>
            </w:tcBorders>
            <w:shd w:val="clear" w:color="auto" w:fill="FFFFFF" w:themeFill="background1"/>
            <w:hideMark/>
          </w:tcPr>
          <w:p w14:paraId="141456F3" w14:textId="77777777" w:rsidR="006A542A" w:rsidRPr="00B449BE" w:rsidRDefault="006A542A" w:rsidP="006A542A">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Other income</w:t>
            </w:r>
          </w:p>
        </w:tc>
        <w:tc>
          <w:tcPr>
            <w:tcW w:w="964" w:type="dxa"/>
            <w:tcBorders>
              <w:top w:val="nil"/>
              <w:left w:val="nil"/>
              <w:bottom w:val="nil"/>
              <w:right w:val="nil"/>
            </w:tcBorders>
            <w:shd w:val="clear" w:color="auto" w:fill="FFFFFF" w:themeFill="background1"/>
            <w:vAlign w:val="center"/>
            <w:hideMark/>
          </w:tcPr>
          <w:p w14:paraId="6B586232"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3,042 </w:t>
            </w:r>
          </w:p>
        </w:tc>
        <w:tc>
          <w:tcPr>
            <w:tcW w:w="964" w:type="dxa"/>
            <w:tcBorders>
              <w:top w:val="nil"/>
              <w:left w:val="nil"/>
              <w:bottom w:val="nil"/>
              <w:right w:val="nil"/>
            </w:tcBorders>
            <w:shd w:val="clear" w:color="auto" w:fill="FFFFFF" w:themeFill="background1"/>
            <w:vAlign w:val="center"/>
            <w:hideMark/>
          </w:tcPr>
          <w:p w14:paraId="38BC01AA"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3,851 </w:t>
            </w:r>
          </w:p>
        </w:tc>
        <w:tc>
          <w:tcPr>
            <w:tcW w:w="964" w:type="dxa"/>
            <w:tcBorders>
              <w:top w:val="nil"/>
              <w:left w:val="nil"/>
              <w:bottom w:val="nil"/>
              <w:right w:val="nil"/>
            </w:tcBorders>
            <w:shd w:val="clear" w:color="auto" w:fill="FFFFFF" w:themeFill="background1"/>
            <w:vAlign w:val="center"/>
            <w:hideMark/>
          </w:tcPr>
          <w:p w14:paraId="1F98A702"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3,967 </w:t>
            </w:r>
          </w:p>
        </w:tc>
        <w:tc>
          <w:tcPr>
            <w:tcW w:w="964" w:type="dxa"/>
            <w:tcBorders>
              <w:top w:val="nil"/>
              <w:left w:val="nil"/>
              <w:bottom w:val="nil"/>
              <w:right w:val="nil"/>
            </w:tcBorders>
            <w:shd w:val="clear" w:color="auto" w:fill="FFFFFF" w:themeFill="background1"/>
            <w:vAlign w:val="center"/>
            <w:hideMark/>
          </w:tcPr>
          <w:p w14:paraId="3E4BBFCF"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4,086 </w:t>
            </w:r>
          </w:p>
        </w:tc>
        <w:tc>
          <w:tcPr>
            <w:tcW w:w="964" w:type="dxa"/>
            <w:tcBorders>
              <w:top w:val="nil"/>
              <w:left w:val="nil"/>
              <w:bottom w:val="nil"/>
              <w:right w:val="nil"/>
            </w:tcBorders>
            <w:shd w:val="clear" w:color="auto" w:fill="FFFFFF" w:themeFill="background1"/>
            <w:vAlign w:val="center"/>
            <w:hideMark/>
          </w:tcPr>
          <w:p w14:paraId="7B0A37FF"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4,208 </w:t>
            </w:r>
          </w:p>
        </w:tc>
        <w:tc>
          <w:tcPr>
            <w:tcW w:w="964" w:type="dxa"/>
            <w:tcBorders>
              <w:top w:val="nil"/>
              <w:left w:val="nil"/>
              <w:bottom w:val="nil"/>
              <w:right w:val="nil"/>
            </w:tcBorders>
            <w:shd w:val="clear" w:color="auto" w:fill="FFFFFF" w:themeFill="background1"/>
            <w:vAlign w:val="center"/>
            <w:hideMark/>
          </w:tcPr>
          <w:p w14:paraId="52131CA2" w14:textId="3DB8F7A4"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4,313 </w:t>
            </w:r>
          </w:p>
        </w:tc>
        <w:tc>
          <w:tcPr>
            <w:tcW w:w="964" w:type="dxa"/>
            <w:tcBorders>
              <w:top w:val="nil"/>
              <w:left w:val="nil"/>
              <w:bottom w:val="nil"/>
              <w:right w:val="nil"/>
            </w:tcBorders>
            <w:shd w:val="clear" w:color="auto" w:fill="FFFFFF" w:themeFill="background1"/>
            <w:vAlign w:val="center"/>
            <w:hideMark/>
          </w:tcPr>
          <w:p w14:paraId="423E5B60" w14:textId="5147DBC3"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4,421 </w:t>
            </w:r>
          </w:p>
        </w:tc>
        <w:tc>
          <w:tcPr>
            <w:tcW w:w="964" w:type="dxa"/>
            <w:tcBorders>
              <w:top w:val="nil"/>
              <w:left w:val="nil"/>
              <w:bottom w:val="nil"/>
              <w:right w:val="nil"/>
            </w:tcBorders>
            <w:shd w:val="clear" w:color="auto" w:fill="FFFFFF" w:themeFill="background1"/>
            <w:vAlign w:val="center"/>
            <w:hideMark/>
          </w:tcPr>
          <w:p w14:paraId="6D445A9F" w14:textId="7AD96605"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4,532 </w:t>
            </w:r>
          </w:p>
        </w:tc>
        <w:tc>
          <w:tcPr>
            <w:tcW w:w="964" w:type="dxa"/>
            <w:tcBorders>
              <w:top w:val="nil"/>
              <w:left w:val="nil"/>
              <w:bottom w:val="nil"/>
              <w:right w:val="nil"/>
            </w:tcBorders>
            <w:shd w:val="clear" w:color="auto" w:fill="FFFFFF" w:themeFill="background1"/>
            <w:vAlign w:val="center"/>
            <w:hideMark/>
          </w:tcPr>
          <w:p w14:paraId="7255836A" w14:textId="053E4D9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4,634 </w:t>
            </w:r>
          </w:p>
        </w:tc>
        <w:tc>
          <w:tcPr>
            <w:tcW w:w="964" w:type="dxa"/>
            <w:tcBorders>
              <w:top w:val="nil"/>
              <w:left w:val="nil"/>
              <w:bottom w:val="nil"/>
              <w:right w:val="nil"/>
            </w:tcBorders>
            <w:shd w:val="clear" w:color="auto" w:fill="FFFFFF" w:themeFill="background1"/>
            <w:vAlign w:val="center"/>
            <w:hideMark/>
          </w:tcPr>
          <w:p w14:paraId="559F6AE0" w14:textId="43BD8379"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4,738 </w:t>
            </w:r>
          </w:p>
        </w:tc>
        <w:tc>
          <w:tcPr>
            <w:tcW w:w="964" w:type="dxa"/>
            <w:tcBorders>
              <w:top w:val="nil"/>
              <w:left w:val="nil"/>
              <w:bottom w:val="nil"/>
              <w:right w:val="nil"/>
            </w:tcBorders>
            <w:shd w:val="clear" w:color="auto" w:fill="FFFFFF" w:themeFill="background1"/>
            <w:vAlign w:val="center"/>
            <w:hideMark/>
          </w:tcPr>
          <w:p w14:paraId="5FD3E678" w14:textId="64205A11"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4,844 </w:t>
            </w:r>
          </w:p>
        </w:tc>
      </w:tr>
      <w:tr w:rsidR="006A542A" w:rsidRPr="009A3B59" w14:paraId="0792855F" w14:textId="77777777" w:rsidTr="2DBA4326">
        <w:trPr>
          <w:trHeight w:val="260"/>
        </w:trPr>
        <w:tc>
          <w:tcPr>
            <w:tcW w:w="3969" w:type="dxa"/>
            <w:tcBorders>
              <w:top w:val="nil"/>
              <w:left w:val="nil"/>
              <w:bottom w:val="nil"/>
              <w:right w:val="nil"/>
            </w:tcBorders>
            <w:shd w:val="clear" w:color="auto" w:fill="FFFFFF" w:themeFill="background1"/>
            <w:hideMark/>
          </w:tcPr>
          <w:p w14:paraId="53A32DE6" w14:textId="77777777" w:rsidR="006A542A" w:rsidRPr="00B449BE" w:rsidRDefault="006A542A" w:rsidP="006A542A">
            <w:pPr>
              <w:spacing w:before="0" w:after="0"/>
              <w:rPr>
                <w:rFonts w:asciiTheme="minorHAnsi" w:eastAsia="Times New Roman" w:hAnsiTheme="minorHAnsi" w:cstheme="minorHAnsi"/>
                <w:b/>
                <w:bCs/>
                <w:color w:val="auto"/>
                <w:sz w:val="20"/>
                <w:szCs w:val="20"/>
              </w:rPr>
            </w:pPr>
            <w:r w:rsidRPr="00B449BE">
              <w:rPr>
                <w:rFonts w:asciiTheme="minorHAnsi" w:eastAsia="Times New Roman" w:hAnsiTheme="minorHAnsi" w:cstheme="minorHAnsi"/>
                <w:b/>
                <w:bCs/>
                <w:color w:val="auto"/>
                <w:sz w:val="20"/>
                <w:szCs w:val="20"/>
              </w:rPr>
              <w:t>Total income</w:t>
            </w:r>
          </w:p>
        </w:tc>
        <w:tc>
          <w:tcPr>
            <w:tcW w:w="964" w:type="dxa"/>
            <w:tcBorders>
              <w:top w:val="single" w:sz="4" w:space="0" w:color="auto"/>
              <w:left w:val="nil"/>
              <w:bottom w:val="single" w:sz="4" w:space="0" w:color="auto"/>
              <w:right w:val="nil"/>
            </w:tcBorders>
            <w:shd w:val="clear" w:color="auto" w:fill="auto"/>
            <w:vAlign w:val="center"/>
            <w:hideMark/>
          </w:tcPr>
          <w:p w14:paraId="3624A36D"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261,190 </w:t>
            </w:r>
          </w:p>
        </w:tc>
        <w:tc>
          <w:tcPr>
            <w:tcW w:w="964" w:type="dxa"/>
            <w:tcBorders>
              <w:top w:val="single" w:sz="4" w:space="0" w:color="auto"/>
              <w:left w:val="nil"/>
              <w:bottom w:val="single" w:sz="4" w:space="0" w:color="auto"/>
              <w:right w:val="nil"/>
            </w:tcBorders>
            <w:shd w:val="clear" w:color="auto" w:fill="auto"/>
            <w:vAlign w:val="center"/>
            <w:hideMark/>
          </w:tcPr>
          <w:p w14:paraId="369E6264"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258,000 </w:t>
            </w:r>
          </w:p>
        </w:tc>
        <w:tc>
          <w:tcPr>
            <w:tcW w:w="964" w:type="dxa"/>
            <w:tcBorders>
              <w:top w:val="single" w:sz="4" w:space="0" w:color="auto"/>
              <w:left w:val="nil"/>
              <w:bottom w:val="single" w:sz="4" w:space="0" w:color="auto"/>
              <w:right w:val="nil"/>
            </w:tcBorders>
            <w:shd w:val="clear" w:color="auto" w:fill="auto"/>
            <w:vAlign w:val="center"/>
            <w:hideMark/>
          </w:tcPr>
          <w:p w14:paraId="75316F57"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271,939 </w:t>
            </w:r>
          </w:p>
        </w:tc>
        <w:tc>
          <w:tcPr>
            <w:tcW w:w="964" w:type="dxa"/>
            <w:tcBorders>
              <w:top w:val="single" w:sz="4" w:space="0" w:color="auto"/>
              <w:left w:val="nil"/>
              <w:bottom w:val="single" w:sz="4" w:space="0" w:color="auto"/>
              <w:right w:val="nil"/>
            </w:tcBorders>
            <w:shd w:val="clear" w:color="auto" w:fill="auto"/>
            <w:vAlign w:val="center"/>
            <w:hideMark/>
          </w:tcPr>
          <w:p w14:paraId="048954B8"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271,831 </w:t>
            </w:r>
          </w:p>
        </w:tc>
        <w:tc>
          <w:tcPr>
            <w:tcW w:w="964" w:type="dxa"/>
            <w:tcBorders>
              <w:top w:val="single" w:sz="4" w:space="0" w:color="auto"/>
              <w:left w:val="nil"/>
              <w:bottom w:val="single" w:sz="4" w:space="0" w:color="auto"/>
              <w:right w:val="nil"/>
            </w:tcBorders>
            <w:shd w:val="clear" w:color="auto" w:fill="auto"/>
            <w:vAlign w:val="center"/>
            <w:hideMark/>
          </w:tcPr>
          <w:p w14:paraId="2383D0EA"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278,394 </w:t>
            </w:r>
          </w:p>
        </w:tc>
        <w:tc>
          <w:tcPr>
            <w:tcW w:w="964" w:type="dxa"/>
            <w:tcBorders>
              <w:top w:val="single" w:sz="4" w:space="0" w:color="auto"/>
              <w:left w:val="nil"/>
              <w:bottom w:val="single" w:sz="4" w:space="0" w:color="auto"/>
              <w:right w:val="nil"/>
            </w:tcBorders>
            <w:shd w:val="clear" w:color="auto" w:fill="auto"/>
            <w:vAlign w:val="center"/>
            <w:hideMark/>
          </w:tcPr>
          <w:p w14:paraId="12F27215" w14:textId="5FBEB652"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288,378 </w:t>
            </w:r>
          </w:p>
        </w:tc>
        <w:tc>
          <w:tcPr>
            <w:tcW w:w="964" w:type="dxa"/>
            <w:tcBorders>
              <w:top w:val="single" w:sz="4" w:space="0" w:color="auto"/>
              <w:left w:val="nil"/>
              <w:bottom w:val="single" w:sz="4" w:space="0" w:color="auto"/>
              <w:right w:val="nil"/>
            </w:tcBorders>
            <w:shd w:val="clear" w:color="auto" w:fill="auto"/>
            <w:vAlign w:val="center"/>
            <w:hideMark/>
          </w:tcPr>
          <w:p w14:paraId="7A0F57A2" w14:textId="739BD7C0"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297,190 </w:t>
            </w:r>
          </w:p>
        </w:tc>
        <w:tc>
          <w:tcPr>
            <w:tcW w:w="964" w:type="dxa"/>
            <w:tcBorders>
              <w:top w:val="single" w:sz="4" w:space="0" w:color="auto"/>
              <w:left w:val="nil"/>
              <w:bottom w:val="single" w:sz="4" w:space="0" w:color="auto"/>
              <w:right w:val="nil"/>
            </w:tcBorders>
            <w:shd w:val="clear" w:color="auto" w:fill="auto"/>
            <w:vAlign w:val="center"/>
            <w:hideMark/>
          </w:tcPr>
          <w:p w14:paraId="39A1D10C" w14:textId="66150098"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306,103 </w:t>
            </w:r>
          </w:p>
        </w:tc>
        <w:tc>
          <w:tcPr>
            <w:tcW w:w="964" w:type="dxa"/>
            <w:tcBorders>
              <w:top w:val="single" w:sz="4" w:space="0" w:color="auto"/>
              <w:left w:val="nil"/>
              <w:bottom w:val="single" w:sz="4" w:space="0" w:color="auto"/>
              <w:right w:val="nil"/>
            </w:tcBorders>
            <w:shd w:val="clear" w:color="auto" w:fill="auto"/>
            <w:vAlign w:val="center"/>
            <w:hideMark/>
          </w:tcPr>
          <w:p w14:paraId="0FDD821E" w14:textId="6A9414E6"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314,512 </w:t>
            </w:r>
          </w:p>
        </w:tc>
        <w:tc>
          <w:tcPr>
            <w:tcW w:w="964" w:type="dxa"/>
            <w:tcBorders>
              <w:top w:val="single" w:sz="4" w:space="0" w:color="auto"/>
              <w:left w:val="nil"/>
              <w:bottom w:val="single" w:sz="4" w:space="0" w:color="auto"/>
              <w:right w:val="nil"/>
            </w:tcBorders>
            <w:shd w:val="clear" w:color="auto" w:fill="auto"/>
            <w:vAlign w:val="center"/>
            <w:hideMark/>
          </w:tcPr>
          <w:p w14:paraId="3FD57AB0" w14:textId="7456306E"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323,158 </w:t>
            </w:r>
          </w:p>
        </w:tc>
        <w:tc>
          <w:tcPr>
            <w:tcW w:w="964" w:type="dxa"/>
            <w:tcBorders>
              <w:top w:val="single" w:sz="4" w:space="0" w:color="auto"/>
              <w:left w:val="nil"/>
              <w:bottom w:val="single" w:sz="4" w:space="0" w:color="auto"/>
              <w:right w:val="nil"/>
            </w:tcBorders>
            <w:shd w:val="clear" w:color="auto" w:fill="auto"/>
            <w:vAlign w:val="center"/>
            <w:hideMark/>
          </w:tcPr>
          <w:p w14:paraId="7BD077D8" w14:textId="1CC30ACD"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332,363 </w:t>
            </w:r>
          </w:p>
        </w:tc>
      </w:tr>
      <w:tr w:rsidR="006A542A" w:rsidRPr="009A3B59" w14:paraId="7676A37B" w14:textId="77777777" w:rsidTr="2DBA4326">
        <w:trPr>
          <w:trHeight w:val="250"/>
        </w:trPr>
        <w:tc>
          <w:tcPr>
            <w:tcW w:w="3969" w:type="dxa"/>
            <w:tcBorders>
              <w:top w:val="nil"/>
              <w:left w:val="nil"/>
              <w:bottom w:val="nil"/>
              <w:right w:val="nil"/>
            </w:tcBorders>
            <w:shd w:val="clear" w:color="auto" w:fill="FFFFFF" w:themeFill="background1"/>
            <w:hideMark/>
          </w:tcPr>
          <w:p w14:paraId="1B133035" w14:textId="77777777" w:rsidR="006A542A" w:rsidRPr="00B449BE" w:rsidRDefault="006A542A" w:rsidP="006A542A">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4A2D188D" w14:textId="77777777"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3F13B503" w14:textId="77777777"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7213FB1E" w14:textId="77777777"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0395B599" w14:textId="77777777"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21646043" w14:textId="77777777"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22CDAE3A" w14:textId="75C2906B"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c>
          <w:tcPr>
            <w:tcW w:w="964" w:type="dxa"/>
            <w:tcBorders>
              <w:top w:val="nil"/>
              <w:left w:val="nil"/>
              <w:bottom w:val="nil"/>
              <w:right w:val="nil"/>
            </w:tcBorders>
            <w:shd w:val="clear" w:color="auto" w:fill="FFFFFF" w:themeFill="background1"/>
            <w:vAlign w:val="center"/>
            <w:hideMark/>
          </w:tcPr>
          <w:p w14:paraId="47A1B046" w14:textId="4F555BFB"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c>
          <w:tcPr>
            <w:tcW w:w="964" w:type="dxa"/>
            <w:tcBorders>
              <w:top w:val="nil"/>
              <w:left w:val="nil"/>
              <w:bottom w:val="nil"/>
              <w:right w:val="nil"/>
            </w:tcBorders>
            <w:shd w:val="clear" w:color="auto" w:fill="FFFFFF" w:themeFill="background1"/>
            <w:vAlign w:val="center"/>
            <w:hideMark/>
          </w:tcPr>
          <w:p w14:paraId="20F45907" w14:textId="2F822BDC"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c>
          <w:tcPr>
            <w:tcW w:w="964" w:type="dxa"/>
            <w:tcBorders>
              <w:top w:val="nil"/>
              <w:left w:val="nil"/>
              <w:bottom w:val="nil"/>
              <w:right w:val="nil"/>
            </w:tcBorders>
            <w:shd w:val="clear" w:color="auto" w:fill="FFFFFF" w:themeFill="background1"/>
            <w:vAlign w:val="center"/>
            <w:hideMark/>
          </w:tcPr>
          <w:p w14:paraId="59083516" w14:textId="404F8279"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c>
          <w:tcPr>
            <w:tcW w:w="964" w:type="dxa"/>
            <w:tcBorders>
              <w:top w:val="nil"/>
              <w:left w:val="nil"/>
              <w:bottom w:val="nil"/>
              <w:right w:val="nil"/>
            </w:tcBorders>
            <w:shd w:val="clear" w:color="auto" w:fill="FFFFFF" w:themeFill="background1"/>
            <w:vAlign w:val="center"/>
            <w:hideMark/>
          </w:tcPr>
          <w:p w14:paraId="2AE97B23" w14:textId="3F20F8C1"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c>
          <w:tcPr>
            <w:tcW w:w="964" w:type="dxa"/>
            <w:tcBorders>
              <w:top w:val="nil"/>
              <w:left w:val="nil"/>
              <w:bottom w:val="nil"/>
              <w:right w:val="nil"/>
            </w:tcBorders>
            <w:shd w:val="clear" w:color="auto" w:fill="FFFFFF" w:themeFill="background1"/>
            <w:vAlign w:val="center"/>
            <w:hideMark/>
          </w:tcPr>
          <w:p w14:paraId="5A25C801" w14:textId="1C93CB72"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r>
      <w:tr w:rsidR="006A542A" w:rsidRPr="009A3B59" w14:paraId="39EF90CA" w14:textId="77777777" w:rsidTr="2DBA4326">
        <w:trPr>
          <w:trHeight w:val="250"/>
        </w:trPr>
        <w:tc>
          <w:tcPr>
            <w:tcW w:w="3969" w:type="dxa"/>
            <w:tcBorders>
              <w:top w:val="nil"/>
              <w:left w:val="nil"/>
              <w:bottom w:val="nil"/>
              <w:right w:val="nil"/>
            </w:tcBorders>
            <w:shd w:val="clear" w:color="auto" w:fill="FFFFFF" w:themeFill="background1"/>
            <w:hideMark/>
          </w:tcPr>
          <w:p w14:paraId="406A8CB6" w14:textId="77777777" w:rsidR="006A542A" w:rsidRPr="00B449BE" w:rsidRDefault="006A542A" w:rsidP="006A542A">
            <w:pPr>
              <w:spacing w:before="0" w:after="0"/>
              <w:rPr>
                <w:rFonts w:asciiTheme="minorHAnsi" w:eastAsia="Times New Roman" w:hAnsiTheme="minorHAnsi" w:cstheme="minorHAnsi"/>
                <w:b/>
                <w:bCs/>
                <w:color w:val="auto"/>
                <w:sz w:val="20"/>
                <w:szCs w:val="20"/>
              </w:rPr>
            </w:pPr>
            <w:r w:rsidRPr="00B449BE">
              <w:rPr>
                <w:rFonts w:asciiTheme="minorHAnsi" w:eastAsia="Times New Roman" w:hAnsiTheme="minorHAnsi" w:cstheme="minorHAnsi"/>
                <w:b/>
                <w:bCs/>
                <w:color w:val="auto"/>
                <w:sz w:val="20"/>
                <w:szCs w:val="20"/>
              </w:rPr>
              <w:t>Expenses</w:t>
            </w:r>
          </w:p>
        </w:tc>
        <w:tc>
          <w:tcPr>
            <w:tcW w:w="964" w:type="dxa"/>
            <w:tcBorders>
              <w:top w:val="nil"/>
              <w:left w:val="nil"/>
              <w:bottom w:val="nil"/>
              <w:right w:val="nil"/>
            </w:tcBorders>
            <w:shd w:val="clear" w:color="auto" w:fill="FFFFFF" w:themeFill="background1"/>
            <w:vAlign w:val="center"/>
            <w:hideMark/>
          </w:tcPr>
          <w:p w14:paraId="52A4F2AA" w14:textId="77777777"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1CFE47B7" w14:textId="77777777"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6211F6CB" w14:textId="77777777"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6635B63E" w14:textId="77777777"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359D42F6" w14:textId="77777777"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6D1EBA6C" w14:textId="6329C108"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c>
          <w:tcPr>
            <w:tcW w:w="964" w:type="dxa"/>
            <w:tcBorders>
              <w:top w:val="nil"/>
              <w:left w:val="nil"/>
              <w:bottom w:val="nil"/>
              <w:right w:val="nil"/>
            </w:tcBorders>
            <w:shd w:val="clear" w:color="auto" w:fill="FFFFFF" w:themeFill="background1"/>
            <w:vAlign w:val="center"/>
            <w:hideMark/>
          </w:tcPr>
          <w:p w14:paraId="4EE2A005" w14:textId="36DDAD31"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c>
          <w:tcPr>
            <w:tcW w:w="964" w:type="dxa"/>
            <w:tcBorders>
              <w:top w:val="nil"/>
              <w:left w:val="nil"/>
              <w:bottom w:val="nil"/>
              <w:right w:val="nil"/>
            </w:tcBorders>
            <w:shd w:val="clear" w:color="auto" w:fill="FFFFFF" w:themeFill="background1"/>
            <w:vAlign w:val="center"/>
            <w:hideMark/>
          </w:tcPr>
          <w:p w14:paraId="6721B11D" w14:textId="40C64468"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c>
          <w:tcPr>
            <w:tcW w:w="964" w:type="dxa"/>
            <w:tcBorders>
              <w:top w:val="nil"/>
              <w:left w:val="nil"/>
              <w:bottom w:val="nil"/>
              <w:right w:val="nil"/>
            </w:tcBorders>
            <w:shd w:val="clear" w:color="auto" w:fill="FFFFFF" w:themeFill="background1"/>
            <w:vAlign w:val="center"/>
            <w:hideMark/>
          </w:tcPr>
          <w:p w14:paraId="12948273" w14:textId="22AA7544"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c>
          <w:tcPr>
            <w:tcW w:w="964" w:type="dxa"/>
            <w:tcBorders>
              <w:top w:val="nil"/>
              <w:left w:val="nil"/>
              <w:bottom w:val="nil"/>
              <w:right w:val="nil"/>
            </w:tcBorders>
            <w:shd w:val="clear" w:color="auto" w:fill="FFFFFF" w:themeFill="background1"/>
            <w:vAlign w:val="center"/>
            <w:hideMark/>
          </w:tcPr>
          <w:p w14:paraId="665D323E" w14:textId="36F9FEC6"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c>
          <w:tcPr>
            <w:tcW w:w="964" w:type="dxa"/>
            <w:tcBorders>
              <w:top w:val="nil"/>
              <w:left w:val="nil"/>
              <w:bottom w:val="nil"/>
              <w:right w:val="nil"/>
            </w:tcBorders>
            <w:shd w:val="clear" w:color="auto" w:fill="FFFFFF" w:themeFill="background1"/>
            <w:vAlign w:val="center"/>
            <w:hideMark/>
          </w:tcPr>
          <w:p w14:paraId="205D64C5" w14:textId="07A4938F"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r>
      <w:tr w:rsidR="006A542A" w:rsidRPr="009A3B59" w14:paraId="721D328F" w14:textId="77777777" w:rsidTr="2DBA4326">
        <w:trPr>
          <w:trHeight w:val="250"/>
        </w:trPr>
        <w:tc>
          <w:tcPr>
            <w:tcW w:w="3969" w:type="dxa"/>
            <w:tcBorders>
              <w:top w:val="nil"/>
              <w:left w:val="nil"/>
              <w:bottom w:val="nil"/>
              <w:right w:val="nil"/>
            </w:tcBorders>
            <w:shd w:val="clear" w:color="auto" w:fill="FFFFFF" w:themeFill="background1"/>
            <w:hideMark/>
          </w:tcPr>
          <w:p w14:paraId="36926A34" w14:textId="77777777" w:rsidR="006A542A" w:rsidRPr="00B449BE" w:rsidRDefault="006A542A" w:rsidP="006A542A">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Employee costs</w:t>
            </w:r>
          </w:p>
        </w:tc>
        <w:tc>
          <w:tcPr>
            <w:tcW w:w="964" w:type="dxa"/>
            <w:tcBorders>
              <w:top w:val="nil"/>
              <w:left w:val="nil"/>
              <w:bottom w:val="nil"/>
              <w:right w:val="nil"/>
            </w:tcBorders>
            <w:shd w:val="clear" w:color="auto" w:fill="FFFFFF" w:themeFill="background1"/>
            <w:vAlign w:val="center"/>
            <w:hideMark/>
          </w:tcPr>
          <w:p w14:paraId="2A01180C"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80,450 </w:t>
            </w:r>
          </w:p>
        </w:tc>
        <w:tc>
          <w:tcPr>
            <w:tcW w:w="964" w:type="dxa"/>
            <w:tcBorders>
              <w:top w:val="nil"/>
              <w:left w:val="nil"/>
              <w:bottom w:val="nil"/>
              <w:right w:val="nil"/>
            </w:tcBorders>
            <w:shd w:val="clear" w:color="auto" w:fill="FFFFFF" w:themeFill="background1"/>
            <w:vAlign w:val="center"/>
            <w:hideMark/>
          </w:tcPr>
          <w:p w14:paraId="07043EF5"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82,761 </w:t>
            </w:r>
          </w:p>
        </w:tc>
        <w:tc>
          <w:tcPr>
            <w:tcW w:w="964" w:type="dxa"/>
            <w:tcBorders>
              <w:top w:val="nil"/>
              <w:left w:val="nil"/>
              <w:bottom w:val="nil"/>
              <w:right w:val="nil"/>
            </w:tcBorders>
            <w:shd w:val="clear" w:color="auto" w:fill="FFFFFF" w:themeFill="background1"/>
            <w:vAlign w:val="center"/>
            <w:hideMark/>
          </w:tcPr>
          <w:p w14:paraId="48EFF221"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85,037 </w:t>
            </w:r>
          </w:p>
        </w:tc>
        <w:tc>
          <w:tcPr>
            <w:tcW w:w="964" w:type="dxa"/>
            <w:tcBorders>
              <w:top w:val="nil"/>
              <w:left w:val="nil"/>
              <w:bottom w:val="nil"/>
              <w:right w:val="nil"/>
            </w:tcBorders>
            <w:shd w:val="clear" w:color="auto" w:fill="FFFFFF" w:themeFill="background1"/>
            <w:vAlign w:val="center"/>
            <w:hideMark/>
          </w:tcPr>
          <w:p w14:paraId="3828AD83"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87,375 </w:t>
            </w:r>
          </w:p>
        </w:tc>
        <w:tc>
          <w:tcPr>
            <w:tcW w:w="964" w:type="dxa"/>
            <w:tcBorders>
              <w:top w:val="nil"/>
              <w:left w:val="nil"/>
              <w:bottom w:val="nil"/>
              <w:right w:val="nil"/>
            </w:tcBorders>
            <w:shd w:val="clear" w:color="auto" w:fill="FFFFFF" w:themeFill="background1"/>
            <w:vAlign w:val="center"/>
            <w:hideMark/>
          </w:tcPr>
          <w:p w14:paraId="0B95460C"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89,778 </w:t>
            </w:r>
          </w:p>
        </w:tc>
        <w:tc>
          <w:tcPr>
            <w:tcW w:w="964" w:type="dxa"/>
            <w:tcBorders>
              <w:top w:val="nil"/>
              <w:left w:val="nil"/>
              <w:bottom w:val="nil"/>
              <w:right w:val="nil"/>
            </w:tcBorders>
            <w:shd w:val="clear" w:color="auto" w:fill="FFFFFF" w:themeFill="background1"/>
            <w:vAlign w:val="center"/>
            <w:hideMark/>
          </w:tcPr>
          <w:p w14:paraId="78ACEA76" w14:textId="3355E439"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92,023 </w:t>
            </w:r>
          </w:p>
        </w:tc>
        <w:tc>
          <w:tcPr>
            <w:tcW w:w="964" w:type="dxa"/>
            <w:tcBorders>
              <w:top w:val="nil"/>
              <w:left w:val="nil"/>
              <w:bottom w:val="nil"/>
              <w:right w:val="nil"/>
            </w:tcBorders>
            <w:shd w:val="clear" w:color="auto" w:fill="FFFFFF" w:themeFill="background1"/>
            <w:vAlign w:val="center"/>
            <w:hideMark/>
          </w:tcPr>
          <w:p w14:paraId="1CABA23C" w14:textId="6F024CE1"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94,323 </w:t>
            </w:r>
          </w:p>
        </w:tc>
        <w:tc>
          <w:tcPr>
            <w:tcW w:w="964" w:type="dxa"/>
            <w:tcBorders>
              <w:top w:val="nil"/>
              <w:left w:val="nil"/>
              <w:bottom w:val="nil"/>
              <w:right w:val="nil"/>
            </w:tcBorders>
            <w:shd w:val="clear" w:color="auto" w:fill="FFFFFF" w:themeFill="background1"/>
            <w:vAlign w:val="center"/>
            <w:hideMark/>
          </w:tcPr>
          <w:p w14:paraId="7F7BAAE4" w14:textId="766302AF"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96,681 </w:t>
            </w:r>
          </w:p>
        </w:tc>
        <w:tc>
          <w:tcPr>
            <w:tcW w:w="964" w:type="dxa"/>
            <w:tcBorders>
              <w:top w:val="nil"/>
              <w:left w:val="nil"/>
              <w:bottom w:val="nil"/>
              <w:right w:val="nil"/>
            </w:tcBorders>
            <w:shd w:val="clear" w:color="auto" w:fill="FFFFFF" w:themeFill="background1"/>
            <w:vAlign w:val="center"/>
            <w:hideMark/>
          </w:tcPr>
          <w:p w14:paraId="4657D787" w14:textId="51CCB102"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98,857 </w:t>
            </w:r>
          </w:p>
        </w:tc>
        <w:tc>
          <w:tcPr>
            <w:tcW w:w="964" w:type="dxa"/>
            <w:tcBorders>
              <w:top w:val="nil"/>
              <w:left w:val="nil"/>
              <w:bottom w:val="nil"/>
              <w:right w:val="nil"/>
            </w:tcBorders>
            <w:shd w:val="clear" w:color="auto" w:fill="FFFFFF" w:themeFill="background1"/>
            <w:vAlign w:val="center"/>
            <w:hideMark/>
          </w:tcPr>
          <w:p w14:paraId="32F422B2" w14:textId="48F17EDB"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101,081 </w:t>
            </w:r>
          </w:p>
        </w:tc>
        <w:tc>
          <w:tcPr>
            <w:tcW w:w="964" w:type="dxa"/>
            <w:tcBorders>
              <w:top w:val="nil"/>
              <w:left w:val="nil"/>
              <w:bottom w:val="nil"/>
              <w:right w:val="nil"/>
            </w:tcBorders>
            <w:shd w:val="clear" w:color="auto" w:fill="FFFFFF" w:themeFill="background1"/>
            <w:vAlign w:val="center"/>
            <w:hideMark/>
          </w:tcPr>
          <w:p w14:paraId="5AE3D989" w14:textId="56DEE363"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103,355 </w:t>
            </w:r>
          </w:p>
        </w:tc>
      </w:tr>
      <w:tr w:rsidR="006A542A" w:rsidRPr="009A3B59" w14:paraId="6C443A64" w14:textId="77777777" w:rsidTr="2DBA4326">
        <w:trPr>
          <w:trHeight w:val="250"/>
        </w:trPr>
        <w:tc>
          <w:tcPr>
            <w:tcW w:w="3969" w:type="dxa"/>
            <w:tcBorders>
              <w:top w:val="nil"/>
              <w:left w:val="nil"/>
              <w:bottom w:val="nil"/>
              <w:right w:val="nil"/>
            </w:tcBorders>
            <w:shd w:val="clear" w:color="auto" w:fill="FFFFFF" w:themeFill="background1"/>
            <w:hideMark/>
          </w:tcPr>
          <w:p w14:paraId="65299753" w14:textId="77777777" w:rsidR="006A542A" w:rsidRPr="00B449BE" w:rsidRDefault="006A542A" w:rsidP="006A542A">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Materials and services</w:t>
            </w:r>
          </w:p>
        </w:tc>
        <w:tc>
          <w:tcPr>
            <w:tcW w:w="964" w:type="dxa"/>
            <w:tcBorders>
              <w:top w:val="nil"/>
              <w:left w:val="nil"/>
              <w:bottom w:val="nil"/>
              <w:right w:val="nil"/>
            </w:tcBorders>
            <w:shd w:val="clear" w:color="auto" w:fill="FFFFFF" w:themeFill="background1"/>
            <w:vAlign w:val="center"/>
            <w:hideMark/>
          </w:tcPr>
          <w:p w14:paraId="079F4344"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116,834 </w:t>
            </w:r>
          </w:p>
        </w:tc>
        <w:tc>
          <w:tcPr>
            <w:tcW w:w="964" w:type="dxa"/>
            <w:tcBorders>
              <w:top w:val="nil"/>
              <w:left w:val="nil"/>
              <w:bottom w:val="nil"/>
              <w:right w:val="nil"/>
            </w:tcBorders>
            <w:shd w:val="clear" w:color="auto" w:fill="FFFFFF" w:themeFill="background1"/>
            <w:vAlign w:val="center"/>
            <w:hideMark/>
          </w:tcPr>
          <w:p w14:paraId="03E441B4"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107,021 </w:t>
            </w:r>
          </w:p>
        </w:tc>
        <w:tc>
          <w:tcPr>
            <w:tcW w:w="964" w:type="dxa"/>
            <w:tcBorders>
              <w:top w:val="nil"/>
              <w:left w:val="nil"/>
              <w:bottom w:val="nil"/>
              <w:right w:val="nil"/>
            </w:tcBorders>
            <w:shd w:val="clear" w:color="auto" w:fill="FFFFFF" w:themeFill="background1"/>
            <w:vAlign w:val="center"/>
            <w:hideMark/>
          </w:tcPr>
          <w:p w14:paraId="66B93A21"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114,916 </w:t>
            </w:r>
          </w:p>
        </w:tc>
        <w:tc>
          <w:tcPr>
            <w:tcW w:w="964" w:type="dxa"/>
            <w:tcBorders>
              <w:top w:val="nil"/>
              <w:left w:val="nil"/>
              <w:bottom w:val="nil"/>
              <w:right w:val="nil"/>
            </w:tcBorders>
            <w:shd w:val="clear" w:color="auto" w:fill="FFFFFF" w:themeFill="background1"/>
            <w:vAlign w:val="center"/>
            <w:hideMark/>
          </w:tcPr>
          <w:p w14:paraId="6AF7F67A"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119,333 </w:t>
            </w:r>
          </w:p>
        </w:tc>
        <w:tc>
          <w:tcPr>
            <w:tcW w:w="964" w:type="dxa"/>
            <w:tcBorders>
              <w:top w:val="nil"/>
              <w:left w:val="nil"/>
              <w:bottom w:val="nil"/>
              <w:right w:val="nil"/>
            </w:tcBorders>
            <w:shd w:val="clear" w:color="auto" w:fill="FFFFFF" w:themeFill="background1"/>
            <w:vAlign w:val="center"/>
            <w:hideMark/>
          </w:tcPr>
          <w:p w14:paraId="45B79524"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122,806 </w:t>
            </w:r>
          </w:p>
        </w:tc>
        <w:tc>
          <w:tcPr>
            <w:tcW w:w="964" w:type="dxa"/>
            <w:tcBorders>
              <w:top w:val="nil"/>
              <w:left w:val="nil"/>
              <w:bottom w:val="nil"/>
              <w:right w:val="nil"/>
            </w:tcBorders>
            <w:shd w:val="clear" w:color="auto" w:fill="FFFFFF" w:themeFill="background1"/>
            <w:vAlign w:val="center"/>
            <w:hideMark/>
          </w:tcPr>
          <w:p w14:paraId="2EE1526E" w14:textId="2EAC0B71"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126,183 </w:t>
            </w:r>
          </w:p>
        </w:tc>
        <w:tc>
          <w:tcPr>
            <w:tcW w:w="964" w:type="dxa"/>
            <w:tcBorders>
              <w:top w:val="nil"/>
              <w:left w:val="nil"/>
              <w:bottom w:val="nil"/>
              <w:right w:val="nil"/>
            </w:tcBorders>
            <w:shd w:val="clear" w:color="auto" w:fill="FFFFFF" w:themeFill="background1"/>
            <w:vAlign w:val="center"/>
            <w:hideMark/>
          </w:tcPr>
          <w:p w14:paraId="15242353" w14:textId="3D579959"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129,653 </w:t>
            </w:r>
          </w:p>
        </w:tc>
        <w:tc>
          <w:tcPr>
            <w:tcW w:w="964" w:type="dxa"/>
            <w:tcBorders>
              <w:top w:val="nil"/>
              <w:left w:val="nil"/>
              <w:bottom w:val="nil"/>
              <w:right w:val="nil"/>
            </w:tcBorders>
            <w:shd w:val="clear" w:color="auto" w:fill="FFFFFF" w:themeFill="background1"/>
            <w:vAlign w:val="center"/>
            <w:hideMark/>
          </w:tcPr>
          <w:p w14:paraId="266BE711" w14:textId="525F0712"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133,219 </w:t>
            </w:r>
          </w:p>
        </w:tc>
        <w:tc>
          <w:tcPr>
            <w:tcW w:w="964" w:type="dxa"/>
            <w:tcBorders>
              <w:top w:val="nil"/>
              <w:left w:val="nil"/>
              <w:bottom w:val="nil"/>
              <w:right w:val="nil"/>
            </w:tcBorders>
            <w:shd w:val="clear" w:color="auto" w:fill="FFFFFF" w:themeFill="background1"/>
            <w:vAlign w:val="center"/>
            <w:hideMark/>
          </w:tcPr>
          <w:p w14:paraId="148C4EB2" w14:textId="4E0B61FE"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136,549 </w:t>
            </w:r>
          </w:p>
        </w:tc>
        <w:tc>
          <w:tcPr>
            <w:tcW w:w="964" w:type="dxa"/>
            <w:tcBorders>
              <w:top w:val="nil"/>
              <w:left w:val="nil"/>
              <w:bottom w:val="nil"/>
              <w:right w:val="nil"/>
            </w:tcBorders>
            <w:shd w:val="clear" w:color="auto" w:fill="FFFFFF" w:themeFill="background1"/>
            <w:vAlign w:val="center"/>
            <w:hideMark/>
          </w:tcPr>
          <w:p w14:paraId="65B3BC22" w14:textId="1A67B7B9"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139,963 </w:t>
            </w:r>
          </w:p>
        </w:tc>
        <w:tc>
          <w:tcPr>
            <w:tcW w:w="964" w:type="dxa"/>
            <w:tcBorders>
              <w:top w:val="nil"/>
              <w:left w:val="nil"/>
              <w:bottom w:val="nil"/>
              <w:right w:val="nil"/>
            </w:tcBorders>
            <w:shd w:val="clear" w:color="auto" w:fill="FFFFFF" w:themeFill="background1"/>
            <w:vAlign w:val="center"/>
            <w:hideMark/>
          </w:tcPr>
          <w:p w14:paraId="3B454A68" w14:textId="52421566"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143,462 </w:t>
            </w:r>
          </w:p>
        </w:tc>
      </w:tr>
      <w:tr w:rsidR="006A542A" w:rsidRPr="009A3B59" w14:paraId="6AD1F8AE" w14:textId="77777777" w:rsidTr="2DBA4326">
        <w:trPr>
          <w:trHeight w:val="250"/>
        </w:trPr>
        <w:tc>
          <w:tcPr>
            <w:tcW w:w="3969" w:type="dxa"/>
            <w:tcBorders>
              <w:top w:val="nil"/>
              <w:left w:val="nil"/>
              <w:bottom w:val="nil"/>
              <w:right w:val="nil"/>
            </w:tcBorders>
            <w:shd w:val="clear" w:color="auto" w:fill="FFFFFF" w:themeFill="background1"/>
            <w:hideMark/>
          </w:tcPr>
          <w:p w14:paraId="1080FA87" w14:textId="77777777" w:rsidR="006A542A" w:rsidRPr="00B449BE" w:rsidRDefault="006A542A" w:rsidP="006A542A">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Depreciation</w:t>
            </w:r>
          </w:p>
        </w:tc>
        <w:tc>
          <w:tcPr>
            <w:tcW w:w="964" w:type="dxa"/>
            <w:tcBorders>
              <w:top w:val="nil"/>
              <w:left w:val="nil"/>
              <w:bottom w:val="nil"/>
              <w:right w:val="nil"/>
            </w:tcBorders>
            <w:shd w:val="clear" w:color="auto" w:fill="FFFFFF" w:themeFill="background1"/>
            <w:vAlign w:val="center"/>
            <w:hideMark/>
          </w:tcPr>
          <w:p w14:paraId="3F17CB9C"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35,933 </w:t>
            </w:r>
          </w:p>
        </w:tc>
        <w:tc>
          <w:tcPr>
            <w:tcW w:w="964" w:type="dxa"/>
            <w:tcBorders>
              <w:top w:val="nil"/>
              <w:left w:val="nil"/>
              <w:bottom w:val="nil"/>
              <w:right w:val="nil"/>
            </w:tcBorders>
            <w:shd w:val="clear" w:color="auto" w:fill="FFFFFF" w:themeFill="background1"/>
            <w:vAlign w:val="center"/>
            <w:hideMark/>
          </w:tcPr>
          <w:p w14:paraId="0EEAECDA"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36,166 </w:t>
            </w:r>
          </w:p>
        </w:tc>
        <w:tc>
          <w:tcPr>
            <w:tcW w:w="964" w:type="dxa"/>
            <w:tcBorders>
              <w:top w:val="nil"/>
              <w:left w:val="nil"/>
              <w:bottom w:val="nil"/>
              <w:right w:val="nil"/>
            </w:tcBorders>
            <w:shd w:val="clear" w:color="auto" w:fill="FFFFFF" w:themeFill="background1"/>
            <w:vAlign w:val="center"/>
            <w:hideMark/>
          </w:tcPr>
          <w:p w14:paraId="658D1E1E"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37,251 </w:t>
            </w:r>
          </w:p>
        </w:tc>
        <w:tc>
          <w:tcPr>
            <w:tcW w:w="964" w:type="dxa"/>
            <w:tcBorders>
              <w:top w:val="nil"/>
              <w:left w:val="nil"/>
              <w:bottom w:val="nil"/>
              <w:right w:val="nil"/>
            </w:tcBorders>
            <w:shd w:val="clear" w:color="auto" w:fill="FFFFFF" w:themeFill="background1"/>
            <w:vAlign w:val="center"/>
            <w:hideMark/>
          </w:tcPr>
          <w:p w14:paraId="71C94434"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38,369 </w:t>
            </w:r>
          </w:p>
        </w:tc>
        <w:tc>
          <w:tcPr>
            <w:tcW w:w="964" w:type="dxa"/>
            <w:tcBorders>
              <w:top w:val="nil"/>
              <w:left w:val="nil"/>
              <w:bottom w:val="nil"/>
              <w:right w:val="nil"/>
            </w:tcBorders>
            <w:shd w:val="clear" w:color="auto" w:fill="FFFFFF" w:themeFill="background1"/>
            <w:vAlign w:val="center"/>
            <w:hideMark/>
          </w:tcPr>
          <w:p w14:paraId="514A80E4"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39,520 </w:t>
            </w:r>
          </w:p>
        </w:tc>
        <w:tc>
          <w:tcPr>
            <w:tcW w:w="964" w:type="dxa"/>
            <w:tcBorders>
              <w:top w:val="nil"/>
              <w:left w:val="nil"/>
              <w:bottom w:val="nil"/>
              <w:right w:val="nil"/>
            </w:tcBorders>
            <w:shd w:val="clear" w:color="auto" w:fill="FFFFFF" w:themeFill="background1"/>
            <w:vAlign w:val="center"/>
            <w:hideMark/>
          </w:tcPr>
          <w:p w14:paraId="323F8A5D" w14:textId="2A220D86"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40,706 </w:t>
            </w:r>
          </w:p>
        </w:tc>
        <w:tc>
          <w:tcPr>
            <w:tcW w:w="964" w:type="dxa"/>
            <w:tcBorders>
              <w:top w:val="nil"/>
              <w:left w:val="nil"/>
              <w:bottom w:val="nil"/>
              <w:right w:val="nil"/>
            </w:tcBorders>
            <w:shd w:val="clear" w:color="auto" w:fill="FFFFFF" w:themeFill="background1"/>
            <w:vAlign w:val="center"/>
            <w:hideMark/>
          </w:tcPr>
          <w:p w14:paraId="4AABDBF7" w14:textId="40D25841"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41,927 </w:t>
            </w:r>
          </w:p>
        </w:tc>
        <w:tc>
          <w:tcPr>
            <w:tcW w:w="964" w:type="dxa"/>
            <w:tcBorders>
              <w:top w:val="nil"/>
              <w:left w:val="nil"/>
              <w:bottom w:val="nil"/>
              <w:right w:val="nil"/>
            </w:tcBorders>
            <w:shd w:val="clear" w:color="auto" w:fill="FFFFFF" w:themeFill="background1"/>
            <w:vAlign w:val="center"/>
            <w:hideMark/>
          </w:tcPr>
          <w:p w14:paraId="3E2265D4" w14:textId="227AC23B"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43,185 </w:t>
            </w:r>
          </w:p>
        </w:tc>
        <w:tc>
          <w:tcPr>
            <w:tcW w:w="964" w:type="dxa"/>
            <w:tcBorders>
              <w:top w:val="nil"/>
              <w:left w:val="nil"/>
              <w:bottom w:val="nil"/>
              <w:right w:val="nil"/>
            </w:tcBorders>
            <w:shd w:val="clear" w:color="auto" w:fill="FFFFFF" w:themeFill="background1"/>
            <w:vAlign w:val="center"/>
            <w:hideMark/>
          </w:tcPr>
          <w:p w14:paraId="48A93A5A" w14:textId="1A7C3DE2"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44,480 </w:t>
            </w:r>
          </w:p>
        </w:tc>
        <w:tc>
          <w:tcPr>
            <w:tcW w:w="964" w:type="dxa"/>
            <w:tcBorders>
              <w:top w:val="nil"/>
              <w:left w:val="nil"/>
              <w:bottom w:val="nil"/>
              <w:right w:val="nil"/>
            </w:tcBorders>
            <w:shd w:val="clear" w:color="auto" w:fill="FFFFFF" w:themeFill="background1"/>
            <w:vAlign w:val="center"/>
            <w:hideMark/>
          </w:tcPr>
          <w:p w14:paraId="1F305B59" w14:textId="6CB28B3A"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45,815 </w:t>
            </w:r>
          </w:p>
        </w:tc>
        <w:tc>
          <w:tcPr>
            <w:tcW w:w="964" w:type="dxa"/>
            <w:tcBorders>
              <w:top w:val="nil"/>
              <w:left w:val="nil"/>
              <w:bottom w:val="nil"/>
              <w:right w:val="nil"/>
            </w:tcBorders>
            <w:shd w:val="clear" w:color="auto" w:fill="FFFFFF" w:themeFill="background1"/>
            <w:vAlign w:val="center"/>
            <w:hideMark/>
          </w:tcPr>
          <w:p w14:paraId="1D2D3835" w14:textId="07158A4D"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47,189 </w:t>
            </w:r>
          </w:p>
        </w:tc>
      </w:tr>
      <w:tr w:rsidR="006A542A" w:rsidRPr="009A3B59" w14:paraId="397280D7" w14:textId="77777777" w:rsidTr="2DBA4326">
        <w:trPr>
          <w:trHeight w:val="250"/>
        </w:trPr>
        <w:tc>
          <w:tcPr>
            <w:tcW w:w="3969" w:type="dxa"/>
            <w:tcBorders>
              <w:top w:val="nil"/>
              <w:left w:val="nil"/>
              <w:bottom w:val="nil"/>
              <w:right w:val="nil"/>
            </w:tcBorders>
            <w:shd w:val="clear" w:color="auto" w:fill="FFFFFF" w:themeFill="background1"/>
            <w:hideMark/>
          </w:tcPr>
          <w:p w14:paraId="143E2A98" w14:textId="77777777" w:rsidR="006A542A" w:rsidRPr="00B449BE" w:rsidRDefault="006A542A" w:rsidP="006A542A">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Amortisation - intangible assets</w:t>
            </w:r>
          </w:p>
        </w:tc>
        <w:tc>
          <w:tcPr>
            <w:tcW w:w="964" w:type="dxa"/>
            <w:tcBorders>
              <w:top w:val="nil"/>
              <w:left w:val="nil"/>
              <w:bottom w:val="nil"/>
              <w:right w:val="nil"/>
            </w:tcBorders>
            <w:shd w:val="clear" w:color="auto" w:fill="FFFFFF" w:themeFill="background1"/>
            <w:vAlign w:val="center"/>
            <w:hideMark/>
          </w:tcPr>
          <w:p w14:paraId="2FF4B49B"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1,305 </w:t>
            </w:r>
          </w:p>
        </w:tc>
        <w:tc>
          <w:tcPr>
            <w:tcW w:w="964" w:type="dxa"/>
            <w:tcBorders>
              <w:top w:val="nil"/>
              <w:left w:val="nil"/>
              <w:bottom w:val="nil"/>
              <w:right w:val="nil"/>
            </w:tcBorders>
            <w:shd w:val="clear" w:color="auto" w:fill="FFFFFF" w:themeFill="background1"/>
            <w:vAlign w:val="center"/>
            <w:hideMark/>
          </w:tcPr>
          <w:p w14:paraId="59C1584D"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1,313 </w:t>
            </w:r>
          </w:p>
        </w:tc>
        <w:tc>
          <w:tcPr>
            <w:tcW w:w="964" w:type="dxa"/>
            <w:tcBorders>
              <w:top w:val="nil"/>
              <w:left w:val="nil"/>
              <w:bottom w:val="nil"/>
              <w:right w:val="nil"/>
            </w:tcBorders>
            <w:shd w:val="clear" w:color="auto" w:fill="FFFFFF" w:themeFill="background1"/>
            <w:vAlign w:val="center"/>
            <w:hideMark/>
          </w:tcPr>
          <w:p w14:paraId="69657270"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1,353 </w:t>
            </w:r>
          </w:p>
        </w:tc>
        <w:tc>
          <w:tcPr>
            <w:tcW w:w="964" w:type="dxa"/>
            <w:tcBorders>
              <w:top w:val="nil"/>
              <w:left w:val="nil"/>
              <w:bottom w:val="nil"/>
              <w:right w:val="nil"/>
            </w:tcBorders>
            <w:shd w:val="clear" w:color="auto" w:fill="FFFFFF" w:themeFill="background1"/>
            <w:vAlign w:val="center"/>
            <w:hideMark/>
          </w:tcPr>
          <w:p w14:paraId="73E4252D"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1,393 </w:t>
            </w:r>
          </w:p>
        </w:tc>
        <w:tc>
          <w:tcPr>
            <w:tcW w:w="964" w:type="dxa"/>
            <w:tcBorders>
              <w:top w:val="nil"/>
              <w:left w:val="nil"/>
              <w:bottom w:val="nil"/>
              <w:right w:val="nil"/>
            </w:tcBorders>
            <w:shd w:val="clear" w:color="auto" w:fill="FFFFFF" w:themeFill="background1"/>
            <w:vAlign w:val="center"/>
            <w:hideMark/>
          </w:tcPr>
          <w:p w14:paraId="12731E2B"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1,435 </w:t>
            </w:r>
          </w:p>
        </w:tc>
        <w:tc>
          <w:tcPr>
            <w:tcW w:w="964" w:type="dxa"/>
            <w:tcBorders>
              <w:top w:val="nil"/>
              <w:left w:val="nil"/>
              <w:bottom w:val="nil"/>
              <w:right w:val="nil"/>
            </w:tcBorders>
            <w:shd w:val="clear" w:color="auto" w:fill="FFFFFF" w:themeFill="background1"/>
            <w:vAlign w:val="center"/>
            <w:hideMark/>
          </w:tcPr>
          <w:p w14:paraId="655923F9" w14:textId="7B1E556B"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1,435 </w:t>
            </w:r>
          </w:p>
        </w:tc>
        <w:tc>
          <w:tcPr>
            <w:tcW w:w="964" w:type="dxa"/>
            <w:tcBorders>
              <w:top w:val="nil"/>
              <w:left w:val="nil"/>
              <w:bottom w:val="nil"/>
              <w:right w:val="nil"/>
            </w:tcBorders>
            <w:shd w:val="clear" w:color="auto" w:fill="FFFFFF" w:themeFill="background1"/>
            <w:vAlign w:val="center"/>
            <w:hideMark/>
          </w:tcPr>
          <w:p w14:paraId="27C5E4D2" w14:textId="3BDA6B60"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1,435 </w:t>
            </w:r>
          </w:p>
        </w:tc>
        <w:tc>
          <w:tcPr>
            <w:tcW w:w="964" w:type="dxa"/>
            <w:tcBorders>
              <w:top w:val="nil"/>
              <w:left w:val="nil"/>
              <w:bottom w:val="nil"/>
              <w:right w:val="nil"/>
            </w:tcBorders>
            <w:shd w:val="clear" w:color="auto" w:fill="FFFFFF" w:themeFill="background1"/>
            <w:vAlign w:val="center"/>
            <w:hideMark/>
          </w:tcPr>
          <w:p w14:paraId="6DE80C33" w14:textId="125B39B3"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1,435 </w:t>
            </w:r>
          </w:p>
        </w:tc>
        <w:tc>
          <w:tcPr>
            <w:tcW w:w="964" w:type="dxa"/>
            <w:tcBorders>
              <w:top w:val="nil"/>
              <w:left w:val="nil"/>
              <w:bottom w:val="nil"/>
              <w:right w:val="nil"/>
            </w:tcBorders>
            <w:shd w:val="clear" w:color="auto" w:fill="FFFFFF" w:themeFill="background1"/>
            <w:vAlign w:val="center"/>
            <w:hideMark/>
          </w:tcPr>
          <w:p w14:paraId="7A28FE67" w14:textId="226D5A82"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1,435 </w:t>
            </w:r>
          </w:p>
        </w:tc>
        <w:tc>
          <w:tcPr>
            <w:tcW w:w="964" w:type="dxa"/>
            <w:tcBorders>
              <w:top w:val="nil"/>
              <w:left w:val="nil"/>
              <w:bottom w:val="nil"/>
              <w:right w:val="nil"/>
            </w:tcBorders>
            <w:shd w:val="clear" w:color="auto" w:fill="FFFFFF" w:themeFill="background1"/>
            <w:vAlign w:val="center"/>
            <w:hideMark/>
          </w:tcPr>
          <w:p w14:paraId="11B4BB9E" w14:textId="2910A780"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1,435 </w:t>
            </w:r>
          </w:p>
        </w:tc>
        <w:tc>
          <w:tcPr>
            <w:tcW w:w="964" w:type="dxa"/>
            <w:tcBorders>
              <w:top w:val="nil"/>
              <w:left w:val="nil"/>
              <w:bottom w:val="nil"/>
              <w:right w:val="nil"/>
            </w:tcBorders>
            <w:shd w:val="clear" w:color="auto" w:fill="FFFFFF" w:themeFill="background1"/>
            <w:vAlign w:val="center"/>
            <w:hideMark/>
          </w:tcPr>
          <w:p w14:paraId="5D8E5C29" w14:textId="561D66E0"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1,435 </w:t>
            </w:r>
          </w:p>
        </w:tc>
      </w:tr>
      <w:tr w:rsidR="006A542A" w:rsidRPr="009A3B59" w14:paraId="008A80D2" w14:textId="77777777" w:rsidTr="2DBA4326">
        <w:trPr>
          <w:trHeight w:val="250"/>
        </w:trPr>
        <w:tc>
          <w:tcPr>
            <w:tcW w:w="3969" w:type="dxa"/>
            <w:tcBorders>
              <w:top w:val="nil"/>
              <w:left w:val="nil"/>
              <w:bottom w:val="nil"/>
              <w:right w:val="nil"/>
            </w:tcBorders>
            <w:shd w:val="clear" w:color="auto" w:fill="FFFFFF" w:themeFill="background1"/>
            <w:hideMark/>
          </w:tcPr>
          <w:p w14:paraId="78C579D0" w14:textId="77777777" w:rsidR="006A542A" w:rsidRPr="00B449BE" w:rsidRDefault="006A542A" w:rsidP="006A542A">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Amortisation - right of use assets</w:t>
            </w:r>
          </w:p>
        </w:tc>
        <w:tc>
          <w:tcPr>
            <w:tcW w:w="964" w:type="dxa"/>
            <w:tcBorders>
              <w:top w:val="nil"/>
              <w:left w:val="nil"/>
              <w:bottom w:val="nil"/>
              <w:right w:val="nil"/>
            </w:tcBorders>
            <w:shd w:val="clear" w:color="auto" w:fill="FFFFFF" w:themeFill="background1"/>
            <w:vAlign w:val="center"/>
            <w:hideMark/>
          </w:tcPr>
          <w:p w14:paraId="4ADF2C3A"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2,644 </w:t>
            </w:r>
          </w:p>
        </w:tc>
        <w:tc>
          <w:tcPr>
            <w:tcW w:w="964" w:type="dxa"/>
            <w:tcBorders>
              <w:top w:val="nil"/>
              <w:left w:val="nil"/>
              <w:bottom w:val="nil"/>
              <w:right w:val="nil"/>
            </w:tcBorders>
            <w:shd w:val="clear" w:color="auto" w:fill="FFFFFF" w:themeFill="background1"/>
            <w:vAlign w:val="center"/>
            <w:hideMark/>
          </w:tcPr>
          <w:p w14:paraId="6EB09D16"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2,650 </w:t>
            </w:r>
          </w:p>
        </w:tc>
        <w:tc>
          <w:tcPr>
            <w:tcW w:w="964" w:type="dxa"/>
            <w:tcBorders>
              <w:top w:val="nil"/>
              <w:left w:val="nil"/>
              <w:bottom w:val="nil"/>
              <w:right w:val="nil"/>
            </w:tcBorders>
            <w:shd w:val="clear" w:color="auto" w:fill="FFFFFF" w:themeFill="background1"/>
            <w:vAlign w:val="center"/>
            <w:hideMark/>
          </w:tcPr>
          <w:p w14:paraId="0887440A"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2,915 </w:t>
            </w:r>
          </w:p>
        </w:tc>
        <w:tc>
          <w:tcPr>
            <w:tcW w:w="964" w:type="dxa"/>
            <w:tcBorders>
              <w:top w:val="nil"/>
              <w:left w:val="nil"/>
              <w:bottom w:val="nil"/>
              <w:right w:val="nil"/>
            </w:tcBorders>
            <w:shd w:val="clear" w:color="auto" w:fill="FFFFFF" w:themeFill="background1"/>
            <w:vAlign w:val="center"/>
            <w:hideMark/>
          </w:tcPr>
          <w:p w14:paraId="4849EE9A"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2,938 </w:t>
            </w:r>
          </w:p>
        </w:tc>
        <w:tc>
          <w:tcPr>
            <w:tcW w:w="964" w:type="dxa"/>
            <w:tcBorders>
              <w:top w:val="nil"/>
              <w:left w:val="nil"/>
              <w:bottom w:val="nil"/>
              <w:right w:val="nil"/>
            </w:tcBorders>
            <w:shd w:val="clear" w:color="auto" w:fill="FFFFFF" w:themeFill="background1"/>
            <w:vAlign w:val="center"/>
            <w:hideMark/>
          </w:tcPr>
          <w:p w14:paraId="575361E9"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3,018 </w:t>
            </w:r>
          </w:p>
        </w:tc>
        <w:tc>
          <w:tcPr>
            <w:tcW w:w="964" w:type="dxa"/>
            <w:tcBorders>
              <w:top w:val="nil"/>
              <w:left w:val="nil"/>
              <w:bottom w:val="nil"/>
              <w:right w:val="nil"/>
            </w:tcBorders>
            <w:shd w:val="clear" w:color="auto" w:fill="FFFFFF" w:themeFill="background1"/>
            <w:vAlign w:val="center"/>
            <w:hideMark/>
          </w:tcPr>
          <w:p w14:paraId="34E00AED" w14:textId="4C75EAC9"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2,741 </w:t>
            </w:r>
          </w:p>
        </w:tc>
        <w:tc>
          <w:tcPr>
            <w:tcW w:w="964" w:type="dxa"/>
            <w:tcBorders>
              <w:top w:val="nil"/>
              <w:left w:val="nil"/>
              <w:bottom w:val="nil"/>
              <w:right w:val="nil"/>
            </w:tcBorders>
            <w:shd w:val="clear" w:color="auto" w:fill="FFFFFF" w:themeFill="background1"/>
            <w:vAlign w:val="center"/>
            <w:hideMark/>
          </w:tcPr>
          <w:p w14:paraId="120FF36D" w14:textId="09D63A3B"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2,682 </w:t>
            </w:r>
          </w:p>
        </w:tc>
        <w:tc>
          <w:tcPr>
            <w:tcW w:w="964" w:type="dxa"/>
            <w:tcBorders>
              <w:top w:val="nil"/>
              <w:left w:val="nil"/>
              <w:bottom w:val="nil"/>
              <w:right w:val="nil"/>
            </w:tcBorders>
            <w:shd w:val="clear" w:color="auto" w:fill="FFFFFF" w:themeFill="background1"/>
            <w:vAlign w:val="center"/>
            <w:hideMark/>
          </w:tcPr>
          <w:p w14:paraId="08FA6176" w14:textId="4E16D636"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2,765 </w:t>
            </w:r>
          </w:p>
        </w:tc>
        <w:tc>
          <w:tcPr>
            <w:tcW w:w="964" w:type="dxa"/>
            <w:tcBorders>
              <w:top w:val="nil"/>
              <w:left w:val="nil"/>
              <w:bottom w:val="nil"/>
              <w:right w:val="nil"/>
            </w:tcBorders>
            <w:shd w:val="clear" w:color="auto" w:fill="FFFFFF" w:themeFill="background1"/>
            <w:vAlign w:val="center"/>
            <w:hideMark/>
          </w:tcPr>
          <w:p w14:paraId="08799C93" w14:textId="6326F04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2,749 </w:t>
            </w:r>
          </w:p>
        </w:tc>
        <w:tc>
          <w:tcPr>
            <w:tcW w:w="964" w:type="dxa"/>
            <w:tcBorders>
              <w:top w:val="nil"/>
              <w:left w:val="nil"/>
              <w:bottom w:val="nil"/>
              <w:right w:val="nil"/>
            </w:tcBorders>
            <w:shd w:val="clear" w:color="auto" w:fill="FFFFFF" w:themeFill="background1"/>
            <w:vAlign w:val="center"/>
            <w:hideMark/>
          </w:tcPr>
          <w:p w14:paraId="3C78696D" w14:textId="1B3F8C05"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3,363 </w:t>
            </w:r>
          </w:p>
        </w:tc>
        <w:tc>
          <w:tcPr>
            <w:tcW w:w="964" w:type="dxa"/>
            <w:tcBorders>
              <w:top w:val="nil"/>
              <w:left w:val="nil"/>
              <w:bottom w:val="nil"/>
              <w:right w:val="nil"/>
            </w:tcBorders>
            <w:shd w:val="clear" w:color="auto" w:fill="FFFFFF" w:themeFill="background1"/>
            <w:vAlign w:val="center"/>
            <w:hideMark/>
          </w:tcPr>
          <w:p w14:paraId="72715303" w14:textId="361C0A91"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3,327 </w:t>
            </w:r>
          </w:p>
        </w:tc>
      </w:tr>
      <w:tr w:rsidR="006A542A" w:rsidRPr="009A3B59" w14:paraId="487A8E95" w14:textId="77777777" w:rsidTr="2DBA4326">
        <w:trPr>
          <w:trHeight w:val="250"/>
        </w:trPr>
        <w:tc>
          <w:tcPr>
            <w:tcW w:w="3969" w:type="dxa"/>
            <w:tcBorders>
              <w:top w:val="nil"/>
              <w:left w:val="nil"/>
              <w:bottom w:val="nil"/>
              <w:right w:val="nil"/>
            </w:tcBorders>
            <w:shd w:val="clear" w:color="auto" w:fill="FFFFFF" w:themeFill="background1"/>
            <w:hideMark/>
          </w:tcPr>
          <w:p w14:paraId="5C7CACF6" w14:textId="77777777" w:rsidR="006A542A" w:rsidRPr="00B449BE" w:rsidRDefault="006A542A" w:rsidP="006A542A">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Bad and doubtful debts</w:t>
            </w:r>
          </w:p>
        </w:tc>
        <w:tc>
          <w:tcPr>
            <w:tcW w:w="964" w:type="dxa"/>
            <w:tcBorders>
              <w:top w:val="nil"/>
              <w:left w:val="nil"/>
              <w:bottom w:val="nil"/>
              <w:right w:val="nil"/>
            </w:tcBorders>
            <w:shd w:val="clear" w:color="auto" w:fill="FFFFFF" w:themeFill="background1"/>
            <w:vAlign w:val="center"/>
            <w:hideMark/>
          </w:tcPr>
          <w:p w14:paraId="36044DCF"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66 </w:t>
            </w:r>
          </w:p>
        </w:tc>
        <w:tc>
          <w:tcPr>
            <w:tcW w:w="964" w:type="dxa"/>
            <w:tcBorders>
              <w:top w:val="nil"/>
              <w:left w:val="nil"/>
              <w:bottom w:val="nil"/>
              <w:right w:val="nil"/>
            </w:tcBorders>
            <w:shd w:val="clear" w:color="auto" w:fill="FFFFFF" w:themeFill="background1"/>
            <w:vAlign w:val="center"/>
            <w:hideMark/>
          </w:tcPr>
          <w:p w14:paraId="5E29C77A"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64 </w:t>
            </w:r>
          </w:p>
        </w:tc>
        <w:tc>
          <w:tcPr>
            <w:tcW w:w="964" w:type="dxa"/>
            <w:tcBorders>
              <w:top w:val="nil"/>
              <w:left w:val="nil"/>
              <w:bottom w:val="nil"/>
              <w:right w:val="nil"/>
            </w:tcBorders>
            <w:shd w:val="clear" w:color="auto" w:fill="FFFFFF" w:themeFill="background1"/>
            <w:vAlign w:val="center"/>
            <w:hideMark/>
          </w:tcPr>
          <w:p w14:paraId="03D685E4"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66 </w:t>
            </w:r>
          </w:p>
        </w:tc>
        <w:tc>
          <w:tcPr>
            <w:tcW w:w="964" w:type="dxa"/>
            <w:tcBorders>
              <w:top w:val="nil"/>
              <w:left w:val="nil"/>
              <w:bottom w:val="nil"/>
              <w:right w:val="nil"/>
            </w:tcBorders>
            <w:shd w:val="clear" w:color="auto" w:fill="FFFFFF" w:themeFill="background1"/>
            <w:vAlign w:val="center"/>
            <w:hideMark/>
          </w:tcPr>
          <w:p w14:paraId="57DB24E3"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68 </w:t>
            </w:r>
          </w:p>
        </w:tc>
        <w:tc>
          <w:tcPr>
            <w:tcW w:w="964" w:type="dxa"/>
            <w:tcBorders>
              <w:top w:val="nil"/>
              <w:left w:val="nil"/>
              <w:bottom w:val="nil"/>
              <w:right w:val="nil"/>
            </w:tcBorders>
            <w:shd w:val="clear" w:color="auto" w:fill="FFFFFF" w:themeFill="background1"/>
            <w:vAlign w:val="center"/>
            <w:hideMark/>
          </w:tcPr>
          <w:p w14:paraId="0D2306FD"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70 </w:t>
            </w:r>
          </w:p>
        </w:tc>
        <w:tc>
          <w:tcPr>
            <w:tcW w:w="964" w:type="dxa"/>
            <w:tcBorders>
              <w:top w:val="nil"/>
              <w:left w:val="nil"/>
              <w:bottom w:val="nil"/>
              <w:right w:val="nil"/>
            </w:tcBorders>
            <w:shd w:val="clear" w:color="auto" w:fill="FFFFFF" w:themeFill="background1"/>
            <w:vAlign w:val="center"/>
            <w:hideMark/>
          </w:tcPr>
          <w:p w14:paraId="13CFC851" w14:textId="3E25369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70 </w:t>
            </w:r>
          </w:p>
        </w:tc>
        <w:tc>
          <w:tcPr>
            <w:tcW w:w="964" w:type="dxa"/>
            <w:tcBorders>
              <w:top w:val="nil"/>
              <w:left w:val="nil"/>
              <w:bottom w:val="nil"/>
              <w:right w:val="nil"/>
            </w:tcBorders>
            <w:shd w:val="clear" w:color="auto" w:fill="FFFFFF" w:themeFill="background1"/>
            <w:vAlign w:val="center"/>
            <w:hideMark/>
          </w:tcPr>
          <w:p w14:paraId="25448BF1" w14:textId="49FFAD8B"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70 </w:t>
            </w:r>
          </w:p>
        </w:tc>
        <w:tc>
          <w:tcPr>
            <w:tcW w:w="964" w:type="dxa"/>
            <w:tcBorders>
              <w:top w:val="nil"/>
              <w:left w:val="nil"/>
              <w:bottom w:val="nil"/>
              <w:right w:val="nil"/>
            </w:tcBorders>
            <w:shd w:val="clear" w:color="auto" w:fill="FFFFFF" w:themeFill="background1"/>
            <w:vAlign w:val="center"/>
            <w:hideMark/>
          </w:tcPr>
          <w:p w14:paraId="51B95F16" w14:textId="63D014DD"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70 </w:t>
            </w:r>
          </w:p>
        </w:tc>
        <w:tc>
          <w:tcPr>
            <w:tcW w:w="964" w:type="dxa"/>
            <w:tcBorders>
              <w:top w:val="nil"/>
              <w:left w:val="nil"/>
              <w:bottom w:val="nil"/>
              <w:right w:val="nil"/>
            </w:tcBorders>
            <w:shd w:val="clear" w:color="auto" w:fill="FFFFFF" w:themeFill="background1"/>
            <w:vAlign w:val="center"/>
            <w:hideMark/>
          </w:tcPr>
          <w:p w14:paraId="4F81B438" w14:textId="38F74F6F"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70 </w:t>
            </w:r>
          </w:p>
        </w:tc>
        <w:tc>
          <w:tcPr>
            <w:tcW w:w="964" w:type="dxa"/>
            <w:tcBorders>
              <w:top w:val="nil"/>
              <w:left w:val="nil"/>
              <w:bottom w:val="nil"/>
              <w:right w:val="nil"/>
            </w:tcBorders>
            <w:shd w:val="clear" w:color="auto" w:fill="FFFFFF" w:themeFill="background1"/>
            <w:vAlign w:val="center"/>
            <w:hideMark/>
          </w:tcPr>
          <w:p w14:paraId="3DEBB165" w14:textId="12D710C8"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70 </w:t>
            </w:r>
          </w:p>
        </w:tc>
        <w:tc>
          <w:tcPr>
            <w:tcW w:w="964" w:type="dxa"/>
            <w:tcBorders>
              <w:top w:val="nil"/>
              <w:left w:val="nil"/>
              <w:bottom w:val="nil"/>
              <w:right w:val="nil"/>
            </w:tcBorders>
            <w:shd w:val="clear" w:color="auto" w:fill="FFFFFF" w:themeFill="background1"/>
            <w:vAlign w:val="center"/>
            <w:hideMark/>
          </w:tcPr>
          <w:p w14:paraId="16013C7F" w14:textId="52587AEC"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70 </w:t>
            </w:r>
          </w:p>
        </w:tc>
      </w:tr>
      <w:tr w:rsidR="006A542A" w:rsidRPr="009A3B59" w14:paraId="7FB060B0" w14:textId="77777777" w:rsidTr="2DBA4326">
        <w:trPr>
          <w:trHeight w:val="250"/>
        </w:trPr>
        <w:tc>
          <w:tcPr>
            <w:tcW w:w="3969" w:type="dxa"/>
            <w:tcBorders>
              <w:top w:val="nil"/>
              <w:left w:val="nil"/>
              <w:bottom w:val="nil"/>
              <w:right w:val="nil"/>
            </w:tcBorders>
            <w:shd w:val="clear" w:color="auto" w:fill="FFFFFF" w:themeFill="background1"/>
            <w:hideMark/>
          </w:tcPr>
          <w:p w14:paraId="20BCB7AF" w14:textId="77777777" w:rsidR="006A542A" w:rsidRPr="00B449BE" w:rsidRDefault="006A542A" w:rsidP="006A542A">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Borrowing costs</w:t>
            </w:r>
          </w:p>
        </w:tc>
        <w:tc>
          <w:tcPr>
            <w:tcW w:w="964" w:type="dxa"/>
            <w:tcBorders>
              <w:top w:val="nil"/>
              <w:left w:val="nil"/>
              <w:bottom w:val="nil"/>
              <w:right w:val="nil"/>
            </w:tcBorders>
            <w:shd w:val="clear" w:color="auto" w:fill="FFFFFF" w:themeFill="background1"/>
            <w:vAlign w:val="center"/>
            <w:hideMark/>
          </w:tcPr>
          <w:p w14:paraId="02DF67FB"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824 </w:t>
            </w:r>
          </w:p>
        </w:tc>
        <w:tc>
          <w:tcPr>
            <w:tcW w:w="964" w:type="dxa"/>
            <w:tcBorders>
              <w:top w:val="nil"/>
              <w:left w:val="nil"/>
              <w:bottom w:val="nil"/>
              <w:right w:val="nil"/>
            </w:tcBorders>
            <w:shd w:val="clear" w:color="auto" w:fill="FFFFFF" w:themeFill="background1"/>
            <w:vAlign w:val="center"/>
            <w:hideMark/>
          </w:tcPr>
          <w:p w14:paraId="4FA4AC86"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1,922 </w:t>
            </w:r>
          </w:p>
        </w:tc>
        <w:tc>
          <w:tcPr>
            <w:tcW w:w="964" w:type="dxa"/>
            <w:tcBorders>
              <w:top w:val="nil"/>
              <w:left w:val="nil"/>
              <w:bottom w:val="nil"/>
              <w:right w:val="nil"/>
            </w:tcBorders>
            <w:shd w:val="clear" w:color="auto" w:fill="FFFFFF" w:themeFill="background1"/>
            <w:vAlign w:val="center"/>
            <w:hideMark/>
          </w:tcPr>
          <w:p w14:paraId="7B7B6E30"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1,724 </w:t>
            </w:r>
          </w:p>
        </w:tc>
        <w:tc>
          <w:tcPr>
            <w:tcW w:w="964" w:type="dxa"/>
            <w:tcBorders>
              <w:top w:val="nil"/>
              <w:left w:val="nil"/>
              <w:bottom w:val="nil"/>
              <w:right w:val="nil"/>
            </w:tcBorders>
            <w:shd w:val="clear" w:color="auto" w:fill="FFFFFF" w:themeFill="background1"/>
            <w:vAlign w:val="center"/>
            <w:hideMark/>
          </w:tcPr>
          <w:p w14:paraId="493F32A7"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1,411 </w:t>
            </w:r>
          </w:p>
        </w:tc>
        <w:tc>
          <w:tcPr>
            <w:tcW w:w="964" w:type="dxa"/>
            <w:tcBorders>
              <w:top w:val="nil"/>
              <w:left w:val="nil"/>
              <w:bottom w:val="nil"/>
              <w:right w:val="nil"/>
            </w:tcBorders>
            <w:shd w:val="clear" w:color="auto" w:fill="FFFFFF" w:themeFill="background1"/>
            <w:vAlign w:val="center"/>
            <w:hideMark/>
          </w:tcPr>
          <w:p w14:paraId="18871D64"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1,084 </w:t>
            </w:r>
          </w:p>
        </w:tc>
        <w:tc>
          <w:tcPr>
            <w:tcW w:w="964" w:type="dxa"/>
            <w:tcBorders>
              <w:top w:val="nil"/>
              <w:left w:val="nil"/>
              <w:bottom w:val="nil"/>
              <w:right w:val="nil"/>
            </w:tcBorders>
            <w:shd w:val="clear" w:color="auto" w:fill="FFFFFF" w:themeFill="background1"/>
            <w:vAlign w:val="center"/>
            <w:hideMark/>
          </w:tcPr>
          <w:p w14:paraId="127F4E50" w14:textId="21B41116"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809 </w:t>
            </w:r>
          </w:p>
        </w:tc>
        <w:tc>
          <w:tcPr>
            <w:tcW w:w="964" w:type="dxa"/>
            <w:tcBorders>
              <w:top w:val="nil"/>
              <w:left w:val="nil"/>
              <w:bottom w:val="nil"/>
              <w:right w:val="nil"/>
            </w:tcBorders>
            <w:shd w:val="clear" w:color="auto" w:fill="FFFFFF" w:themeFill="background1"/>
            <w:vAlign w:val="center"/>
            <w:hideMark/>
          </w:tcPr>
          <w:p w14:paraId="38EC0364" w14:textId="6A31B5AA"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669 </w:t>
            </w:r>
          </w:p>
        </w:tc>
        <w:tc>
          <w:tcPr>
            <w:tcW w:w="964" w:type="dxa"/>
            <w:tcBorders>
              <w:top w:val="nil"/>
              <w:left w:val="nil"/>
              <w:bottom w:val="nil"/>
              <w:right w:val="nil"/>
            </w:tcBorders>
            <w:shd w:val="clear" w:color="auto" w:fill="FFFFFF" w:themeFill="background1"/>
            <w:vAlign w:val="center"/>
            <w:hideMark/>
          </w:tcPr>
          <w:p w14:paraId="514AF33C" w14:textId="47C4DAD9"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526 </w:t>
            </w:r>
          </w:p>
        </w:tc>
        <w:tc>
          <w:tcPr>
            <w:tcW w:w="964" w:type="dxa"/>
            <w:tcBorders>
              <w:top w:val="nil"/>
              <w:left w:val="nil"/>
              <w:bottom w:val="nil"/>
              <w:right w:val="nil"/>
            </w:tcBorders>
            <w:shd w:val="clear" w:color="auto" w:fill="FFFFFF" w:themeFill="background1"/>
            <w:vAlign w:val="center"/>
            <w:hideMark/>
          </w:tcPr>
          <w:p w14:paraId="436231D1" w14:textId="0B1F87C6"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377 </w:t>
            </w:r>
          </w:p>
        </w:tc>
        <w:tc>
          <w:tcPr>
            <w:tcW w:w="964" w:type="dxa"/>
            <w:tcBorders>
              <w:top w:val="nil"/>
              <w:left w:val="nil"/>
              <w:bottom w:val="nil"/>
              <w:right w:val="nil"/>
            </w:tcBorders>
            <w:shd w:val="clear" w:color="auto" w:fill="FFFFFF" w:themeFill="background1"/>
            <w:vAlign w:val="center"/>
            <w:hideMark/>
          </w:tcPr>
          <w:p w14:paraId="291E03C8" w14:textId="7D1B5F90"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219 </w:t>
            </w:r>
          </w:p>
        </w:tc>
        <w:tc>
          <w:tcPr>
            <w:tcW w:w="964" w:type="dxa"/>
            <w:tcBorders>
              <w:top w:val="nil"/>
              <w:left w:val="nil"/>
              <w:bottom w:val="nil"/>
              <w:right w:val="nil"/>
            </w:tcBorders>
            <w:shd w:val="clear" w:color="auto" w:fill="FFFFFF" w:themeFill="background1"/>
            <w:vAlign w:val="center"/>
            <w:hideMark/>
          </w:tcPr>
          <w:p w14:paraId="7F83D5DC" w14:textId="6B56FD1B"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63 </w:t>
            </w:r>
          </w:p>
        </w:tc>
      </w:tr>
      <w:tr w:rsidR="006A542A" w:rsidRPr="009A3B59" w14:paraId="44BC8484" w14:textId="77777777" w:rsidTr="2DBA4326">
        <w:trPr>
          <w:trHeight w:val="250"/>
        </w:trPr>
        <w:tc>
          <w:tcPr>
            <w:tcW w:w="3969" w:type="dxa"/>
            <w:tcBorders>
              <w:top w:val="nil"/>
              <w:left w:val="nil"/>
              <w:bottom w:val="nil"/>
              <w:right w:val="nil"/>
            </w:tcBorders>
            <w:shd w:val="clear" w:color="auto" w:fill="FFFFFF" w:themeFill="background1"/>
            <w:hideMark/>
          </w:tcPr>
          <w:p w14:paraId="2C7A453D" w14:textId="77777777" w:rsidR="006A542A" w:rsidRPr="00B449BE" w:rsidRDefault="006A542A" w:rsidP="006A542A">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Finance Costs - leases</w:t>
            </w:r>
          </w:p>
        </w:tc>
        <w:tc>
          <w:tcPr>
            <w:tcW w:w="964" w:type="dxa"/>
            <w:tcBorders>
              <w:top w:val="nil"/>
              <w:left w:val="nil"/>
              <w:bottom w:val="nil"/>
              <w:right w:val="nil"/>
            </w:tcBorders>
            <w:shd w:val="clear" w:color="auto" w:fill="FFFFFF" w:themeFill="background1"/>
            <w:vAlign w:val="center"/>
            <w:hideMark/>
          </w:tcPr>
          <w:p w14:paraId="69BEEE07"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874 </w:t>
            </w:r>
          </w:p>
        </w:tc>
        <w:tc>
          <w:tcPr>
            <w:tcW w:w="964" w:type="dxa"/>
            <w:tcBorders>
              <w:top w:val="nil"/>
              <w:left w:val="nil"/>
              <w:bottom w:val="nil"/>
              <w:right w:val="nil"/>
            </w:tcBorders>
            <w:shd w:val="clear" w:color="auto" w:fill="FFFFFF" w:themeFill="background1"/>
            <w:vAlign w:val="center"/>
            <w:hideMark/>
          </w:tcPr>
          <w:p w14:paraId="5CBE7D93"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846 </w:t>
            </w:r>
          </w:p>
        </w:tc>
        <w:tc>
          <w:tcPr>
            <w:tcW w:w="964" w:type="dxa"/>
            <w:tcBorders>
              <w:top w:val="nil"/>
              <w:left w:val="nil"/>
              <w:bottom w:val="nil"/>
              <w:right w:val="nil"/>
            </w:tcBorders>
            <w:shd w:val="clear" w:color="auto" w:fill="FFFFFF" w:themeFill="background1"/>
            <w:vAlign w:val="center"/>
            <w:hideMark/>
          </w:tcPr>
          <w:p w14:paraId="12E453FC"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776 </w:t>
            </w:r>
          </w:p>
        </w:tc>
        <w:tc>
          <w:tcPr>
            <w:tcW w:w="964" w:type="dxa"/>
            <w:tcBorders>
              <w:top w:val="nil"/>
              <w:left w:val="nil"/>
              <w:bottom w:val="nil"/>
              <w:right w:val="nil"/>
            </w:tcBorders>
            <w:shd w:val="clear" w:color="auto" w:fill="FFFFFF" w:themeFill="background1"/>
            <w:vAlign w:val="center"/>
            <w:hideMark/>
          </w:tcPr>
          <w:p w14:paraId="5C76AD62"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715 </w:t>
            </w:r>
          </w:p>
        </w:tc>
        <w:tc>
          <w:tcPr>
            <w:tcW w:w="964" w:type="dxa"/>
            <w:tcBorders>
              <w:top w:val="nil"/>
              <w:left w:val="nil"/>
              <w:bottom w:val="nil"/>
              <w:right w:val="nil"/>
            </w:tcBorders>
            <w:shd w:val="clear" w:color="auto" w:fill="FFFFFF" w:themeFill="background1"/>
            <w:vAlign w:val="center"/>
            <w:hideMark/>
          </w:tcPr>
          <w:p w14:paraId="4FE66357"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584 </w:t>
            </w:r>
          </w:p>
        </w:tc>
        <w:tc>
          <w:tcPr>
            <w:tcW w:w="964" w:type="dxa"/>
            <w:tcBorders>
              <w:top w:val="nil"/>
              <w:left w:val="nil"/>
              <w:bottom w:val="nil"/>
              <w:right w:val="nil"/>
            </w:tcBorders>
            <w:shd w:val="clear" w:color="auto" w:fill="FFFFFF" w:themeFill="background1"/>
            <w:vAlign w:val="center"/>
            <w:hideMark/>
          </w:tcPr>
          <w:p w14:paraId="547DD92B" w14:textId="3958FA3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467 </w:t>
            </w:r>
          </w:p>
        </w:tc>
        <w:tc>
          <w:tcPr>
            <w:tcW w:w="964" w:type="dxa"/>
            <w:tcBorders>
              <w:top w:val="nil"/>
              <w:left w:val="nil"/>
              <w:bottom w:val="nil"/>
              <w:right w:val="nil"/>
            </w:tcBorders>
            <w:shd w:val="clear" w:color="auto" w:fill="FFFFFF" w:themeFill="background1"/>
            <w:vAlign w:val="center"/>
            <w:hideMark/>
          </w:tcPr>
          <w:p w14:paraId="7B013B48" w14:textId="51ED179C"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406 </w:t>
            </w:r>
          </w:p>
        </w:tc>
        <w:tc>
          <w:tcPr>
            <w:tcW w:w="964" w:type="dxa"/>
            <w:tcBorders>
              <w:top w:val="nil"/>
              <w:left w:val="nil"/>
              <w:bottom w:val="nil"/>
              <w:right w:val="nil"/>
            </w:tcBorders>
            <w:shd w:val="clear" w:color="auto" w:fill="FFFFFF" w:themeFill="background1"/>
            <w:vAlign w:val="center"/>
            <w:hideMark/>
          </w:tcPr>
          <w:p w14:paraId="794C323D" w14:textId="5D0A9FA4"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349 </w:t>
            </w:r>
          </w:p>
        </w:tc>
        <w:tc>
          <w:tcPr>
            <w:tcW w:w="964" w:type="dxa"/>
            <w:tcBorders>
              <w:top w:val="nil"/>
              <w:left w:val="nil"/>
              <w:bottom w:val="nil"/>
              <w:right w:val="nil"/>
            </w:tcBorders>
            <w:shd w:val="clear" w:color="auto" w:fill="FFFFFF" w:themeFill="background1"/>
            <w:vAlign w:val="center"/>
            <w:hideMark/>
          </w:tcPr>
          <w:p w14:paraId="7B303C60" w14:textId="0E26ED52"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212 </w:t>
            </w:r>
          </w:p>
        </w:tc>
        <w:tc>
          <w:tcPr>
            <w:tcW w:w="964" w:type="dxa"/>
            <w:tcBorders>
              <w:top w:val="nil"/>
              <w:left w:val="nil"/>
              <w:bottom w:val="nil"/>
              <w:right w:val="nil"/>
            </w:tcBorders>
            <w:shd w:val="clear" w:color="auto" w:fill="FFFFFF" w:themeFill="background1"/>
            <w:vAlign w:val="center"/>
            <w:hideMark/>
          </w:tcPr>
          <w:p w14:paraId="04893693" w14:textId="53989384"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1,058 </w:t>
            </w:r>
          </w:p>
        </w:tc>
        <w:tc>
          <w:tcPr>
            <w:tcW w:w="964" w:type="dxa"/>
            <w:tcBorders>
              <w:top w:val="nil"/>
              <w:left w:val="nil"/>
              <w:bottom w:val="nil"/>
              <w:right w:val="nil"/>
            </w:tcBorders>
            <w:shd w:val="clear" w:color="auto" w:fill="FFFFFF" w:themeFill="background1"/>
            <w:vAlign w:val="center"/>
            <w:hideMark/>
          </w:tcPr>
          <w:p w14:paraId="1EFF5715" w14:textId="41976CEB"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1,119 </w:t>
            </w:r>
          </w:p>
        </w:tc>
      </w:tr>
      <w:tr w:rsidR="006A542A" w:rsidRPr="009A3B59" w14:paraId="271F3FC0" w14:textId="77777777" w:rsidTr="2DBA4326">
        <w:trPr>
          <w:trHeight w:val="250"/>
        </w:trPr>
        <w:tc>
          <w:tcPr>
            <w:tcW w:w="3969" w:type="dxa"/>
            <w:tcBorders>
              <w:top w:val="nil"/>
              <w:left w:val="nil"/>
              <w:bottom w:val="nil"/>
              <w:right w:val="nil"/>
            </w:tcBorders>
            <w:shd w:val="clear" w:color="auto" w:fill="FFFFFF" w:themeFill="background1"/>
            <w:hideMark/>
          </w:tcPr>
          <w:p w14:paraId="0F348529" w14:textId="77777777" w:rsidR="006A542A" w:rsidRPr="00B449BE" w:rsidRDefault="006A542A" w:rsidP="006A542A">
            <w:pPr>
              <w:spacing w:before="0" w:after="0"/>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Other expenses</w:t>
            </w:r>
          </w:p>
        </w:tc>
        <w:tc>
          <w:tcPr>
            <w:tcW w:w="964" w:type="dxa"/>
            <w:tcBorders>
              <w:top w:val="nil"/>
              <w:left w:val="nil"/>
              <w:bottom w:val="nil"/>
              <w:right w:val="nil"/>
            </w:tcBorders>
            <w:shd w:val="clear" w:color="auto" w:fill="FFFFFF" w:themeFill="background1"/>
            <w:vAlign w:val="center"/>
            <w:hideMark/>
          </w:tcPr>
          <w:p w14:paraId="6CE53B20"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9,797 </w:t>
            </w:r>
          </w:p>
        </w:tc>
        <w:tc>
          <w:tcPr>
            <w:tcW w:w="964" w:type="dxa"/>
            <w:tcBorders>
              <w:top w:val="nil"/>
              <w:left w:val="nil"/>
              <w:bottom w:val="nil"/>
              <w:right w:val="nil"/>
            </w:tcBorders>
            <w:shd w:val="clear" w:color="auto" w:fill="FFFFFF" w:themeFill="background1"/>
            <w:vAlign w:val="center"/>
            <w:hideMark/>
          </w:tcPr>
          <w:p w14:paraId="311A3489"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10,032 </w:t>
            </w:r>
          </w:p>
        </w:tc>
        <w:tc>
          <w:tcPr>
            <w:tcW w:w="964" w:type="dxa"/>
            <w:tcBorders>
              <w:top w:val="nil"/>
              <w:left w:val="nil"/>
              <w:bottom w:val="nil"/>
              <w:right w:val="nil"/>
            </w:tcBorders>
            <w:shd w:val="clear" w:color="auto" w:fill="FFFFFF" w:themeFill="background1"/>
            <w:vAlign w:val="center"/>
            <w:hideMark/>
          </w:tcPr>
          <w:p w14:paraId="555E33A0"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10,333 </w:t>
            </w:r>
          </w:p>
        </w:tc>
        <w:tc>
          <w:tcPr>
            <w:tcW w:w="964" w:type="dxa"/>
            <w:tcBorders>
              <w:top w:val="nil"/>
              <w:left w:val="nil"/>
              <w:bottom w:val="nil"/>
              <w:right w:val="nil"/>
            </w:tcBorders>
            <w:shd w:val="clear" w:color="auto" w:fill="FFFFFF" w:themeFill="background1"/>
            <w:vAlign w:val="center"/>
            <w:hideMark/>
          </w:tcPr>
          <w:p w14:paraId="19EF6262"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10,643 </w:t>
            </w:r>
          </w:p>
        </w:tc>
        <w:tc>
          <w:tcPr>
            <w:tcW w:w="964" w:type="dxa"/>
            <w:tcBorders>
              <w:top w:val="nil"/>
              <w:left w:val="nil"/>
              <w:bottom w:val="nil"/>
              <w:right w:val="nil"/>
            </w:tcBorders>
            <w:shd w:val="clear" w:color="auto" w:fill="FFFFFF" w:themeFill="background1"/>
            <w:vAlign w:val="center"/>
            <w:hideMark/>
          </w:tcPr>
          <w:p w14:paraId="0F9E1A9A"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10,962 </w:t>
            </w:r>
          </w:p>
        </w:tc>
        <w:tc>
          <w:tcPr>
            <w:tcW w:w="964" w:type="dxa"/>
            <w:tcBorders>
              <w:top w:val="nil"/>
              <w:left w:val="nil"/>
              <w:bottom w:val="nil"/>
              <w:right w:val="nil"/>
            </w:tcBorders>
            <w:shd w:val="clear" w:color="auto" w:fill="FFFFFF" w:themeFill="background1"/>
            <w:vAlign w:val="center"/>
            <w:hideMark/>
          </w:tcPr>
          <w:p w14:paraId="3F6F46FC" w14:textId="7DF2D3CD"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11,236 </w:t>
            </w:r>
          </w:p>
        </w:tc>
        <w:tc>
          <w:tcPr>
            <w:tcW w:w="964" w:type="dxa"/>
            <w:tcBorders>
              <w:top w:val="nil"/>
              <w:left w:val="nil"/>
              <w:bottom w:val="nil"/>
              <w:right w:val="nil"/>
            </w:tcBorders>
            <w:shd w:val="clear" w:color="auto" w:fill="FFFFFF" w:themeFill="background1"/>
            <w:vAlign w:val="center"/>
            <w:hideMark/>
          </w:tcPr>
          <w:p w14:paraId="2B02FE80" w14:textId="0D880471"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11,518 </w:t>
            </w:r>
          </w:p>
        </w:tc>
        <w:tc>
          <w:tcPr>
            <w:tcW w:w="964" w:type="dxa"/>
            <w:tcBorders>
              <w:top w:val="nil"/>
              <w:left w:val="nil"/>
              <w:bottom w:val="nil"/>
              <w:right w:val="nil"/>
            </w:tcBorders>
            <w:shd w:val="clear" w:color="auto" w:fill="FFFFFF" w:themeFill="background1"/>
            <w:vAlign w:val="center"/>
            <w:hideMark/>
          </w:tcPr>
          <w:p w14:paraId="2CEA3CE2" w14:textId="64C0C768"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11,806 </w:t>
            </w:r>
          </w:p>
        </w:tc>
        <w:tc>
          <w:tcPr>
            <w:tcW w:w="964" w:type="dxa"/>
            <w:tcBorders>
              <w:top w:val="nil"/>
              <w:left w:val="nil"/>
              <w:bottom w:val="nil"/>
              <w:right w:val="nil"/>
            </w:tcBorders>
            <w:shd w:val="clear" w:color="auto" w:fill="FFFFFF" w:themeFill="background1"/>
            <w:vAlign w:val="center"/>
            <w:hideMark/>
          </w:tcPr>
          <w:p w14:paraId="312E6F69" w14:textId="1808AB98"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12,072 </w:t>
            </w:r>
          </w:p>
        </w:tc>
        <w:tc>
          <w:tcPr>
            <w:tcW w:w="964" w:type="dxa"/>
            <w:tcBorders>
              <w:top w:val="nil"/>
              <w:left w:val="nil"/>
              <w:bottom w:val="nil"/>
              <w:right w:val="nil"/>
            </w:tcBorders>
            <w:shd w:val="clear" w:color="auto" w:fill="FFFFFF" w:themeFill="background1"/>
            <w:vAlign w:val="center"/>
            <w:hideMark/>
          </w:tcPr>
          <w:p w14:paraId="5D74E9A8" w14:textId="187E4D72"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12,344 </w:t>
            </w:r>
          </w:p>
        </w:tc>
        <w:tc>
          <w:tcPr>
            <w:tcW w:w="964" w:type="dxa"/>
            <w:tcBorders>
              <w:top w:val="nil"/>
              <w:left w:val="nil"/>
              <w:bottom w:val="nil"/>
              <w:right w:val="nil"/>
            </w:tcBorders>
            <w:shd w:val="clear" w:color="auto" w:fill="FFFFFF" w:themeFill="background1"/>
            <w:vAlign w:val="center"/>
            <w:hideMark/>
          </w:tcPr>
          <w:p w14:paraId="6934BC0D" w14:textId="50A8177D"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12,622 </w:t>
            </w:r>
          </w:p>
        </w:tc>
      </w:tr>
      <w:tr w:rsidR="006A542A" w:rsidRPr="009A3B59" w14:paraId="00AF1BA0" w14:textId="77777777" w:rsidTr="2DBA4326">
        <w:trPr>
          <w:trHeight w:val="250"/>
        </w:trPr>
        <w:tc>
          <w:tcPr>
            <w:tcW w:w="3969" w:type="dxa"/>
            <w:tcBorders>
              <w:top w:val="nil"/>
              <w:left w:val="nil"/>
              <w:bottom w:val="nil"/>
              <w:right w:val="nil"/>
            </w:tcBorders>
            <w:shd w:val="clear" w:color="auto" w:fill="FFFFFF" w:themeFill="background1"/>
            <w:hideMark/>
          </w:tcPr>
          <w:p w14:paraId="74DD7A58" w14:textId="77777777" w:rsidR="006A542A" w:rsidRPr="00B449BE" w:rsidRDefault="006A542A" w:rsidP="006A542A">
            <w:pPr>
              <w:spacing w:before="0" w:after="0"/>
              <w:rPr>
                <w:rFonts w:asciiTheme="minorHAnsi" w:eastAsia="Times New Roman" w:hAnsiTheme="minorHAnsi" w:cstheme="minorHAnsi"/>
                <w:b/>
                <w:bCs/>
                <w:color w:val="auto"/>
                <w:sz w:val="20"/>
                <w:szCs w:val="20"/>
              </w:rPr>
            </w:pPr>
            <w:r w:rsidRPr="00B449BE">
              <w:rPr>
                <w:rFonts w:asciiTheme="minorHAnsi" w:eastAsia="Times New Roman" w:hAnsiTheme="minorHAnsi" w:cstheme="minorHAnsi"/>
                <w:b/>
                <w:bCs/>
                <w:color w:val="auto"/>
                <w:sz w:val="20"/>
                <w:szCs w:val="20"/>
              </w:rPr>
              <w:t>Total expenses</w:t>
            </w:r>
          </w:p>
        </w:tc>
        <w:tc>
          <w:tcPr>
            <w:tcW w:w="964" w:type="dxa"/>
            <w:tcBorders>
              <w:top w:val="single" w:sz="4" w:space="0" w:color="auto"/>
              <w:left w:val="nil"/>
              <w:bottom w:val="single" w:sz="4" w:space="0" w:color="auto"/>
              <w:right w:val="nil"/>
            </w:tcBorders>
            <w:shd w:val="clear" w:color="auto" w:fill="FFFFFF" w:themeFill="background1"/>
            <w:vAlign w:val="center"/>
            <w:hideMark/>
          </w:tcPr>
          <w:p w14:paraId="6FAB7AC0"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248,727 </w:t>
            </w:r>
          </w:p>
        </w:tc>
        <w:tc>
          <w:tcPr>
            <w:tcW w:w="964" w:type="dxa"/>
            <w:tcBorders>
              <w:top w:val="single" w:sz="4" w:space="0" w:color="auto"/>
              <w:left w:val="nil"/>
              <w:bottom w:val="single" w:sz="4" w:space="0" w:color="auto"/>
              <w:right w:val="nil"/>
            </w:tcBorders>
            <w:shd w:val="clear" w:color="auto" w:fill="FFFFFF" w:themeFill="background1"/>
            <w:vAlign w:val="center"/>
            <w:hideMark/>
          </w:tcPr>
          <w:p w14:paraId="20911076"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242,775 </w:t>
            </w:r>
          </w:p>
        </w:tc>
        <w:tc>
          <w:tcPr>
            <w:tcW w:w="964" w:type="dxa"/>
            <w:tcBorders>
              <w:top w:val="single" w:sz="4" w:space="0" w:color="auto"/>
              <w:left w:val="nil"/>
              <w:bottom w:val="single" w:sz="4" w:space="0" w:color="auto"/>
              <w:right w:val="nil"/>
            </w:tcBorders>
            <w:shd w:val="clear" w:color="auto" w:fill="FFFFFF" w:themeFill="background1"/>
            <w:vAlign w:val="center"/>
            <w:hideMark/>
          </w:tcPr>
          <w:p w14:paraId="78314A51"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254,371 </w:t>
            </w:r>
          </w:p>
        </w:tc>
        <w:tc>
          <w:tcPr>
            <w:tcW w:w="964" w:type="dxa"/>
            <w:tcBorders>
              <w:top w:val="single" w:sz="4" w:space="0" w:color="auto"/>
              <w:left w:val="nil"/>
              <w:bottom w:val="single" w:sz="4" w:space="0" w:color="auto"/>
              <w:right w:val="nil"/>
            </w:tcBorders>
            <w:shd w:val="clear" w:color="auto" w:fill="FFFFFF" w:themeFill="background1"/>
            <w:vAlign w:val="center"/>
            <w:hideMark/>
          </w:tcPr>
          <w:p w14:paraId="15FD0242"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262,246 </w:t>
            </w:r>
          </w:p>
        </w:tc>
        <w:tc>
          <w:tcPr>
            <w:tcW w:w="964" w:type="dxa"/>
            <w:tcBorders>
              <w:top w:val="single" w:sz="4" w:space="0" w:color="auto"/>
              <w:left w:val="nil"/>
              <w:bottom w:val="single" w:sz="4" w:space="0" w:color="auto"/>
              <w:right w:val="nil"/>
            </w:tcBorders>
            <w:shd w:val="clear" w:color="auto" w:fill="FFFFFF" w:themeFill="background1"/>
            <w:vAlign w:val="center"/>
            <w:hideMark/>
          </w:tcPr>
          <w:p w14:paraId="264C6922"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269,257 </w:t>
            </w:r>
          </w:p>
        </w:tc>
        <w:tc>
          <w:tcPr>
            <w:tcW w:w="964" w:type="dxa"/>
            <w:tcBorders>
              <w:top w:val="single" w:sz="4" w:space="0" w:color="auto"/>
              <w:left w:val="nil"/>
              <w:bottom w:val="single" w:sz="4" w:space="0" w:color="auto"/>
              <w:right w:val="nil"/>
            </w:tcBorders>
            <w:shd w:val="clear" w:color="auto" w:fill="FFFFFF" w:themeFill="background1"/>
            <w:vAlign w:val="center"/>
            <w:hideMark/>
          </w:tcPr>
          <w:p w14:paraId="5C69F7F2" w14:textId="3A1E8A62"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275,670 </w:t>
            </w:r>
          </w:p>
        </w:tc>
        <w:tc>
          <w:tcPr>
            <w:tcW w:w="964" w:type="dxa"/>
            <w:tcBorders>
              <w:top w:val="single" w:sz="4" w:space="0" w:color="auto"/>
              <w:left w:val="nil"/>
              <w:bottom w:val="single" w:sz="4" w:space="0" w:color="auto"/>
              <w:right w:val="nil"/>
            </w:tcBorders>
            <w:shd w:val="clear" w:color="auto" w:fill="FFFFFF" w:themeFill="background1"/>
            <w:vAlign w:val="center"/>
            <w:hideMark/>
          </w:tcPr>
          <w:p w14:paraId="6859DA66" w14:textId="2B62A17A"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282,683 </w:t>
            </w:r>
          </w:p>
        </w:tc>
        <w:tc>
          <w:tcPr>
            <w:tcW w:w="964" w:type="dxa"/>
            <w:tcBorders>
              <w:top w:val="single" w:sz="4" w:space="0" w:color="auto"/>
              <w:left w:val="nil"/>
              <w:bottom w:val="single" w:sz="4" w:space="0" w:color="auto"/>
              <w:right w:val="nil"/>
            </w:tcBorders>
            <w:shd w:val="clear" w:color="auto" w:fill="FFFFFF" w:themeFill="background1"/>
            <w:vAlign w:val="center"/>
            <w:hideMark/>
          </w:tcPr>
          <w:p w14:paraId="5A1C72F0" w14:textId="14E117E3"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290,036 </w:t>
            </w:r>
          </w:p>
        </w:tc>
        <w:tc>
          <w:tcPr>
            <w:tcW w:w="964" w:type="dxa"/>
            <w:tcBorders>
              <w:top w:val="single" w:sz="4" w:space="0" w:color="auto"/>
              <w:left w:val="nil"/>
              <w:bottom w:val="single" w:sz="4" w:space="0" w:color="auto"/>
              <w:right w:val="nil"/>
            </w:tcBorders>
            <w:shd w:val="clear" w:color="auto" w:fill="FFFFFF" w:themeFill="background1"/>
            <w:vAlign w:val="center"/>
            <w:hideMark/>
          </w:tcPr>
          <w:p w14:paraId="10725302" w14:textId="2970890B"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296,800 </w:t>
            </w:r>
          </w:p>
        </w:tc>
        <w:tc>
          <w:tcPr>
            <w:tcW w:w="964" w:type="dxa"/>
            <w:tcBorders>
              <w:top w:val="single" w:sz="4" w:space="0" w:color="auto"/>
              <w:left w:val="nil"/>
              <w:bottom w:val="single" w:sz="4" w:space="0" w:color="auto"/>
              <w:right w:val="nil"/>
            </w:tcBorders>
            <w:shd w:val="clear" w:color="auto" w:fill="FFFFFF" w:themeFill="background1"/>
            <w:vAlign w:val="center"/>
            <w:hideMark/>
          </w:tcPr>
          <w:p w14:paraId="0CE723D5" w14:textId="6736CC2D"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305,347 </w:t>
            </w:r>
          </w:p>
        </w:tc>
        <w:tc>
          <w:tcPr>
            <w:tcW w:w="964" w:type="dxa"/>
            <w:tcBorders>
              <w:top w:val="single" w:sz="4" w:space="0" w:color="auto"/>
              <w:left w:val="nil"/>
              <w:bottom w:val="single" w:sz="4" w:space="0" w:color="auto"/>
              <w:right w:val="nil"/>
            </w:tcBorders>
            <w:shd w:val="clear" w:color="auto" w:fill="FFFFFF" w:themeFill="background1"/>
            <w:vAlign w:val="center"/>
            <w:hideMark/>
          </w:tcPr>
          <w:p w14:paraId="1A566D62" w14:textId="1115F10E"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312,641 </w:t>
            </w:r>
          </w:p>
        </w:tc>
      </w:tr>
      <w:tr w:rsidR="006A542A" w:rsidRPr="009A3B59" w14:paraId="097E7099" w14:textId="77777777" w:rsidTr="2DBA4326">
        <w:trPr>
          <w:trHeight w:val="260"/>
        </w:trPr>
        <w:tc>
          <w:tcPr>
            <w:tcW w:w="3969" w:type="dxa"/>
            <w:tcBorders>
              <w:top w:val="nil"/>
              <w:left w:val="nil"/>
              <w:bottom w:val="nil"/>
              <w:right w:val="nil"/>
            </w:tcBorders>
            <w:shd w:val="clear" w:color="auto" w:fill="FFFFFF" w:themeFill="background1"/>
            <w:hideMark/>
          </w:tcPr>
          <w:p w14:paraId="58C3867D" w14:textId="77777777" w:rsidR="006A542A" w:rsidRPr="00B449BE" w:rsidRDefault="006A542A" w:rsidP="006A542A">
            <w:pPr>
              <w:spacing w:before="0" w:after="0"/>
              <w:rPr>
                <w:rFonts w:asciiTheme="minorHAnsi" w:eastAsia="Times New Roman" w:hAnsiTheme="minorHAnsi" w:cstheme="minorHAnsi"/>
                <w:b/>
                <w:bCs/>
                <w:color w:val="auto"/>
                <w:sz w:val="20"/>
                <w:szCs w:val="20"/>
              </w:rPr>
            </w:pPr>
            <w:r w:rsidRPr="00B449BE">
              <w:rPr>
                <w:rFonts w:asciiTheme="minorHAnsi" w:eastAsia="Times New Roman" w:hAnsiTheme="minorHAnsi" w:cstheme="minorHAnsi"/>
                <w:b/>
                <w:bCs/>
                <w:color w:val="auto"/>
                <w:sz w:val="20"/>
                <w:szCs w:val="20"/>
              </w:rPr>
              <w:t> </w:t>
            </w:r>
          </w:p>
        </w:tc>
        <w:tc>
          <w:tcPr>
            <w:tcW w:w="964" w:type="dxa"/>
            <w:tcBorders>
              <w:top w:val="nil"/>
              <w:left w:val="nil"/>
              <w:bottom w:val="single" w:sz="4" w:space="0" w:color="auto"/>
              <w:right w:val="nil"/>
            </w:tcBorders>
            <w:shd w:val="clear" w:color="auto" w:fill="FFFFFF" w:themeFill="background1"/>
            <w:vAlign w:val="center"/>
            <w:hideMark/>
          </w:tcPr>
          <w:p w14:paraId="600B608C" w14:textId="77777777"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single" w:sz="4" w:space="0" w:color="auto"/>
              <w:right w:val="nil"/>
            </w:tcBorders>
            <w:shd w:val="clear" w:color="auto" w:fill="FFFFFF" w:themeFill="background1"/>
            <w:vAlign w:val="center"/>
            <w:hideMark/>
          </w:tcPr>
          <w:p w14:paraId="2F83B8D2" w14:textId="77777777"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single" w:sz="4" w:space="0" w:color="auto"/>
              <w:right w:val="nil"/>
            </w:tcBorders>
            <w:shd w:val="clear" w:color="auto" w:fill="FFFFFF" w:themeFill="background1"/>
            <w:vAlign w:val="center"/>
            <w:hideMark/>
          </w:tcPr>
          <w:p w14:paraId="6B562195" w14:textId="77777777"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single" w:sz="4" w:space="0" w:color="auto"/>
              <w:right w:val="nil"/>
            </w:tcBorders>
            <w:shd w:val="clear" w:color="auto" w:fill="FFFFFF" w:themeFill="background1"/>
            <w:vAlign w:val="center"/>
            <w:hideMark/>
          </w:tcPr>
          <w:p w14:paraId="62535467" w14:textId="77777777"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single" w:sz="4" w:space="0" w:color="auto"/>
              <w:right w:val="nil"/>
            </w:tcBorders>
            <w:shd w:val="clear" w:color="auto" w:fill="FFFFFF" w:themeFill="background1"/>
            <w:vAlign w:val="center"/>
            <w:hideMark/>
          </w:tcPr>
          <w:p w14:paraId="31D9D640" w14:textId="77777777"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single" w:sz="4" w:space="0" w:color="auto"/>
              <w:right w:val="nil"/>
            </w:tcBorders>
            <w:shd w:val="clear" w:color="auto" w:fill="FFFFFF" w:themeFill="background1"/>
            <w:vAlign w:val="center"/>
            <w:hideMark/>
          </w:tcPr>
          <w:p w14:paraId="0CFD1F22" w14:textId="0E70354C"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c>
          <w:tcPr>
            <w:tcW w:w="964" w:type="dxa"/>
            <w:tcBorders>
              <w:top w:val="nil"/>
              <w:left w:val="nil"/>
              <w:bottom w:val="single" w:sz="4" w:space="0" w:color="auto"/>
              <w:right w:val="nil"/>
            </w:tcBorders>
            <w:shd w:val="clear" w:color="auto" w:fill="FFFFFF" w:themeFill="background1"/>
            <w:vAlign w:val="center"/>
            <w:hideMark/>
          </w:tcPr>
          <w:p w14:paraId="65A01292" w14:textId="3FF64456"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c>
          <w:tcPr>
            <w:tcW w:w="964" w:type="dxa"/>
            <w:tcBorders>
              <w:top w:val="nil"/>
              <w:left w:val="nil"/>
              <w:bottom w:val="single" w:sz="4" w:space="0" w:color="auto"/>
              <w:right w:val="nil"/>
            </w:tcBorders>
            <w:shd w:val="clear" w:color="auto" w:fill="FFFFFF" w:themeFill="background1"/>
            <w:vAlign w:val="center"/>
            <w:hideMark/>
          </w:tcPr>
          <w:p w14:paraId="48F56639" w14:textId="07B13635"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c>
          <w:tcPr>
            <w:tcW w:w="964" w:type="dxa"/>
            <w:tcBorders>
              <w:top w:val="nil"/>
              <w:left w:val="nil"/>
              <w:bottom w:val="single" w:sz="4" w:space="0" w:color="auto"/>
              <w:right w:val="nil"/>
            </w:tcBorders>
            <w:shd w:val="clear" w:color="auto" w:fill="FFFFFF" w:themeFill="background1"/>
            <w:vAlign w:val="center"/>
            <w:hideMark/>
          </w:tcPr>
          <w:p w14:paraId="095F63DD" w14:textId="2B8EAB45"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c>
          <w:tcPr>
            <w:tcW w:w="964" w:type="dxa"/>
            <w:tcBorders>
              <w:top w:val="nil"/>
              <w:left w:val="nil"/>
              <w:bottom w:val="single" w:sz="4" w:space="0" w:color="auto"/>
              <w:right w:val="nil"/>
            </w:tcBorders>
            <w:shd w:val="clear" w:color="auto" w:fill="FFFFFF" w:themeFill="background1"/>
            <w:vAlign w:val="center"/>
            <w:hideMark/>
          </w:tcPr>
          <w:p w14:paraId="2B86CFE1" w14:textId="7E69FB2F"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c>
          <w:tcPr>
            <w:tcW w:w="964" w:type="dxa"/>
            <w:tcBorders>
              <w:top w:val="nil"/>
              <w:left w:val="nil"/>
              <w:bottom w:val="single" w:sz="4" w:space="0" w:color="auto"/>
              <w:right w:val="nil"/>
            </w:tcBorders>
            <w:shd w:val="clear" w:color="auto" w:fill="FFFFFF" w:themeFill="background1"/>
            <w:vAlign w:val="center"/>
            <w:hideMark/>
          </w:tcPr>
          <w:p w14:paraId="6DE1C639" w14:textId="304CDE8B"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r>
      <w:tr w:rsidR="006A542A" w:rsidRPr="009A3B59" w14:paraId="57FDBC2D" w14:textId="77777777" w:rsidTr="2DBA4326">
        <w:trPr>
          <w:trHeight w:val="250"/>
        </w:trPr>
        <w:tc>
          <w:tcPr>
            <w:tcW w:w="3969" w:type="dxa"/>
            <w:tcBorders>
              <w:top w:val="nil"/>
              <w:left w:val="nil"/>
              <w:bottom w:val="nil"/>
              <w:right w:val="nil"/>
            </w:tcBorders>
            <w:shd w:val="clear" w:color="auto" w:fill="FFFFFF" w:themeFill="background1"/>
            <w:hideMark/>
          </w:tcPr>
          <w:p w14:paraId="52B242AC" w14:textId="77777777" w:rsidR="006A542A" w:rsidRPr="00B449BE" w:rsidRDefault="006A542A" w:rsidP="006A542A">
            <w:pPr>
              <w:spacing w:before="0" w:after="0"/>
              <w:rPr>
                <w:rFonts w:asciiTheme="minorHAnsi" w:eastAsia="Times New Roman" w:hAnsiTheme="minorHAnsi" w:cstheme="minorHAnsi"/>
                <w:b/>
                <w:bCs/>
                <w:color w:val="auto"/>
                <w:sz w:val="20"/>
                <w:szCs w:val="20"/>
              </w:rPr>
            </w:pPr>
            <w:r w:rsidRPr="00B449BE">
              <w:rPr>
                <w:rFonts w:asciiTheme="minorHAnsi" w:eastAsia="Times New Roman" w:hAnsiTheme="minorHAnsi" w:cstheme="minorHAnsi"/>
                <w:b/>
                <w:bCs/>
                <w:color w:val="auto"/>
                <w:sz w:val="20"/>
                <w:szCs w:val="20"/>
              </w:rPr>
              <w:t>Surplus/(deficit) for the year</w:t>
            </w:r>
          </w:p>
        </w:tc>
        <w:tc>
          <w:tcPr>
            <w:tcW w:w="964" w:type="dxa"/>
            <w:tcBorders>
              <w:top w:val="nil"/>
              <w:left w:val="nil"/>
              <w:bottom w:val="single" w:sz="4" w:space="0" w:color="auto"/>
              <w:right w:val="nil"/>
            </w:tcBorders>
            <w:shd w:val="clear" w:color="auto" w:fill="FFFFFF" w:themeFill="background1"/>
            <w:vAlign w:val="center"/>
            <w:hideMark/>
          </w:tcPr>
          <w:p w14:paraId="1BB496F4"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12,463 </w:t>
            </w:r>
          </w:p>
        </w:tc>
        <w:tc>
          <w:tcPr>
            <w:tcW w:w="964" w:type="dxa"/>
            <w:tcBorders>
              <w:top w:val="nil"/>
              <w:left w:val="nil"/>
              <w:bottom w:val="single" w:sz="4" w:space="0" w:color="auto"/>
              <w:right w:val="nil"/>
            </w:tcBorders>
            <w:shd w:val="clear" w:color="auto" w:fill="FFFFFF" w:themeFill="background1"/>
            <w:vAlign w:val="center"/>
            <w:hideMark/>
          </w:tcPr>
          <w:p w14:paraId="7A0FD9A4"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15,225 </w:t>
            </w:r>
          </w:p>
        </w:tc>
        <w:tc>
          <w:tcPr>
            <w:tcW w:w="964" w:type="dxa"/>
            <w:tcBorders>
              <w:top w:val="nil"/>
              <w:left w:val="nil"/>
              <w:bottom w:val="single" w:sz="4" w:space="0" w:color="auto"/>
              <w:right w:val="nil"/>
            </w:tcBorders>
            <w:shd w:val="clear" w:color="auto" w:fill="FFFFFF" w:themeFill="background1"/>
            <w:vAlign w:val="center"/>
            <w:hideMark/>
          </w:tcPr>
          <w:p w14:paraId="4D1D61F6"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17,568 </w:t>
            </w:r>
          </w:p>
        </w:tc>
        <w:tc>
          <w:tcPr>
            <w:tcW w:w="964" w:type="dxa"/>
            <w:tcBorders>
              <w:top w:val="nil"/>
              <w:left w:val="nil"/>
              <w:bottom w:val="single" w:sz="4" w:space="0" w:color="auto"/>
              <w:right w:val="nil"/>
            </w:tcBorders>
            <w:shd w:val="clear" w:color="auto" w:fill="FFFFFF" w:themeFill="background1"/>
            <w:vAlign w:val="center"/>
            <w:hideMark/>
          </w:tcPr>
          <w:p w14:paraId="7B43FE18"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9,585 </w:t>
            </w:r>
          </w:p>
        </w:tc>
        <w:tc>
          <w:tcPr>
            <w:tcW w:w="964" w:type="dxa"/>
            <w:tcBorders>
              <w:top w:val="nil"/>
              <w:left w:val="nil"/>
              <w:bottom w:val="single" w:sz="4" w:space="0" w:color="auto"/>
              <w:right w:val="nil"/>
            </w:tcBorders>
            <w:shd w:val="clear" w:color="auto" w:fill="FFFFFF" w:themeFill="background1"/>
            <w:vAlign w:val="center"/>
            <w:hideMark/>
          </w:tcPr>
          <w:p w14:paraId="7A77D5DA"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9,137 </w:t>
            </w:r>
          </w:p>
        </w:tc>
        <w:tc>
          <w:tcPr>
            <w:tcW w:w="964" w:type="dxa"/>
            <w:tcBorders>
              <w:top w:val="nil"/>
              <w:left w:val="nil"/>
              <w:bottom w:val="single" w:sz="4" w:space="0" w:color="auto"/>
              <w:right w:val="nil"/>
            </w:tcBorders>
            <w:shd w:val="clear" w:color="auto" w:fill="FFFFFF" w:themeFill="background1"/>
            <w:vAlign w:val="center"/>
            <w:hideMark/>
          </w:tcPr>
          <w:p w14:paraId="62540534" w14:textId="41FA74FA"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12,708 </w:t>
            </w:r>
          </w:p>
        </w:tc>
        <w:tc>
          <w:tcPr>
            <w:tcW w:w="964" w:type="dxa"/>
            <w:tcBorders>
              <w:top w:val="nil"/>
              <w:left w:val="nil"/>
              <w:bottom w:val="single" w:sz="4" w:space="0" w:color="auto"/>
              <w:right w:val="nil"/>
            </w:tcBorders>
            <w:shd w:val="clear" w:color="auto" w:fill="FFFFFF" w:themeFill="background1"/>
            <w:vAlign w:val="center"/>
            <w:hideMark/>
          </w:tcPr>
          <w:p w14:paraId="4C588337" w14:textId="374E1548"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14,507 </w:t>
            </w:r>
          </w:p>
        </w:tc>
        <w:tc>
          <w:tcPr>
            <w:tcW w:w="964" w:type="dxa"/>
            <w:tcBorders>
              <w:top w:val="nil"/>
              <w:left w:val="nil"/>
              <w:bottom w:val="single" w:sz="4" w:space="0" w:color="auto"/>
              <w:right w:val="nil"/>
            </w:tcBorders>
            <w:shd w:val="clear" w:color="auto" w:fill="FFFFFF" w:themeFill="background1"/>
            <w:vAlign w:val="center"/>
            <w:hideMark/>
          </w:tcPr>
          <w:p w14:paraId="7AAEC153" w14:textId="2F3879ED"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16,067 </w:t>
            </w:r>
          </w:p>
        </w:tc>
        <w:tc>
          <w:tcPr>
            <w:tcW w:w="964" w:type="dxa"/>
            <w:tcBorders>
              <w:top w:val="nil"/>
              <w:left w:val="nil"/>
              <w:bottom w:val="single" w:sz="4" w:space="0" w:color="auto"/>
              <w:right w:val="nil"/>
            </w:tcBorders>
            <w:shd w:val="clear" w:color="auto" w:fill="FFFFFF" w:themeFill="background1"/>
            <w:vAlign w:val="center"/>
            <w:hideMark/>
          </w:tcPr>
          <w:p w14:paraId="1D3B8005" w14:textId="32DE0E26"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17,712 </w:t>
            </w:r>
          </w:p>
        </w:tc>
        <w:tc>
          <w:tcPr>
            <w:tcW w:w="964" w:type="dxa"/>
            <w:tcBorders>
              <w:top w:val="nil"/>
              <w:left w:val="nil"/>
              <w:bottom w:val="single" w:sz="4" w:space="0" w:color="auto"/>
              <w:right w:val="nil"/>
            </w:tcBorders>
            <w:shd w:val="clear" w:color="auto" w:fill="FFFFFF" w:themeFill="background1"/>
            <w:vAlign w:val="center"/>
            <w:hideMark/>
          </w:tcPr>
          <w:p w14:paraId="0EAB04D4" w14:textId="02363F82"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17,811 </w:t>
            </w:r>
          </w:p>
        </w:tc>
        <w:tc>
          <w:tcPr>
            <w:tcW w:w="964" w:type="dxa"/>
            <w:tcBorders>
              <w:top w:val="nil"/>
              <w:left w:val="nil"/>
              <w:bottom w:val="single" w:sz="4" w:space="0" w:color="auto"/>
              <w:right w:val="nil"/>
            </w:tcBorders>
            <w:shd w:val="clear" w:color="auto" w:fill="FFFFFF" w:themeFill="background1"/>
            <w:vAlign w:val="center"/>
            <w:hideMark/>
          </w:tcPr>
          <w:p w14:paraId="51E4F7A8" w14:textId="06C9D7F0"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19,722 </w:t>
            </w:r>
          </w:p>
        </w:tc>
      </w:tr>
      <w:tr w:rsidR="006A542A" w:rsidRPr="009A3B59" w14:paraId="3E1D83A0" w14:textId="77777777" w:rsidTr="2DBA4326">
        <w:trPr>
          <w:trHeight w:val="250"/>
        </w:trPr>
        <w:tc>
          <w:tcPr>
            <w:tcW w:w="3969" w:type="dxa"/>
            <w:tcBorders>
              <w:top w:val="nil"/>
              <w:left w:val="nil"/>
              <w:bottom w:val="nil"/>
              <w:right w:val="nil"/>
            </w:tcBorders>
            <w:shd w:val="clear" w:color="auto" w:fill="FFFFFF" w:themeFill="background1"/>
            <w:hideMark/>
          </w:tcPr>
          <w:p w14:paraId="7FD385AF" w14:textId="77777777" w:rsidR="006A542A" w:rsidRPr="00B449BE" w:rsidRDefault="006A542A" w:rsidP="006A542A">
            <w:pPr>
              <w:spacing w:before="0" w:after="0"/>
              <w:rPr>
                <w:rFonts w:asciiTheme="minorHAnsi" w:eastAsia="Times New Roman" w:hAnsiTheme="minorHAnsi" w:cstheme="minorHAnsi"/>
                <w:b/>
                <w:bCs/>
                <w:color w:val="auto"/>
                <w:sz w:val="20"/>
                <w:szCs w:val="20"/>
              </w:rPr>
            </w:pPr>
            <w:r w:rsidRPr="00B449BE">
              <w:rPr>
                <w:rFonts w:asciiTheme="minorHAnsi" w:eastAsia="Times New Roman" w:hAnsiTheme="minorHAnsi" w:cstheme="minorHAnsi"/>
                <w:b/>
                <w:bCs/>
                <w:color w:val="auto"/>
                <w:sz w:val="20"/>
                <w:szCs w:val="20"/>
              </w:rPr>
              <w:t> </w:t>
            </w:r>
          </w:p>
        </w:tc>
        <w:tc>
          <w:tcPr>
            <w:tcW w:w="964" w:type="dxa"/>
            <w:tcBorders>
              <w:top w:val="nil"/>
              <w:left w:val="nil"/>
              <w:bottom w:val="nil"/>
              <w:right w:val="nil"/>
            </w:tcBorders>
            <w:shd w:val="clear" w:color="auto" w:fill="FFFFFF" w:themeFill="background1"/>
            <w:vAlign w:val="center"/>
            <w:hideMark/>
          </w:tcPr>
          <w:p w14:paraId="70BC7EEF" w14:textId="77777777"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0A5E9A7A" w14:textId="77777777"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6A58F357" w14:textId="77777777"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717C3335" w14:textId="77777777"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44C579F4" w14:textId="77777777"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FFFFFF" w:themeFill="background1"/>
            <w:vAlign w:val="center"/>
            <w:hideMark/>
          </w:tcPr>
          <w:p w14:paraId="66E46FA9" w14:textId="5A4F2D5C"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c>
          <w:tcPr>
            <w:tcW w:w="964" w:type="dxa"/>
            <w:tcBorders>
              <w:top w:val="nil"/>
              <w:left w:val="nil"/>
              <w:bottom w:val="nil"/>
              <w:right w:val="nil"/>
            </w:tcBorders>
            <w:shd w:val="clear" w:color="auto" w:fill="FFFFFF" w:themeFill="background1"/>
            <w:vAlign w:val="center"/>
            <w:hideMark/>
          </w:tcPr>
          <w:p w14:paraId="649CA76B" w14:textId="57004C05"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c>
          <w:tcPr>
            <w:tcW w:w="964" w:type="dxa"/>
            <w:tcBorders>
              <w:top w:val="nil"/>
              <w:left w:val="nil"/>
              <w:bottom w:val="nil"/>
              <w:right w:val="nil"/>
            </w:tcBorders>
            <w:shd w:val="clear" w:color="auto" w:fill="FFFFFF" w:themeFill="background1"/>
            <w:vAlign w:val="center"/>
            <w:hideMark/>
          </w:tcPr>
          <w:p w14:paraId="68CFABD4" w14:textId="30F8CAA0"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c>
          <w:tcPr>
            <w:tcW w:w="964" w:type="dxa"/>
            <w:tcBorders>
              <w:top w:val="nil"/>
              <w:left w:val="nil"/>
              <w:bottom w:val="nil"/>
              <w:right w:val="nil"/>
            </w:tcBorders>
            <w:shd w:val="clear" w:color="auto" w:fill="FFFFFF" w:themeFill="background1"/>
            <w:vAlign w:val="center"/>
            <w:hideMark/>
          </w:tcPr>
          <w:p w14:paraId="01FFDCCE" w14:textId="425D98EF"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c>
          <w:tcPr>
            <w:tcW w:w="964" w:type="dxa"/>
            <w:tcBorders>
              <w:top w:val="nil"/>
              <w:left w:val="nil"/>
              <w:bottom w:val="nil"/>
              <w:right w:val="nil"/>
            </w:tcBorders>
            <w:shd w:val="clear" w:color="auto" w:fill="FFFFFF" w:themeFill="background1"/>
            <w:vAlign w:val="center"/>
            <w:hideMark/>
          </w:tcPr>
          <w:p w14:paraId="4FC676D1" w14:textId="4FDE9B49"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c>
          <w:tcPr>
            <w:tcW w:w="964" w:type="dxa"/>
            <w:tcBorders>
              <w:top w:val="nil"/>
              <w:left w:val="nil"/>
              <w:bottom w:val="nil"/>
              <w:right w:val="nil"/>
            </w:tcBorders>
            <w:shd w:val="clear" w:color="auto" w:fill="FFFFFF" w:themeFill="background1"/>
            <w:vAlign w:val="center"/>
            <w:hideMark/>
          </w:tcPr>
          <w:p w14:paraId="0BC921AC" w14:textId="2EC386A8" w:rsidR="006A542A" w:rsidRPr="00B449BE" w:rsidRDefault="006A542A" w:rsidP="006A542A">
            <w:pPr>
              <w:spacing w:before="0" w:after="0"/>
              <w:jc w:val="center"/>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w:t>
            </w:r>
          </w:p>
        </w:tc>
      </w:tr>
      <w:tr w:rsidR="006A542A" w:rsidRPr="009A3B59" w14:paraId="2AF0527F" w14:textId="77777777" w:rsidTr="2DBA4326">
        <w:trPr>
          <w:trHeight w:val="260"/>
        </w:trPr>
        <w:tc>
          <w:tcPr>
            <w:tcW w:w="3969" w:type="dxa"/>
            <w:tcBorders>
              <w:top w:val="nil"/>
              <w:left w:val="nil"/>
              <w:bottom w:val="nil"/>
              <w:right w:val="nil"/>
            </w:tcBorders>
            <w:shd w:val="clear" w:color="auto" w:fill="FFFFFF" w:themeFill="background1"/>
            <w:hideMark/>
          </w:tcPr>
          <w:p w14:paraId="0D4F5730" w14:textId="77777777" w:rsidR="006A542A" w:rsidRPr="00B449BE" w:rsidRDefault="006A542A" w:rsidP="006A542A">
            <w:pPr>
              <w:spacing w:before="0" w:after="0"/>
              <w:rPr>
                <w:rFonts w:asciiTheme="minorHAnsi" w:eastAsia="Times New Roman" w:hAnsiTheme="minorHAnsi" w:cstheme="minorHAnsi"/>
                <w:b/>
                <w:bCs/>
                <w:color w:val="auto"/>
                <w:sz w:val="20"/>
                <w:szCs w:val="20"/>
              </w:rPr>
            </w:pPr>
            <w:r w:rsidRPr="00B449BE">
              <w:rPr>
                <w:rFonts w:asciiTheme="minorHAnsi" w:eastAsia="Times New Roman" w:hAnsiTheme="minorHAnsi" w:cstheme="minorHAnsi"/>
                <w:b/>
                <w:bCs/>
                <w:color w:val="auto"/>
                <w:sz w:val="20"/>
                <w:szCs w:val="20"/>
              </w:rPr>
              <w:t>Total comprehensive result</w:t>
            </w:r>
          </w:p>
        </w:tc>
        <w:tc>
          <w:tcPr>
            <w:tcW w:w="964" w:type="dxa"/>
            <w:tcBorders>
              <w:top w:val="single" w:sz="4" w:space="0" w:color="auto"/>
              <w:left w:val="nil"/>
              <w:bottom w:val="single" w:sz="8" w:space="0" w:color="auto"/>
              <w:right w:val="nil"/>
            </w:tcBorders>
            <w:shd w:val="clear" w:color="auto" w:fill="FFFFFF" w:themeFill="background1"/>
            <w:vAlign w:val="center"/>
            <w:hideMark/>
          </w:tcPr>
          <w:p w14:paraId="37D0798C"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12,463 </w:t>
            </w:r>
          </w:p>
        </w:tc>
        <w:tc>
          <w:tcPr>
            <w:tcW w:w="964" w:type="dxa"/>
            <w:tcBorders>
              <w:top w:val="single" w:sz="4" w:space="0" w:color="auto"/>
              <w:left w:val="nil"/>
              <w:bottom w:val="single" w:sz="8" w:space="0" w:color="auto"/>
              <w:right w:val="nil"/>
            </w:tcBorders>
            <w:shd w:val="clear" w:color="auto" w:fill="FFFFFF" w:themeFill="background1"/>
            <w:vAlign w:val="center"/>
            <w:hideMark/>
          </w:tcPr>
          <w:p w14:paraId="53D3B0AC"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15,225 </w:t>
            </w:r>
          </w:p>
        </w:tc>
        <w:tc>
          <w:tcPr>
            <w:tcW w:w="964" w:type="dxa"/>
            <w:tcBorders>
              <w:top w:val="single" w:sz="4" w:space="0" w:color="auto"/>
              <w:left w:val="nil"/>
              <w:bottom w:val="single" w:sz="8" w:space="0" w:color="auto"/>
              <w:right w:val="nil"/>
            </w:tcBorders>
            <w:shd w:val="clear" w:color="auto" w:fill="FFFFFF" w:themeFill="background1"/>
            <w:vAlign w:val="center"/>
            <w:hideMark/>
          </w:tcPr>
          <w:p w14:paraId="7B2D94E4"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17,568 </w:t>
            </w:r>
          </w:p>
        </w:tc>
        <w:tc>
          <w:tcPr>
            <w:tcW w:w="964" w:type="dxa"/>
            <w:tcBorders>
              <w:top w:val="single" w:sz="4" w:space="0" w:color="auto"/>
              <w:left w:val="nil"/>
              <w:bottom w:val="single" w:sz="8" w:space="0" w:color="auto"/>
              <w:right w:val="nil"/>
            </w:tcBorders>
            <w:shd w:val="clear" w:color="auto" w:fill="FFFFFF" w:themeFill="background1"/>
            <w:vAlign w:val="center"/>
            <w:hideMark/>
          </w:tcPr>
          <w:p w14:paraId="1EB5E9F0"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9,585 </w:t>
            </w:r>
          </w:p>
        </w:tc>
        <w:tc>
          <w:tcPr>
            <w:tcW w:w="964" w:type="dxa"/>
            <w:tcBorders>
              <w:top w:val="single" w:sz="4" w:space="0" w:color="auto"/>
              <w:left w:val="nil"/>
              <w:bottom w:val="single" w:sz="8" w:space="0" w:color="auto"/>
              <w:right w:val="nil"/>
            </w:tcBorders>
            <w:shd w:val="clear" w:color="auto" w:fill="FFFFFF" w:themeFill="background1"/>
            <w:vAlign w:val="center"/>
            <w:hideMark/>
          </w:tcPr>
          <w:p w14:paraId="43DC6073" w14:textId="7777777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eastAsia="Times New Roman" w:hAnsiTheme="minorHAnsi" w:cstheme="minorHAnsi"/>
                <w:color w:val="auto"/>
                <w:sz w:val="20"/>
                <w:szCs w:val="20"/>
              </w:rPr>
              <w:t xml:space="preserve">9,137 </w:t>
            </w:r>
          </w:p>
        </w:tc>
        <w:tc>
          <w:tcPr>
            <w:tcW w:w="964" w:type="dxa"/>
            <w:tcBorders>
              <w:top w:val="single" w:sz="4" w:space="0" w:color="auto"/>
              <w:left w:val="nil"/>
              <w:bottom w:val="single" w:sz="8" w:space="0" w:color="auto"/>
              <w:right w:val="nil"/>
            </w:tcBorders>
            <w:shd w:val="clear" w:color="auto" w:fill="FFFFFF" w:themeFill="background1"/>
            <w:vAlign w:val="center"/>
            <w:hideMark/>
          </w:tcPr>
          <w:p w14:paraId="786CE175" w14:textId="236C7933"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12,708 </w:t>
            </w:r>
          </w:p>
        </w:tc>
        <w:tc>
          <w:tcPr>
            <w:tcW w:w="964" w:type="dxa"/>
            <w:tcBorders>
              <w:top w:val="single" w:sz="4" w:space="0" w:color="auto"/>
              <w:left w:val="nil"/>
              <w:bottom w:val="single" w:sz="8" w:space="0" w:color="auto"/>
              <w:right w:val="nil"/>
            </w:tcBorders>
            <w:shd w:val="clear" w:color="auto" w:fill="FFFFFF" w:themeFill="background1"/>
            <w:vAlign w:val="center"/>
            <w:hideMark/>
          </w:tcPr>
          <w:p w14:paraId="041242DD" w14:textId="285C1359"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14,507 </w:t>
            </w:r>
          </w:p>
        </w:tc>
        <w:tc>
          <w:tcPr>
            <w:tcW w:w="964" w:type="dxa"/>
            <w:tcBorders>
              <w:top w:val="single" w:sz="4" w:space="0" w:color="auto"/>
              <w:left w:val="nil"/>
              <w:bottom w:val="single" w:sz="8" w:space="0" w:color="auto"/>
              <w:right w:val="nil"/>
            </w:tcBorders>
            <w:shd w:val="clear" w:color="auto" w:fill="FFFFFF" w:themeFill="background1"/>
            <w:vAlign w:val="center"/>
            <w:hideMark/>
          </w:tcPr>
          <w:p w14:paraId="4B9BC76A" w14:textId="2C95F557"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16,067 </w:t>
            </w:r>
          </w:p>
        </w:tc>
        <w:tc>
          <w:tcPr>
            <w:tcW w:w="964" w:type="dxa"/>
            <w:tcBorders>
              <w:top w:val="single" w:sz="4" w:space="0" w:color="auto"/>
              <w:left w:val="nil"/>
              <w:bottom w:val="single" w:sz="8" w:space="0" w:color="auto"/>
              <w:right w:val="nil"/>
            </w:tcBorders>
            <w:shd w:val="clear" w:color="auto" w:fill="FFFFFF" w:themeFill="background1"/>
            <w:vAlign w:val="center"/>
            <w:hideMark/>
          </w:tcPr>
          <w:p w14:paraId="323E1104" w14:textId="4CF5852C"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17,712 </w:t>
            </w:r>
          </w:p>
        </w:tc>
        <w:tc>
          <w:tcPr>
            <w:tcW w:w="964" w:type="dxa"/>
            <w:tcBorders>
              <w:top w:val="single" w:sz="4" w:space="0" w:color="auto"/>
              <w:left w:val="nil"/>
              <w:bottom w:val="single" w:sz="8" w:space="0" w:color="auto"/>
              <w:right w:val="nil"/>
            </w:tcBorders>
            <w:shd w:val="clear" w:color="auto" w:fill="FFFFFF" w:themeFill="background1"/>
            <w:vAlign w:val="center"/>
            <w:hideMark/>
          </w:tcPr>
          <w:p w14:paraId="121F8253" w14:textId="41155203"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17,811 </w:t>
            </w:r>
          </w:p>
        </w:tc>
        <w:tc>
          <w:tcPr>
            <w:tcW w:w="964" w:type="dxa"/>
            <w:tcBorders>
              <w:top w:val="single" w:sz="4" w:space="0" w:color="auto"/>
              <w:left w:val="nil"/>
              <w:bottom w:val="single" w:sz="8" w:space="0" w:color="auto"/>
              <w:right w:val="nil"/>
            </w:tcBorders>
            <w:shd w:val="clear" w:color="auto" w:fill="FFFFFF" w:themeFill="background1"/>
            <w:vAlign w:val="center"/>
            <w:hideMark/>
          </w:tcPr>
          <w:p w14:paraId="5DD762A6" w14:textId="6C63DED8" w:rsidR="006A542A" w:rsidRPr="00B449BE" w:rsidRDefault="006A542A" w:rsidP="006A542A">
            <w:pPr>
              <w:spacing w:before="0" w:after="0"/>
              <w:jc w:val="right"/>
              <w:rPr>
                <w:rFonts w:asciiTheme="minorHAnsi" w:eastAsia="Times New Roman" w:hAnsiTheme="minorHAnsi" w:cstheme="minorHAnsi"/>
                <w:color w:val="auto"/>
                <w:sz w:val="20"/>
                <w:szCs w:val="20"/>
              </w:rPr>
            </w:pPr>
            <w:r w:rsidRPr="00B449BE">
              <w:rPr>
                <w:rFonts w:asciiTheme="minorHAnsi" w:hAnsiTheme="minorHAnsi" w:cstheme="minorHAnsi"/>
                <w:sz w:val="20"/>
                <w:szCs w:val="20"/>
              </w:rPr>
              <w:t xml:space="preserve">19,722 </w:t>
            </w:r>
          </w:p>
        </w:tc>
      </w:tr>
    </w:tbl>
    <w:p w14:paraId="5F5DDCC3" w14:textId="73538B28" w:rsidR="002415AA" w:rsidRDefault="002415AA" w:rsidP="00D76573"/>
    <w:p w14:paraId="4708E9C0" w14:textId="77777777" w:rsidR="005222C6" w:rsidRDefault="005222C6">
      <w:pPr>
        <w:spacing w:before="0" w:after="200" w:line="276" w:lineRule="auto"/>
        <w:rPr>
          <w:b/>
          <w:bCs/>
          <w:color w:val="0067AC" w:themeColor="accent3"/>
        </w:rPr>
      </w:pPr>
      <w:bookmarkStart w:id="67" w:name="_Ref80977763"/>
      <w:r>
        <w:br w:type="page"/>
      </w:r>
    </w:p>
    <w:p w14:paraId="4D9293B8" w14:textId="0E5AA8C3" w:rsidR="00372A7A" w:rsidRPr="00841E4A" w:rsidRDefault="00C50B65" w:rsidP="00303669">
      <w:pPr>
        <w:pStyle w:val="Numbers11"/>
      </w:pPr>
      <w:bookmarkStart w:id="68" w:name="_Toc73893551"/>
      <w:bookmarkStart w:id="69" w:name="_Toc198112589"/>
      <w:r>
        <w:lastRenderedPageBreak/>
        <w:t>Balance sheet</w:t>
      </w:r>
      <w:bookmarkEnd w:id="67"/>
      <w:bookmarkEnd w:id="68"/>
      <w:bookmarkEnd w:id="69"/>
    </w:p>
    <w:tbl>
      <w:tblPr>
        <w:tblW w:w="14573" w:type="dxa"/>
        <w:tblLayout w:type="fixed"/>
        <w:tblLook w:val="04A0" w:firstRow="1" w:lastRow="0" w:firstColumn="1" w:lastColumn="0" w:noHBand="0" w:noVBand="1"/>
      </w:tblPr>
      <w:tblGrid>
        <w:gridCol w:w="3969"/>
        <w:gridCol w:w="964"/>
        <w:gridCol w:w="964"/>
        <w:gridCol w:w="964"/>
        <w:gridCol w:w="964"/>
        <w:gridCol w:w="964"/>
        <w:gridCol w:w="964"/>
        <w:gridCol w:w="964"/>
        <w:gridCol w:w="964"/>
        <w:gridCol w:w="964"/>
        <w:gridCol w:w="964"/>
        <w:gridCol w:w="964"/>
      </w:tblGrid>
      <w:tr w:rsidR="00B70524" w:rsidRPr="00732B2B" w14:paraId="42CB2FDD" w14:textId="77777777" w:rsidTr="00B168B4">
        <w:trPr>
          <w:trHeight w:val="250"/>
          <w:tblHeader/>
        </w:trPr>
        <w:tc>
          <w:tcPr>
            <w:tcW w:w="3969" w:type="dxa"/>
            <w:tcBorders>
              <w:top w:val="nil"/>
              <w:left w:val="nil"/>
              <w:bottom w:val="nil"/>
              <w:right w:val="nil"/>
            </w:tcBorders>
            <w:shd w:val="clear" w:color="000000" w:fill="305496"/>
            <w:vAlign w:val="center"/>
            <w:hideMark/>
          </w:tcPr>
          <w:p w14:paraId="63534C85"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0DAB892C"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Forecast</w:t>
            </w:r>
          </w:p>
        </w:tc>
        <w:tc>
          <w:tcPr>
            <w:tcW w:w="964" w:type="dxa"/>
            <w:tcBorders>
              <w:top w:val="nil"/>
              <w:left w:val="nil"/>
              <w:bottom w:val="nil"/>
              <w:right w:val="nil"/>
            </w:tcBorders>
            <w:shd w:val="clear" w:color="000000" w:fill="305496"/>
            <w:vAlign w:val="center"/>
            <w:hideMark/>
          </w:tcPr>
          <w:p w14:paraId="08BA2452" w14:textId="77777777" w:rsidR="00B70524" w:rsidRPr="00732B2B" w:rsidRDefault="00B70524" w:rsidP="00B70524">
            <w:pPr>
              <w:spacing w:before="0" w:after="0"/>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68100E44" w14:textId="77777777" w:rsidR="00B70524" w:rsidRPr="00732B2B" w:rsidRDefault="00B70524" w:rsidP="00B70524">
            <w:pPr>
              <w:spacing w:before="0" w:after="0"/>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4B00348C" w14:textId="77777777" w:rsidR="00B70524" w:rsidRPr="00732B2B" w:rsidRDefault="00B70524" w:rsidP="00B70524">
            <w:pPr>
              <w:spacing w:before="0" w:after="0"/>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61ECC3A3" w14:textId="77777777" w:rsidR="00B70524" w:rsidRPr="00732B2B" w:rsidRDefault="00B70524" w:rsidP="00B70524">
            <w:pPr>
              <w:spacing w:before="0" w:after="0"/>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531A29D1" w14:textId="77777777" w:rsidR="00B70524" w:rsidRPr="00732B2B" w:rsidRDefault="00B70524" w:rsidP="00B70524">
            <w:pPr>
              <w:spacing w:before="0" w:after="0"/>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2DC31C74" w14:textId="77777777" w:rsidR="00B70524" w:rsidRPr="00732B2B" w:rsidRDefault="00B70524" w:rsidP="00B70524">
            <w:pPr>
              <w:spacing w:before="0" w:after="0"/>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31276CB4" w14:textId="77777777" w:rsidR="00B70524" w:rsidRPr="00732B2B" w:rsidRDefault="00B70524" w:rsidP="00B70524">
            <w:pPr>
              <w:spacing w:before="0" w:after="0"/>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5081F1B5" w14:textId="77777777" w:rsidR="00B70524" w:rsidRPr="00732B2B" w:rsidRDefault="00B70524" w:rsidP="00B70524">
            <w:pPr>
              <w:spacing w:before="0" w:after="0"/>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24228F10" w14:textId="77777777" w:rsidR="00B70524" w:rsidRPr="00732B2B" w:rsidRDefault="00B70524" w:rsidP="00B70524">
            <w:pPr>
              <w:spacing w:before="0" w:after="0"/>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5CD71846"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 </w:t>
            </w:r>
          </w:p>
        </w:tc>
      </w:tr>
      <w:tr w:rsidR="00B70524" w:rsidRPr="00732B2B" w14:paraId="3581BE74" w14:textId="77777777" w:rsidTr="00B168B4">
        <w:trPr>
          <w:trHeight w:val="250"/>
          <w:tblHeader/>
        </w:trPr>
        <w:tc>
          <w:tcPr>
            <w:tcW w:w="3969" w:type="dxa"/>
            <w:tcBorders>
              <w:top w:val="nil"/>
              <w:left w:val="nil"/>
              <w:bottom w:val="nil"/>
              <w:right w:val="nil"/>
            </w:tcBorders>
            <w:shd w:val="clear" w:color="000000" w:fill="305496"/>
            <w:vAlign w:val="center"/>
            <w:hideMark/>
          </w:tcPr>
          <w:p w14:paraId="07F8037C"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50AA697D"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2024/25</w:t>
            </w:r>
          </w:p>
        </w:tc>
        <w:tc>
          <w:tcPr>
            <w:tcW w:w="964" w:type="dxa"/>
            <w:tcBorders>
              <w:top w:val="nil"/>
              <w:left w:val="nil"/>
              <w:bottom w:val="nil"/>
              <w:right w:val="nil"/>
            </w:tcBorders>
            <w:shd w:val="clear" w:color="000000" w:fill="305496"/>
            <w:vAlign w:val="center"/>
            <w:hideMark/>
          </w:tcPr>
          <w:p w14:paraId="349DB827"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2025/26</w:t>
            </w:r>
          </w:p>
        </w:tc>
        <w:tc>
          <w:tcPr>
            <w:tcW w:w="964" w:type="dxa"/>
            <w:tcBorders>
              <w:top w:val="nil"/>
              <w:left w:val="nil"/>
              <w:bottom w:val="nil"/>
              <w:right w:val="nil"/>
            </w:tcBorders>
            <w:shd w:val="clear" w:color="000000" w:fill="305496"/>
            <w:vAlign w:val="center"/>
            <w:hideMark/>
          </w:tcPr>
          <w:p w14:paraId="21AE7E8C"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2026/27</w:t>
            </w:r>
          </w:p>
        </w:tc>
        <w:tc>
          <w:tcPr>
            <w:tcW w:w="964" w:type="dxa"/>
            <w:tcBorders>
              <w:top w:val="nil"/>
              <w:left w:val="nil"/>
              <w:bottom w:val="nil"/>
              <w:right w:val="nil"/>
            </w:tcBorders>
            <w:shd w:val="clear" w:color="000000" w:fill="305496"/>
            <w:vAlign w:val="center"/>
            <w:hideMark/>
          </w:tcPr>
          <w:p w14:paraId="3E397430"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2027/28</w:t>
            </w:r>
          </w:p>
        </w:tc>
        <w:tc>
          <w:tcPr>
            <w:tcW w:w="964" w:type="dxa"/>
            <w:tcBorders>
              <w:top w:val="nil"/>
              <w:left w:val="nil"/>
              <w:bottom w:val="nil"/>
              <w:right w:val="nil"/>
            </w:tcBorders>
            <w:shd w:val="clear" w:color="000000" w:fill="305496"/>
            <w:vAlign w:val="center"/>
            <w:hideMark/>
          </w:tcPr>
          <w:p w14:paraId="3D2B192C"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2028/29</w:t>
            </w:r>
          </w:p>
        </w:tc>
        <w:tc>
          <w:tcPr>
            <w:tcW w:w="964" w:type="dxa"/>
            <w:tcBorders>
              <w:top w:val="nil"/>
              <w:left w:val="nil"/>
              <w:bottom w:val="nil"/>
              <w:right w:val="nil"/>
            </w:tcBorders>
            <w:shd w:val="clear" w:color="000000" w:fill="305496"/>
            <w:vAlign w:val="center"/>
            <w:hideMark/>
          </w:tcPr>
          <w:p w14:paraId="39718E9E"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2029/30</w:t>
            </w:r>
          </w:p>
        </w:tc>
        <w:tc>
          <w:tcPr>
            <w:tcW w:w="964" w:type="dxa"/>
            <w:tcBorders>
              <w:top w:val="nil"/>
              <w:left w:val="nil"/>
              <w:bottom w:val="nil"/>
              <w:right w:val="nil"/>
            </w:tcBorders>
            <w:shd w:val="clear" w:color="000000" w:fill="305496"/>
            <w:vAlign w:val="center"/>
            <w:hideMark/>
          </w:tcPr>
          <w:p w14:paraId="547910E0"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2030/31</w:t>
            </w:r>
          </w:p>
        </w:tc>
        <w:tc>
          <w:tcPr>
            <w:tcW w:w="964" w:type="dxa"/>
            <w:tcBorders>
              <w:top w:val="nil"/>
              <w:left w:val="nil"/>
              <w:bottom w:val="nil"/>
              <w:right w:val="nil"/>
            </w:tcBorders>
            <w:shd w:val="clear" w:color="000000" w:fill="305496"/>
            <w:vAlign w:val="center"/>
            <w:hideMark/>
          </w:tcPr>
          <w:p w14:paraId="4389342C"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2031/32</w:t>
            </w:r>
          </w:p>
        </w:tc>
        <w:tc>
          <w:tcPr>
            <w:tcW w:w="964" w:type="dxa"/>
            <w:tcBorders>
              <w:top w:val="nil"/>
              <w:left w:val="nil"/>
              <w:bottom w:val="nil"/>
              <w:right w:val="nil"/>
            </w:tcBorders>
            <w:shd w:val="clear" w:color="000000" w:fill="305496"/>
            <w:vAlign w:val="center"/>
            <w:hideMark/>
          </w:tcPr>
          <w:p w14:paraId="01A34AD0"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2032/33</w:t>
            </w:r>
          </w:p>
        </w:tc>
        <w:tc>
          <w:tcPr>
            <w:tcW w:w="964" w:type="dxa"/>
            <w:tcBorders>
              <w:top w:val="nil"/>
              <w:left w:val="nil"/>
              <w:bottom w:val="nil"/>
              <w:right w:val="nil"/>
            </w:tcBorders>
            <w:shd w:val="clear" w:color="000000" w:fill="305496"/>
            <w:vAlign w:val="center"/>
            <w:hideMark/>
          </w:tcPr>
          <w:p w14:paraId="7079C455"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2033/34</w:t>
            </w:r>
          </w:p>
        </w:tc>
        <w:tc>
          <w:tcPr>
            <w:tcW w:w="964" w:type="dxa"/>
            <w:tcBorders>
              <w:top w:val="nil"/>
              <w:left w:val="nil"/>
              <w:bottom w:val="nil"/>
              <w:right w:val="nil"/>
            </w:tcBorders>
            <w:shd w:val="clear" w:color="000000" w:fill="305496"/>
            <w:vAlign w:val="center"/>
            <w:hideMark/>
          </w:tcPr>
          <w:p w14:paraId="0A6DE89E"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2034/35</w:t>
            </w:r>
          </w:p>
        </w:tc>
      </w:tr>
      <w:tr w:rsidR="00B70524" w:rsidRPr="00732B2B" w14:paraId="68D6C097" w14:textId="77777777" w:rsidTr="00B168B4">
        <w:trPr>
          <w:trHeight w:val="420"/>
          <w:tblHeader/>
        </w:trPr>
        <w:tc>
          <w:tcPr>
            <w:tcW w:w="3969" w:type="dxa"/>
            <w:tcBorders>
              <w:top w:val="nil"/>
              <w:left w:val="nil"/>
              <w:bottom w:val="nil"/>
              <w:right w:val="nil"/>
            </w:tcBorders>
            <w:shd w:val="clear" w:color="000000" w:fill="305496"/>
            <w:vAlign w:val="center"/>
            <w:hideMark/>
          </w:tcPr>
          <w:p w14:paraId="4D7445CD"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00A6A544"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141EC260"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7B1397D7"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39B51CF0"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7423EECA"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218C9FCA"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2ADACB25"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26B01E37"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4D83DA4E"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565AB043"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7028D094" w14:textId="77777777" w:rsidR="00B70524" w:rsidRPr="00732B2B" w:rsidRDefault="00B70524" w:rsidP="00B70524">
            <w:pPr>
              <w:spacing w:before="0" w:after="0"/>
              <w:jc w:val="center"/>
              <w:rPr>
                <w:rFonts w:asciiTheme="minorHAnsi" w:eastAsia="Times New Roman" w:hAnsiTheme="minorHAnsi" w:cstheme="minorHAnsi"/>
                <w:b/>
                <w:bCs/>
                <w:color w:val="FFFFFF"/>
                <w:sz w:val="20"/>
                <w:szCs w:val="20"/>
              </w:rPr>
            </w:pPr>
            <w:r w:rsidRPr="00732B2B">
              <w:rPr>
                <w:rFonts w:asciiTheme="minorHAnsi" w:eastAsia="Times New Roman" w:hAnsiTheme="minorHAnsi" w:cstheme="minorHAnsi"/>
                <w:b/>
                <w:bCs/>
                <w:color w:val="FFFFFF"/>
                <w:sz w:val="20"/>
                <w:szCs w:val="20"/>
              </w:rPr>
              <w:t>$’000</w:t>
            </w:r>
          </w:p>
        </w:tc>
      </w:tr>
      <w:tr w:rsidR="00B70524" w:rsidRPr="00732B2B" w14:paraId="1A58E542" w14:textId="77777777" w:rsidTr="00B70524">
        <w:trPr>
          <w:trHeight w:val="250"/>
        </w:trPr>
        <w:tc>
          <w:tcPr>
            <w:tcW w:w="3969" w:type="dxa"/>
            <w:tcBorders>
              <w:top w:val="nil"/>
              <w:left w:val="nil"/>
              <w:bottom w:val="nil"/>
              <w:right w:val="nil"/>
            </w:tcBorders>
            <w:shd w:val="clear" w:color="000000" w:fill="FFFFFF"/>
            <w:hideMark/>
          </w:tcPr>
          <w:p w14:paraId="11A74064" w14:textId="77777777" w:rsidR="00B70524" w:rsidRPr="00732B2B" w:rsidRDefault="00B70524" w:rsidP="00B70524">
            <w:pPr>
              <w:spacing w:before="0" w:after="0"/>
              <w:rPr>
                <w:rFonts w:asciiTheme="minorHAnsi" w:eastAsia="Times New Roman" w:hAnsiTheme="minorHAnsi" w:cstheme="minorHAnsi"/>
                <w:b/>
                <w:bCs/>
                <w:color w:val="auto"/>
                <w:sz w:val="20"/>
                <w:szCs w:val="20"/>
              </w:rPr>
            </w:pPr>
            <w:r w:rsidRPr="00732B2B">
              <w:rPr>
                <w:rFonts w:asciiTheme="minorHAnsi" w:eastAsia="Times New Roman" w:hAnsiTheme="minorHAnsi" w:cstheme="minorHAnsi"/>
                <w:b/>
                <w:bCs/>
                <w:color w:val="auto"/>
                <w:sz w:val="20"/>
                <w:szCs w:val="20"/>
              </w:rPr>
              <w:t>Assets</w:t>
            </w:r>
          </w:p>
        </w:tc>
        <w:tc>
          <w:tcPr>
            <w:tcW w:w="964" w:type="dxa"/>
            <w:tcBorders>
              <w:top w:val="nil"/>
              <w:left w:val="nil"/>
              <w:bottom w:val="nil"/>
              <w:right w:val="nil"/>
            </w:tcBorders>
            <w:shd w:val="clear" w:color="000000" w:fill="FFFFFF"/>
            <w:vAlign w:val="center"/>
            <w:hideMark/>
          </w:tcPr>
          <w:p w14:paraId="585E0682" w14:textId="77777777" w:rsidR="00B70524" w:rsidRPr="00732B2B" w:rsidRDefault="00B70524" w:rsidP="00B70524">
            <w:pPr>
              <w:spacing w:before="0" w:after="0"/>
              <w:jc w:val="right"/>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2A2C7C53" w14:textId="77777777" w:rsidR="00B70524" w:rsidRPr="00732B2B" w:rsidRDefault="00B70524" w:rsidP="00B70524">
            <w:pPr>
              <w:spacing w:before="0" w:after="0"/>
              <w:jc w:val="right"/>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07AA407E" w14:textId="77777777" w:rsidR="00B70524" w:rsidRPr="00732B2B" w:rsidRDefault="00B70524" w:rsidP="00B70524">
            <w:pPr>
              <w:spacing w:before="0" w:after="0"/>
              <w:jc w:val="right"/>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2978C810" w14:textId="77777777" w:rsidR="00B70524" w:rsidRPr="00732B2B" w:rsidRDefault="00B70524" w:rsidP="00B70524">
            <w:pPr>
              <w:spacing w:before="0" w:after="0"/>
              <w:jc w:val="right"/>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199FE0B0" w14:textId="77777777" w:rsidR="00B70524" w:rsidRPr="00732B2B" w:rsidRDefault="00B70524" w:rsidP="00B70524">
            <w:pPr>
              <w:spacing w:before="0" w:after="0"/>
              <w:jc w:val="right"/>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257B6F5E" w14:textId="77777777" w:rsidR="00B70524" w:rsidRPr="00732B2B" w:rsidRDefault="00B70524" w:rsidP="00B70524">
            <w:pPr>
              <w:spacing w:before="0" w:after="0"/>
              <w:jc w:val="right"/>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0B6C422B" w14:textId="77777777" w:rsidR="00B70524" w:rsidRPr="00732B2B" w:rsidRDefault="00B70524" w:rsidP="00B70524">
            <w:pPr>
              <w:spacing w:before="0" w:after="0"/>
              <w:jc w:val="right"/>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53331701" w14:textId="77777777" w:rsidR="00B70524" w:rsidRPr="00732B2B" w:rsidRDefault="00B70524" w:rsidP="00B70524">
            <w:pPr>
              <w:spacing w:before="0" w:after="0"/>
              <w:jc w:val="right"/>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6A0661B8" w14:textId="77777777" w:rsidR="00B70524" w:rsidRPr="00732B2B" w:rsidRDefault="00B70524" w:rsidP="00B70524">
            <w:pPr>
              <w:spacing w:before="0" w:after="0"/>
              <w:jc w:val="right"/>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11DFC050" w14:textId="77777777" w:rsidR="00B70524" w:rsidRPr="00732B2B" w:rsidRDefault="00B70524" w:rsidP="00B70524">
            <w:pPr>
              <w:spacing w:before="0" w:after="0"/>
              <w:jc w:val="right"/>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4FE18930" w14:textId="77777777" w:rsidR="00B70524" w:rsidRPr="00732B2B" w:rsidRDefault="00B70524" w:rsidP="00B70524">
            <w:pPr>
              <w:spacing w:before="0" w:after="0"/>
              <w:jc w:val="right"/>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r>
      <w:tr w:rsidR="00B70524" w:rsidRPr="00732B2B" w14:paraId="30770B43" w14:textId="77777777" w:rsidTr="00B70524">
        <w:trPr>
          <w:trHeight w:val="250"/>
        </w:trPr>
        <w:tc>
          <w:tcPr>
            <w:tcW w:w="3969" w:type="dxa"/>
            <w:tcBorders>
              <w:top w:val="nil"/>
              <w:left w:val="nil"/>
              <w:bottom w:val="nil"/>
              <w:right w:val="nil"/>
            </w:tcBorders>
            <w:shd w:val="clear" w:color="000000" w:fill="FFFFFF"/>
            <w:hideMark/>
          </w:tcPr>
          <w:p w14:paraId="5F5FE141" w14:textId="77777777" w:rsidR="00B70524" w:rsidRPr="00732B2B" w:rsidRDefault="00B70524" w:rsidP="00B70524">
            <w:pPr>
              <w:spacing w:before="0" w:after="0"/>
              <w:rPr>
                <w:rFonts w:asciiTheme="minorHAnsi" w:eastAsia="Times New Roman" w:hAnsiTheme="minorHAnsi" w:cstheme="minorHAnsi"/>
                <w:b/>
                <w:bCs/>
                <w:color w:val="auto"/>
                <w:sz w:val="20"/>
                <w:szCs w:val="20"/>
              </w:rPr>
            </w:pPr>
            <w:r w:rsidRPr="00732B2B">
              <w:rPr>
                <w:rFonts w:asciiTheme="minorHAnsi" w:eastAsia="Times New Roman" w:hAnsiTheme="minorHAnsi" w:cstheme="minorHAnsi"/>
                <w:b/>
                <w:bCs/>
                <w:color w:val="auto"/>
                <w:sz w:val="20"/>
                <w:szCs w:val="20"/>
              </w:rPr>
              <w:t>Current assets</w:t>
            </w:r>
          </w:p>
        </w:tc>
        <w:tc>
          <w:tcPr>
            <w:tcW w:w="964" w:type="dxa"/>
            <w:tcBorders>
              <w:top w:val="nil"/>
              <w:left w:val="nil"/>
              <w:bottom w:val="nil"/>
              <w:right w:val="nil"/>
            </w:tcBorders>
            <w:shd w:val="clear" w:color="000000" w:fill="FFFFFF"/>
            <w:vAlign w:val="center"/>
            <w:hideMark/>
          </w:tcPr>
          <w:p w14:paraId="7C515101" w14:textId="77777777" w:rsidR="00B70524" w:rsidRPr="00732B2B" w:rsidRDefault="00B70524" w:rsidP="00B70524">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569D7DC3" w14:textId="77777777" w:rsidR="00B70524" w:rsidRPr="00732B2B" w:rsidRDefault="00B70524" w:rsidP="00B70524">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72EE78FB" w14:textId="77777777" w:rsidR="00B70524" w:rsidRPr="00732B2B" w:rsidRDefault="00B70524" w:rsidP="00B70524">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41A4188A" w14:textId="77777777" w:rsidR="00B70524" w:rsidRPr="00732B2B" w:rsidRDefault="00B70524" w:rsidP="00B70524">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4F4E3A94" w14:textId="77777777" w:rsidR="00B70524" w:rsidRPr="00732B2B" w:rsidRDefault="00B70524" w:rsidP="00B70524">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072A0E72" w14:textId="77777777" w:rsidR="00B70524" w:rsidRPr="00732B2B" w:rsidRDefault="00B70524" w:rsidP="00B70524">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7378D43F" w14:textId="77777777" w:rsidR="00B70524" w:rsidRPr="00732B2B" w:rsidRDefault="00B70524" w:rsidP="00B70524">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7D7374DC" w14:textId="77777777" w:rsidR="00B70524" w:rsidRPr="00732B2B" w:rsidRDefault="00B70524" w:rsidP="00B70524">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5157256A" w14:textId="77777777" w:rsidR="00B70524" w:rsidRPr="00732B2B" w:rsidRDefault="00B70524" w:rsidP="00B70524">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17433957" w14:textId="77777777" w:rsidR="00B70524" w:rsidRPr="00732B2B" w:rsidRDefault="00B70524" w:rsidP="00B70524">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08FB6C51" w14:textId="77777777" w:rsidR="00B70524" w:rsidRPr="00732B2B" w:rsidRDefault="00B70524" w:rsidP="00B70524">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r>
      <w:tr w:rsidR="00AE5E26" w:rsidRPr="00732B2B" w14:paraId="6EB6309E" w14:textId="77777777">
        <w:trPr>
          <w:trHeight w:val="250"/>
        </w:trPr>
        <w:tc>
          <w:tcPr>
            <w:tcW w:w="3969" w:type="dxa"/>
            <w:tcBorders>
              <w:top w:val="nil"/>
              <w:left w:val="nil"/>
              <w:bottom w:val="nil"/>
              <w:right w:val="nil"/>
            </w:tcBorders>
            <w:shd w:val="clear" w:color="000000" w:fill="FFFFFF"/>
            <w:noWrap/>
            <w:hideMark/>
          </w:tcPr>
          <w:p w14:paraId="61F7C6C8" w14:textId="77777777" w:rsidR="00AE5E26" w:rsidRPr="00732B2B" w:rsidRDefault="00AE5E26" w:rsidP="00AE5E26">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Cash and cash equivalents</w:t>
            </w:r>
          </w:p>
        </w:tc>
        <w:tc>
          <w:tcPr>
            <w:tcW w:w="964" w:type="dxa"/>
            <w:tcBorders>
              <w:top w:val="nil"/>
              <w:left w:val="nil"/>
              <w:bottom w:val="nil"/>
              <w:right w:val="nil"/>
            </w:tcBorders>
            <w:shd w:val="clear" w:color="000000" w:fill="FFFFFF"/>
            <w:hideMark/>
          </w:tcPr>
          <w:p w14:paraId="7991BE65" w14:textId="40D78FD4"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29,434 </w:t>
            </w:r>
          </w:p>
        </w:tc>
        <w:tc>
          <w:tcPr>
            <w:tcW w:w="964" w:type="dxa"/>
            <w:tcBorders>
              <w:top w:val="nil"/>
              <w:left w:val="nil"/>
              <w:bottom w:val="nil"/>
              <w:right w:val="nil"/>
            </w:tcBorders>
            <w:shd w:val="clear" w:color="000000" w:fill="FFFFFF"/>
            <w:hideMark/>
          </w:tcPr>
          <w:p w14:paraId="67421D6D" w14:textId="5A753B89"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27,610 </w:t>
            </w:r>
          </w:p>
        </w:tc>
        <w:tc>
          <w:tcPr>
            <w:tcW w:w="964" w:type="dxa"/>
            <w:tcBorders>
              <w:top w:val="nil"/>
              <w:left w:val="nil"/>
              <w:bottom w:val="nil"/>
              <w:right w:val="nil"/>
            </w:tcBorders>
            <w:shd w:val="clear" w:color="000000" w:fill="FFFFFF"/>
            <w:hideMark/>
          </w:tcPr>
          <w:p w14:paraId="6E6FDECC" w14:textId="06DF4D53"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28,198 </w:t>
            </w:r>
          </w:p>
        </w:tc>
        <w:tc>
          <w:tcPr>
            <w:tcW w:w="964" w:type="dxa"/>
            <w:tcBorders>
              <w:top w:val="nil"/>
              <w:left w:val="nil"/>
              <w:bottom w:val="nil"/>
              <w:right w:val="nil"/>
            </w:tcBorders>
            <w:shd w:val="clear" w:color="000000" w:fill="FFFFFF"/>
            <w:hideMark/>
          </w:tcPr>
          <w:p w14:paraId="54C33025" w14:textId="6254A1C8"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27,805 </w:t>
            </w:r>
          </w:p>
        </w:tc>
        <w:tc>
          <w:tcPr>
            <w:tcW w:w="964" w:type="dxa"/>
            <w:tcBorders>
              <w:top w:val="nil"/>
              <w:left w:val="nil"/>
              <w:bottom w:val="nil"/>
              <w:right w:val="nil"/>
            </w:tcBorders>
            <w:shd w:val="clear" w:color="000000" w:fill="FFFFFF"/>
            <w:hideMark/>
          </w:tcPr>
          <w:p w14:paraId="5F1AD4FB" w14:textId="2323CD12"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26,832 </w:t>
            </w:r>
          </w:p>
        </w:tc>
        <w:tc>
          <w:tcPr>
            <w:tcW w:w="964" w:type="dxa"/>
            <w:tcBorders>
              <w:top w:val="nil"/>
              <w:left w:val="nil"/>
              <w:bottom w:val="nil"/>
              <w:right w:val="nil"/>
            </w:tcBorders>
            <w:shd w:val="clear" w:color="000000" w:fill="FFFFFF"/>
            <w:hideMark/>
          </w:tcPr>
          <w:p w14:paraId="23697D59" w14:textId="326960AD"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32,942 </w:t>
            </w:r>
          </w:p>
        </w:tc>
        <w:tc>
          <w:tcPr>
            <w:tcW w:w="964" w:type="dxa"/>
            <w:tcBorders>
              <w:top w:val="nil"/>
              <w:left w:val="nil"/>
              <w:bottom w:val="nil"/>
              <w:right w:val="nil"/>
            </w:tcBorders>
            <w:shd w:val="clear" w:color="000000" w:fill="FFFFFF"/>
            <w:hideMark/>
          </w:tcPr>
          <w:p w14:paraId="20FA82D8" w14:textId="392F4BC4"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38,902 </w:t>
            </w:r>
          </w:p>
        </w:tc>
        <w:tc>
          <w:tcPr>
            <w:tcW w:w="964" w:type="dxa"/>
            <w:tcBorders>
              <w:top w:val="nil"/>
              <w:left w:val="nil"/>
              <w:bottom w:val="nil"/>
              <w:right w:val="nil"/>
            </w:tcBorders>
            <w:shd w:val="clear" w:color="000000" w:fill="FFFFFF"/>
            <w:hideMark/>
          </w:tcPr>
          <w:p w14:paraId="457A6532" w14:textId="03DA89FB"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44,013 </w:t>
            </w:r>
          </w:p>
        </w:tc>
        <w:tc>
          <w:tcPr>
            <w:tcW w:w="964" w:type="dxa"/>
            <w:tcBorders>
              <w:top w:val="nil"/>
              <w:left w:val="nil"/>
              <w:bottom w:val="nil"/>
              <w:right w:val="nil"/>
            </w:tcBorders>
            <w:shd w:val="clear" w:color="000000" w:fill="FFFFFF"/>
            <w:hideMark/>
          </w:tcPr>
          <w:p w14:paraId="03890902" w14:textId="0A88F4BE"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45,038 </w:t>
            </w:r>
          </w:p>
        </w:tc>
        <w:tc>
          <w:tcPr>
            <w:tcW w:w="964" w:type="dxa"/>
            <w:tcBorders>
              <w:top w:val="nil"/>
              <w:left w:val="nil"/>
              <w:bottom w:val="nil"/>
              <w:right w:val="nil"/>
            </w:tcBorders>
            <w:shd w:val="clear" w:color="000000" w:fill="FFFFFF"/>
            <w:hideMark/>
          </w:tcPr>
          <w:p w14:paraId="3B2B3D09" w14:textId="00F2AB13"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46,317 </w:t>
            </w:r>
          </w:p>
        </w:tc>
        <w:tc>
          <w:tcPr>
            <w:tcW w:w="964" w:type="dxa"/>
            <w:tcBorders>
              <w:top w:val="nil"/>
              <w:left w:val="nil"/>
              <w:bottom w:val="nil"/>
              <w:right w:val="nil"/>
            </w:tcBorders>
            <w:shd w:val="clear" w:color="000000" w:fill="FFFFFF"/>
            <w:hideMark/>
          </w:tcPr>
          <w:p w14:paraId="04D15BAA" w14:textId="3C3923ED"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46,489 </w:t>
            </w:r>
          </w:p>
        </w:tc>
      </w:tr>
      <w:tr w:rsidR="00AE5E26" w:rsidRPr="00732B2B" w14:paraId="0FB5C351" w14:textId="77777777">
        <w:trPr>
          <w:trHeight w:val="250"/>
        </w:trPr>
        <w:tc>
          <w:tcPr>
            <w:tcW w:w="3969" w:type="dxa"/>
            <w:tcBorders>
              <w:top w:val="nil"/>
              <w:left w:val="nil"/>
              <w:bottom w:val="nil"/>
              <w:right w:val="nil"/>
            </w:tcBorders>
            <w:shd w:val="clear" w:color="000000" w:fill="FFFFFF"/>
            <w:noWrap/>
            <w:hideMark/>
          </w:tcPr>
          <w:p w14:paraId="5E740F83" w14:textId="77777777" w:rsidR="00AE5E26" w:rsidRPr="00732B2B" w:rsidRDefault="00AE5E26" w:rsidP="00AE5E26">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Trade and other receivables</w:t>
            </w:r>
          </w:p>
        </w:tc>
        <w:tc>
          <w:tcPr>
            <w:tcW w:w="964" w:type="dxa"/>
            <w:tcBorders>
              <w:top w:val="nil"/>
              <w:left w:val="nil"/>
              <w:bottom w:val="nil"/>
              <w:right w:val="nil"/>
            </w:tcBorders>
            <w:shd w:val="clear" w:color="000000" w:fill="FFFFFF"/>
            <w:hideMark/>
          </w:tcPr>
          <w:p w14:paraId="25840702" w14:textId="3E6C4B0D"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40,457 </w:t>
            </w:r>
          </w:p>
        </w:tc>
        <w:tc>
          <w:tcPr>
            <w:tcW w:w="964" w:type="dxa"/>
            <w:tcBorders>
              <w:top w:val="nil"/>
              <w:left w:val="nil"/>
              <w:bottom w:val="nil"/>
              <w:right w:val="nil"/>
            </w:tcBorders>
            <w:shd w:val="clear" w:color="000000" w:fill="FFFFFF"/>
            <w:hideMark/>
          </w:tcPr>
          <w:p w14:paraId="550D9937" w14:textId="0A398721"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40,023 </w:t>
            </w:r>
          </w:p>
        </w:tc>
        <w:tc>
          <w:tcPr>
            <w:tcW w:w="964" w:type="dxa"/>
            <w:tcBorders>
              <w:top w:val="nil"/>
              <w:left w:val="nil"/>
              <w:bottom w:val="nil"/>
              <w:right w:val="nil"/>
            </w:tcBorders>
            <w:shd w:val="clear" w:color="000000" w:fill="FFFFFF"/>
            <w:hideMark/>
          </w:tcPr>
          <w:p w14:paraId="05BBA362" w14:textId="49DB3FE2"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40,822 </w:t>
            </w:r>
          </w:p>
        </w:tc>
        <w:tc>
          <w:tcPr>
            <w:tcW w:w="964" w:type="dxa"/>
            <w:tcBorders>
              <w:top w:val="nil"/>
              <w:left w:val="nil"/>
              <w:bottom w:val="nil"/>
              <w:right w:val="nil"/>
            </w:tcBorders>
            <w:shd w:val="clear" w:color="000000" w:fill="FFFFFF"/>
            <w:hideMark/>
          </w:tcPr>
          <w:p w14:paraId="0A779642" w14:textId="45376A04"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40,368 </w:t>
            </w:r>
          </w:p>
        </w:tc>
        <w:tc>
          <w:tcPr>
            <w:tcW w:w="964" w:type="dxa"/>
            <w:tcBorders>
              <w:top w:val="nil"/>
              <w:left w:val="nil"/>
              <w:bottom w:val="nil"/>
              <w:right w:val="nil"/>
            </w:tcBorders>
            <w:shd w:val="clear" w:color="000000" w:fill="FFFFFF"/>
            <w:hideMark/>
          </w:tcPr>
          <w:p w14:paraId="28CC2989" w14:textId="4785FC43"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40,426 </w:t>
            </w:r>
          </w:p>
        </w:tc>
        <w:tc>
          <w:tcPr>
            <w:tcW w:w="964" w:type="dxa"/>
            <w:tcBorders>
              <w:top w:val="nil"/>
              <w:left w:val="nil"/>
              <w:bottom w:val="nil"/>
              <w:right w:val="nil"/>
            </w:tcBorders>
            <w:shd w:val="clear" w:color="000000" w:fill="FFFFFF"/>
            <w:hideMark/>
          </w:tcPr>
          <w:p w14:paraId="3B623227" w14:textId="6D8CFCA0"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41,117 </w:t>
            </w:r>
          </w:p>
        </w:tc>
        <w:tc>
          <w:tcPr>
            <w:tcW w:w="964" w:type="dxa"/>
            <w:tcBorders>
              <w:top w:val="nil"/>
              <w:left w:val="nil"/>
              <w:bottom w:val="nil"/>
              <w:right w:val="nil"/>
            </w:tcBorders>
            <w:shd w:val="clear" w:color="000000" w:fill="FFFFFF"/>
            <w:hideMark/>
          </w:tcPr>
          <w:p w14:paraId="412AE3A6" w14:textId="0F543971"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42,365 </w:t>
            </w:r>
          </w:p>
        </w:tc>
        <w:tc>
          <w:tcPr>
            <w:tcW w:w="964" w:type="dxa"/>
            <w:tcBorders>
              <w:top w:val="nil"/>
              <w:left w:val="nil"/>
              <w:bottom w:val="nil"/>
              <w:right w:val="nil"/>
            </w:tcBorders>
            <w:shd w:val="clear" w:color="000000" w:fill="FFFFFF"/>
            <w:hideMark/>
          </w:tcPr>
          <w:p w14:paraId="256C3D36" w14:textId="1B62ADFB"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43,530 </w:t>
            </w:r>
          </w:p>
        </w:tc>
        <w:tc>
          <w:tcPr>
            <w:tcW w:w="964" w:type="dxa"/>
            <w:tcBorders>
              <w:top w:val="nil"/>
              <w:left w:val="nil"/>
              <w:bottom w:val="nil"/>
              <w:right w:val="nil"/>
            </w:tcBorders>
            <w:shd w:val="clear" w:color="000000" w:fill="FFFFFF"/>
            <w:hideMark/>
          </w:tcPr>
          <w:p w14:paraId="4474F54B" w14:textId="6503C196"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44,884 </w:t>
            </w:r>
          </w:p>
        </w:tc>
        <w:tc>
          <w:tcPr>
            <w:tcW w:w="964" w:type="dxa"/>
            <w:tcBorders>
              <w:top w:val="nil"/>
              <w:left w:val="nil"/>
              <w:bottom w:val="nil"/>
              <w:right w:val="nil"/>
            </w:tcBorders>
            <w:shd w:val="clear" w:color="000000" w:fill="FFFFFF"/>
            <w:hideMark/>
          </w:tcPr>
          <w:p w14:paraId="55F30C52" w14:textId="4BF0235E"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46,116 </w:t>
            </w:r>
          </w:p>
        </w:tc>
        <w:tc>
          <w:tcPr>
            <w:tcW w:w="964" w:type="dxa"/>
            <w:tcBorders>
              <w:top w:val="nil"/>
              <w:left w:val="nil"/>
              <w:bottom w:val="nil"/>
              <w:right w:val="nil"/>
            </w:tcBorders>
            <w:shd w:val="clear" w:color="000000" w:fill="FFFFFF"/>
            <w:hideMark/>
          </w:tcPr>
          <w:p w14:paraId="682C89F7" w14:textId="7945702D"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47,430 </w:t>
            </w:r>
          </w:p>
        </w:tc>
      </w:tr>
      <w:tr w:rsidR="00AE5E26" w:rsidRPr="00732B2B" w14:paraId="79A23FD6" w14:textId="77777777">
        <w:trPr>
          <w:trHeight w:val="260"/>
        </w:trPr>
        <w:tc>
          <w:tcPr>
            <w:tcW w:w="3969" w:type="dxa"/>
            <w:tcBorders>
              <w:top w:val="nil"/>
              <w:left w:val="nil"/>
              <w:bottom w:val="nil"/>
              <w:right w:val="nil"/>
            </w:tcBorders>
            <w:shd w:val="clear" w:color="000000" w:fill="FFFFFF"/>
            <w:hideMark/>
          </w:tcPr>
          <w:p w14:paraId="4B12B432" w14:textId="77777777" w:rsidR="00AE5E26" w:rsidRPr="00732B2B" w:rsidRDefault="00AE5E26" w:rsidP="00AE5E26">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Prepayments</w:t>
            </w:r>
          </w:p>
        </w:tc>
        <w:tc>
          <w:tcPr>
            <w:tcW w:w="964" w:type="dxa"/>
            <w:tcBorders>
              <w:top w:val="nil"/>
              <w:left w:val="nil"/>
              <w:bottom w:val="nil"/>
              <w:right w:val="nil"/>
            </w:tcBorders>
            <w:shd w:val="clear" w:color="auto" w:fill="auto"/>
            <w:hideMark/>
          </w:tcPr>
          <w:p w14:paraId="2797BDBA" w14:textId="67A62C59"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2,018 </w:t>
            </w:r>
          </w:p>
        </w:tc>
        <w:tc>
          <w:tcPr>
            <w:tcW w:w="964" w:type="dxa"/>
            <w:tcBorders>
              <w:top w:val="nil"/>
              <w:left w:val="nil"/>
              <w:bottom w:val="nil"/>
              <w:right w:val="nil"/>
            </w:tcBorders>
            <w:shd w:val="clear" w:color="auto" w:fill="auto"/>
            <w:hideMark/>
          </w:tcPr>
          <w:p w14:paraId="03566111" w14:textId="3E93B8A7"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2,079 </w:t>
            </w:r>
          </w:p>
        </w:tc>
        <w:tc>
          <w:tcPr>
            <w:tcW w:w="964" w:type="dxa"/>
            <w:tcBorders>
              <w:top w:val="nil"/>
              <w:left w:val="nil"/>
              <w:bottom w:val="nil"/>
              <w:right w:val="nil"/>
            </w:tcBorders>
            <w:shd w:val="clear" w:color="auto" w:fill="auto"/>
            <w:hideMark/>
          </w:tcPr>
          <w:p w14:paraId="23D66A25" w14:textId="0DB73EC4"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2,141 </w:t>
            </w:r>
          </w:p>
        </w:tc>
        <w:tc>
          <w:tcPr>
            <w:tcW w:w="964" w:type="dxa"/>
            <w:tcBorders>
              <w:top w:val="nil"/>
              <w:left w:val="nil"/>
              <w:bottom w:val="nil"/>
              <w:right w:val="nil"/>
            </w:tcBorders>
            <w:shd w:val="clear" w:color="auto" w:fill="auto"/>
            <w:hideMark/>
          </w:tcPr>
          <w:p w14:paraId="73B2E448" w14:textId="0A78BD97"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2,205 </w:t>
            </w:r>
          </w:p>
        </w:tc>
        <w:tc>
          <w:tcPr>
            <w:tcW w:w="964" w:type="dxa"/>
            <w:tcBorders>
              <w:top w:val="nil"/>
              <w:left w:val="nil"/>
              <w:bottom w:val="nil"/>
              <w:right w:val="nil"/>
            </w:tcBorders>
            <w:shd w:val="clear" w:color="auto" w:fill="auto"/>
            <w:hideMark/>
          </w:tcPr>
          <w:p w14:paraId="30EC8C01" w14:textId="14B0F812"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2,271 </w:t>
            </w:r>
          </w:p>
        </w:tc>
        <w:tc>
          <w:tcPr>
            <w:tcW w:w="964" w:type="dxa"/>
            <w:tcBorders>
              <w:top w:val="nil"/>
              <w:left w:val="nil"/>
              <w:bottom w:val="nil"/>
              <w:right w:val="nil"/>
            </w:tcBorders>
            <w:shd w:val="clear" w:color="auto" w:fill="auto"/>
            <w:hideMark/>
          </w:tcPr>
          <w:p w14:paraId="7DC3C0ED" w14:textId="293B5573"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2,339 </w:t>
            </w:r>
          </w:p>
        </w:tc>
        <w:tc>
          <w:tcPr>
            <w:tcW w:w="964" w:type="dxa"/>
            <w:tcBorders>
              <w:top w:val="nil"/>
              <w:left w:val="nil"/>
              <w:bottom w:val="nil"/>
              <w:right w:val="nil"/>
            </w:tcBorders>
            <w:shd w:val="clear" w:color="auto" w:fill="auto"/>
            <w:hideMark/>
          </w:tcPr>
          <w:p w14:paraId="59CD37A3" w14:textId="0486DD13"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2,410 </w:t>
            </w:r>
          </w:p>
        </w:tc>
        <w:tc>
          <w:tcPr>
            <w:tcW w:w="964" w:type="dxa"/>
            <w:tcBorders>
              <w:top w:val="nil"/>
              <w:left w:val="nil"/>
              <w:bottom w:val="nil"/>
              <w:right w:val="nil"/>
            </w:tcBorders>
            <w:shd w:val="clear" w:color="auto" w:fill="auto"/>
            <w:hideMark/>
          </w:tcPr>
          <w:p w14:paraId="30DC45A7" w14:textId="40847CB0"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2,482 </w:t>
            </w:r>
          </w:p>
        </w:tc>
        <w:tc>
          <w:tcPr>
            <w:tcW w:w="964" w:type="dxa"/>
            <w:tcBorders>
              <w:top w:val="nil"/>
              <w:left w:val="nil"/>
              <w:bottom w:val="nil"/>
              <w:right w:val="nil"/>
            </w:tcBorders>
            <w:shd w:val="clear" w:color="auto" w:fill="auto"/>
            <w:hideMark/>
          </w:tcPr>
          <w:p w14:paraId="0D68DE8E" w14:textId="44554D47"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2,556 </w:t>
            </w:r>
          </w:p>
        </w:tc>
        <w:tc>
          <w:tcPr>
            <w:tcW w:w="964" w:type="dxa"/>
            <w:tcBorders>
              <w:top w:val="nil"/>
              <w:left w:val="nil"/>
              <w:bottom w:val="nil"/>
              <w:right w:val="nil"/>
            </w:tcBorders>
            <w:shd w:val="clear" w:color="auto" w:fill="auto"/>
            <w:hideMark/>
          </w:tcPr>
          <w:p w14:paraId="0B2E9A9F" w14:textId="041C2A5F"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2,633 </w:t>
            </w:r>
          </w:p>
        </w:tc>
        <w:tc>
          <w:tcPr>
            <w:tcW w:w="964" w:type="dxa"/>
            <w:tcBorders>
              <w:top w:val="nil"/>
              <w:left w:val="nil"/>
              <w:bottom w:val="nil"/>
              <w:right w:val="nil"/>
            </w:tcBorders>
            <w:shd w:val="clear" w:color="auto" w:fill="auto"/>
            <w:hideMark/>
          </w:tcPr>
          <w:p w14:paraId="15EE7F9C" w14:textId="4DF38FD3"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2,712 </w:t>
            </w:r>
          </w:p>
        </w:tc>
      </w:tr>
      <w:tr w:rsidR="00AE5E26" w:rsidRPr="00732B2B" w14:paraId="3D5783F9" w14:textId="77777777">
        <w:trPr>
          <w:trHeight w:val="260"/>
        </w:trPr>
        <w:tc>
          <w:tcPr>
            <w:tcW w:w="3969" w:type="dxa"/>
            <w:tcBorders>
              <w:top w:val="nil"/>
              <w:left w:val="nil"/>
              <w:bottom w:val="nil"/>
              <w:right w:val="nil"/>
            </w:tcBorders>
            <w:shd w:val="clear" w:color="000000" w:fill="FFFFFF"/>
            <w:hideMark/>
          </w:tcPr>
          <w:p w14:paraId="6077EF79" w14:textId="77777777" w:rsidR="00AE5E26" w:rsidRPr="00732B2B" w:rsidRDefault="00AE5E26" w:rsidP="00AE5E26">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Contract assets</w:t>
            </w:r>
          </w:p>
        </w:tc>
        <w:tc>
          <w:tcPr>
            <w:tcW w:w="964" w:type="dxa"/>
            <w:tcBorders>
              <w:top w:val="nil"/>
              <w:left w:val="nil"/>
              <w:bottom w:val="nil"/>
              <w:right w:val="nil"/>
            </w:tcBorders>
            <w:shd w:val="clear" w:color="auto" w:fill="auto"/>
            <w:hideMark/>
          </w:tcPr>
          <w:p w14:paraId="742AE32C" w14:textId="49EB5230"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10,754 </w:t>
            </w:r>
          </w:p>
        </w:tc>
        <w:tc>
          <w:tcPr>
            <w:tcW w:w="964" w:type="dxa"/>
            <w:tcBorders>
              <w:top w:val="nil"/>
              <w:left w:val="nil"/>
              <w:bottom w:val="nil"/>
              <w:right w:val="nil"/>
            </w:tcBorders>
            <w:shd w:val="clear" w:color="auto" w:fill="auto"/>
            <w:hideMark/>
          </w:tcPr>
          <w:p w14:paraId="2C5A169B" w14:textId="5D016577"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9,141 </w:t>
            </w:r>
          </w:p>
        </w:tc>
        <w:tc>
          <w:tcPr>
            <w:tcW w:w="964" w:type="dxa"/>
            <w:tcBorders>
              <w:top w:val="nil"/>
              <w:left w:val="nil"/>
              <w:bottom w:val="nil"/>
              <w:right w:val="nil"/>
            </w:tcBorders>
            <w:shd w:val="clear" w:color="auto" w:fill="auto"/>
            <w:hideMark/>
          </w:tcPr>
          <w:p w14:paraId="17220975" w14:textId="6E6D8677"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9,187 </w:t>
            </w:r>
          </w:p>
        </w:tc>
        <w:tc>
          <w:tcPr>
            <w:tcW w:w="964" w:type="dxa"/>
            <w:tcBorders>
              <w:top w:val="nil"/>
              <w:left w:val="nil"/>
              <w:bottom w:val="nil"/>
              <w:right w:val="nil"/>
            </w:tcBorders>
            <w:shd w:val="clear" w:color="auto" w:fill="auto"/>
            <w:hideMark/>
          </w:tcPr>
          <w:p w14:paraId="0FD19C7B" w14:textId="0EB93AAB"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9,233 </w:t>
            </w:r>
          </w:p>
        </w:tc>
        <w:tc>
          <w:tcPr>
            <w:tcW w:w="964" w:type="dxa"/>
            <w:tcBorders>
              <w:top w:val="nil"/>
              <w:left w:val="nil"/>
              <w:bottom w:val="nil"/>
              <w:right w:val="nil"/>
            </w:tcBorders>
            <w:shd w:val="clear" w:color="auto" w:fill="auto"/>
            <w:hideMark/>
          </w:tcPr>
          <w:p w14:paraId="776CDF64" w14:textId="3BED83E9"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9,279 </w:t>
            </w:r>
          </w:p>
        </w:tc>
        <w:tc>
          <w:tcPr>
            <w:tcW w:w="964" w:type="dxa"/>
            <w:tcBorders>
              <w:top w:val="nil"/>
              <w:left w:val="nil"/>
              <w:bottom w:val="nil"/>
              <w:right w:val="nil"/>
            </w:tcBorders>
            <w:shd w:val="clear" w:color="auto" w:fill="auto"/>
            <w:hideMark/>
          </w:tcPr>
          <w:p w14:paraId="26C2EED3" w14:textId="389BE083"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9,325 </w:t>
            </w:r>
          </w:p>
        </w:tc>
        <w:tc>
          <w:tcPr>
            <w:tcW w:w="964" w:type="dxa"/>
            <w:tcBorders>
              <w:top w:val="nil"/>
              <w:left w:val="nil"/>
              <w:bottom w:val="nil"/>
              <w:right w:val="nil"/>
            </w:tcBorders>
            <w:shd w:val="clear" w:color="auto" w:fill="auto"/>
            <w:hideMark/>
          </w:tcPr>
          <w:p w14:paraId="1F50D2EC" w14:textId="6B514646"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9,372 </w:t>
            </w:r>
          </w:p>
        </w:tc>
        <w:tc>
          <w:tcPr>
            <w:tcW w:w="964" w:type="dxa"/>
            <w:tcBorders>
              <w:top w:val="nil"/>
              <w:left w:val="nil"/>
              <w:bottom w:val="nil"/>
              <w:right w:val="nil"/>
            </w:tcBorders>
            <w:shd w:val="clear" w:color="auto" w:fill="auto"/>
            <w:hideMark/>
          </w:tcPr>
          <w:p w14:paraId="7AB85909" w14:textId="6A4C9388"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9,419 </w:t>
            </w:r>
          </w:p>
        </w:tc>
        <w:tc>
          <w:tcPr>
            <w:tcW w:w="964" w:type="dxa"/>
            <w:tcBorders>
              <w:top w:val="nil"/>
              <w:left w:val="nil"/>
              <w:bottom w:val="nil"/>
              <w:right w:val="nil"/>
            </w:tcBorders>
            <w:shd w:val="clear" w:color="auto" w:fill="auto"/>
            <w:hideMark/>
          </w:tcPr>
          <w:p w14:paraId="0D3C9C0B" w14:textId="12B623DC"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9,466 </w:t>
            </w:r>
          </w:p>
        </w:tc>
        <w:tc>
          <w:tcPr>
            <w:tcW w:w="964" w:type="dxa"/>
            <w:tcBorders>
              <w:top w:val="nil"/>
              <w:left w:val="nil"/>
              <w:bottom w:val="nil"/>
              <w:right w:val="nil"/>
            </w:tcBorders>
            <w:shd w:val="clear" w:color="auto" w:fill="auto"/>
            <w:hideMark/>
          </w:tcPr>
          <w:p w14:paraId="693B0984" w14:textId="0AA27590"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9,513 </w:t>
            </w:r>
          </w:p>
        </w:tc>
        <w:tc>
          <w:tcPr>
            <w:tcW w:w="964" w:type="dxa"/>
            <w:tcBorders>
              <w:top w:val="nil"/>
              <w:left w:val="nil"/>
              <w:bottom w:val="nil"/>
              <w:right w:val="nil"/>
            </w:tcBorders>
            <w:shd w:val="clear" w:color="auto" w:fill="auto"/>
            <w:hideMark/>
          </w:tcPr>
          <w:p w14:paraId="18E8FDA6" w14:textId="22AD3855"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9,561 </w:t>
            </w:r>
          </w:p>
        </w:tc>
      </w:tr>
      <w:tr w:rsidR="00AE5E26" w:rsidRPr="00732B2B" w14:paraId="5DCF71A1" w14:textId="77777777">
        <w:trPr>
          <w:trHeight w:val="260"/>
        </w:trPr>
        <w:tc>
          <w:tcPr>
            <w:tcW w:w="3969" w:type="dxa"/>
            <w:tcBorders>
              <w:top w:val="nil"/>
              <w:left w:val="nil"/>
              <w:bottom w:val="nil"/>
              <w:right w:val="nil"/>
            </w:tcBorders>
            <w:shd w:val="clear" w:color="000000" w:fill="FFFFFF"/>
            <w:hideMark/>
          </w:tcPr>
          <w:p w14:paraId="616EC9E9" w14:textId="77777777" w:rsidR="00AE5E26" w:rsidRPr="00732B2B" w:rsidRDefault="00AE5E26" w:rsidP="00AE5E26">
            <w:pPr>
              <w:spacing w:before="0" w:after="0"/>
              <w:rPr>
                <w:rFonts w:asciiTheme="minorHAnsi" w:eastAsia="Times New Roman" w:hAnsiTheme="minorHAnsi" w:cstheme="minorHAnsi"/>
                <w:b/>
                <w:bCs/>
                <w:color w:val="auto"/>
                <w:sz w:val="20"/>
                <w:szCs w:val="20"/>
              </w:rPr>
            </w:pPr>
            <w:r w:rsidRPr="00732B2B">
              <w:rPr>
                <w:rFonts w:asciiTheme="minorHAnsi" w:eastAsia="Times New Roman" w:hAnsiTheme="minorHAnsi" w:cstheme="minorHAnsi"/>
                <w:b/>
                <w:bCs/>
                <w:color w:val="auto"/>
                <w:sz w:val="20"/>
                <w:szCs w:val="20"/>
              </w:rPr>
              <w:t>Total current assets</w:t>
            </w:r>
          </w:p>
        </w:tc>
        <w:tc>
          <w:tcPr>
            <w:tcW w:w="964" w:type="dxa"/>
            <w:tcBorders>
              <w:top w:val="single" w:sz="4" w:space="0" w:color="auto"/>
              <w:left w:val="nil"/>
              <w:bottom w:val="single" w:sz="4" w:space="0" w:color="auto"/>
              <w:right w:val="nil"/>
            </w:tcBorders>
            <w:shd w:val="clear" w:color="auto" w:fill="auto"/>
            <w:hideMark/>
          </w:tcPr>
          <w:p w14:paraId="7244E368" w14:textId="20A14217"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82,663 </w:t>
            </w:r>
          </w:p>
        </w:tc>
        <w:tc>
          <w:tcPr>
            <w:tcW w:w="964" w:type="dxa"/>
            <w:tcBorders>
              <w:top w:val="single" w:sz="4" w:space="0" w:color="auto"/>
              <w:left w:val="nil"/>
              <w:bottom w:val="single" w:sz="4" w:space="0" w:color="auto"/>
              <w:right w:val="nil"/>
            </w:tcBorders>
            <w:shd w:val="clear" w:color="auto" w:fill="auto"/>
            <w:hideMark/>
          </w:tcPr>
          <w:p w14:paraId="57D4FEF9" w14:textId="44CFC726"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78,852 </w:t>
            </w:r>
          </w:p>
        </w:tc>
        <w:tc>
          <w:tcPr>
            <w:tcW w:w="964" w:type="dxa"/>
            <w:tcBorders>
              <w:top w:val="single" w:sz="4" w:space="0" w:color="auto"/>
              <w:left w:val="nil"/>
              <w:bottom w:val="single" w:sz="4" w:space="0" w:color="auto"/>
              <w:right w:val="nil"/>
            </w:tcBorders>
            <w:shd w:val="clear" w:color="auto" w:fill="auto"/>
            <w:hideMark/>
          </w:tcPr>
          <w:p w14:paraId="21466968" w14:textId="15FA1BFB"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80,347 </w:t>
            </w:r>
          </w:p>
        </w:tc>
        <w:tc>
          <w:tcPr>
            <w:tcW w:w="964" w:type="dxa"/>
            <w:tcBorders>
              <w:top w:val="single" w:sz="4" w:space="0" w:color="auto"/>
              <w:left w:val="nil"/>
              <w:bottom w:val="single" w:sz="4" w:space="0" w:color="auto"/>
              <w:right w:val="nil"/>
            </w:tcBorders>
            <w:shd w:val="clear" w:color="auto" w:fill="auto"/>
            <w:hideMark/>
          </w:tcPr>
          <w:p w14:paraId="2546712E" w14:textId="01FFD809"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79,610 </w:t>
            </w:r>
          </w:p>
        </w:tc>
        <w:tc>
          <w:tcPr>
            <w:tcW w:w="964" w:type="dxa"/>
            <w:tcBorders>
              <w:top w:val="single" w:sz="4" w:space="0" w:color="auto"/>
              <w:left w:val="nil"/>
              <w:bottom w:val="single" w:sz="4" w:space="0" w:color="auto"/>
              <w:right w:val="nil"/>
            </w:tcBorders>
            <w:shd w:val="clear" w:color="auto" w:fill="auto"/>
            <w:hideMark/>
          </w:tcPr>
          <w:p w14:paraId="1A70C69B" w14:textId="1F7BBB0C"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78,807 </w:t>
            </w:r>
          </w:p>
        </w:tc>
        <w:tc>
          <w:tcPr>
            <w:tcW w:w="964" w:type="dxa"/>
            <w:tcBorders>
              <w:top w:val="single" w:sz="4" w:space="0" w:color="auto"/>
              <w:left w:val="nil"/>
              <w:bottom w:val="single" w:sz="4" w:space="0" w:color="auto"/>
              <w:right w:val="nil"/>
            </w:tcBorders>
            <w:shd w:val="clear" w:color="auto" w:fill="auto"/>
            <w:hideMark/>
          </w:tcPr>
          <w:p w14:paraId="737FFA6D" w14:textId="31624129"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85,724 </w:t>
            </w:r>
          </w:p>
        </w:tc>
        <w:tc>
          <w:tcPr>
            <w:tcW w:w="964" w:type="dxa"/>
            <w:tcBorders>
              <w:top w:val="single" w:sz="4" w:space="0" w:color="auto"/>
              <w:left w:val="nil"/>
              <w:bottom w:val="single" w:sz="4" w:space="0" w:color="auto"/>
              <w:right w:val="nil"/>
            </w:tcBorders>
            <w:shd w:val="clear" w:color="auto" w:fill="auto"/>
            <w:hideMark/>
          </w:tcPr>
          <w:p w14:paraId="0FB72ACD" w14:textId="0DA3DDFD"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93,048 </w:t>
            </w:r>
          </w:p>
        </w:tc>
        <w:tc>
          <w:tcPr>
            <w:tcW w:w="964" w:type="dxa"/>
            <w:tcBorders>
              <w:top w:val="single" w:sz="4" w:space="0" w:color="auto"/>
              <w:left w:val="nil"/>
              <w:bottom w:val="single" w:sz="4" w:space="0" w:color="auto"/>
              <w:right w:val="nil"/>
            </w:tcBorders>
            <w:shd w:val="clear" w:color="auto" w:fill="auto"/>
            <w:hideMark/>
          </w:tcPr>
          <w:p w14:paraId="00F1B00D" w14:textId="10E6696D"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99,443 </w:t>
            </w:r>
          </w:p>
        </w:tc>
        <w:tc>
          <w:tcPr>
            <w:tcW w:w="964" w:type="dxa"/>
            <w:tcBorders>
              <w:top w:val="single" w:sz="4" w:space="0" w:color="auto"/>
              <w:left w:val="nil"/>
              <w:bottom w:val="single" w:sz="4" w:space="0" w:color="auto"/>
              <w:right w:val="nil"/>
            </w:tcBorders>
            <w:shd w:val="clear" w:color="auto" w:fill="auto"/>
            <w:hideMark/>
          </w:tcPr>
          <w:p w14:paraId="52FB9154" w14:textId="7DCF2482"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101,944 </w:t>
            </w:r>
          </w:p>
        </w:tc>
        <w:tc>
          <w:tcPr>
            <w:tcW w:w="964" w:type="dxa"/>
            <w:tcBorders>
              <w:top w:val="single" w:sz="4" w:space="0" w:color="auto"/>
              <w:left w:val="nil"/>
              <w:bottom w:val="single" w:sz="4" w:space="0" w:color="auto"/>
              <w:right w:val="nil"/>
            </w:tcBorders>
            <w:shd w:val="clear" w:color="auto" w:fill="auto"/>
            <w:hideMark/>
          </w:tcPr>
          <w:p w14:paraId="18031C9C" w14:textId="578BD5EB"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104,580 </w:t>
            </w:r>
          </w:p>
        </w:tc>
        <w:tc>
          <w:tcPr>
            <w:tcW w:w="964" w:type="dxa"/>
            <w:tcBorders>
              <w:top w:val="single" w:sz="4" w:space="0" w:color="auto"/>
              <w:left w:val="nil"/>
              <w:bottom w:val="single" w:sz="4" w:space="0" w:color="auto"/>
              <w:right w:val="nil"/>
            </w:tcBorders>
            <w:shd w:val="clear" w:color="auto" w:fill="auto"/>
            <w:hideMark/>
          </w:tcPr>
          <w:p w14:paraId="4A6D4A7D" w14:textId="00E30164"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106,192 </w:t>
            </w:r>
          </w:p>
        </w:tc>
      </w:tr>
      <w:tr w:rsidR="00AE5E26" w:rsidRPr="00732B2B" w14:paraId="2C3261DC" w14:textId="77777777">
        <w:trPr>
          <w:trHeight w:val="260"/>
        </w:trPr>
        <w:tc>
          <w:tcPr>
            <w:tcW w:w="3969" w:type="dxa"/>
            <w:tcBorders>
              <w:top w:val="nil"/>
              <w:left w:val="nil"/>
              <w:bottom w:val="nil"/>
              <w:right w:val="nil"/>
            </w:tcBorders>
            <w:shd w:val="clear" w:color="000000" w:fill="FFFFFF"/>
            <w:hideMark/>
          </w:tcPr>
          <w:p w14:paraId="7A470D9E" w14:textId="77777777" w:rsidR="00AE5E26" w:rsidRPr="00732B2B" w:rsidRDefault="00AE5E26" w:rsidP="00AE5E26">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hideMark/>
          </w:tcPr>
          <w:p w14:paraId="12E26854" w14:textId="1FB90131"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12C910CC" w14:textId="176F808F"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46961104" w14:textId="2BA39F11"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0617950F" w14:textId="3F1A1858"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51BE0251" w14:textId="6724BCE6"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016BBB2A" w14:textId="076FAC4F"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1CF7F6A7" w14:textId="623203A0"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6FBE2794" w14:textId="33C2026B"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6D0145F9" w14:textId="34E38EED"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64E64496" w14:textId="18EEDB96"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70E21451" w14:textId="1E6AD9E5" w:rsidR="00AE5E26" w:rsidRPr="00C661BF" w:rsidRDefault="00AE5E26" w:rsidP="00AE5E26">
            <w:pPr>
              <w:spacing w:before="0" w:after="0"/>
              <w:rPr>
                <w:rFonts w:asciiTheme="minorHAnsi" w:eastAsia="Times New Roman" w:hAnsiTheme="minorHAnsi" w:cstheme="minorHAnsi"/>
                <w:color w:val="auto"/>
                <w:sz w:val="20"/>
                <w:szCs w:val="20"/>
              </w:rPr>
            </w:pPr>
          </w:p>
        </w:tc>
      </w:tr>
      <w:tr w:rsidR="00AE5E26" w:rsidRPr="00732B2B" w14:paraId="48720585" w14:textId="77777777">
        <w:trPr>
          <w:trHeight w:val="260"/>
        </w:trPr>
        <w:tc>
          <w:tcPr>
            <w:tcW w:w="3969" w:type="dxa"/>
            <w:tcBorders>
              <w:top w:val="nil"/>
              <w:left w:val="nil"/>
              <w:bottom w:val="nil"/>
              <w:right w:val="nil"/>
            </w:tcBorders>
            <w:shd w:val="clear" w:color="000000" w:fill="FFFFFF"/>
            <w:hideMark/>
          </w:tcPr>
          <w:p w14:paraId="23E10745" w14:textId="77777777" w:rsidR="00AE5E26" w:rsidRPr="00732B2B" w:rsidRDefault="00AE5E26" w:rsidP="00AE5E26">
            <w:pPr>
              <w:spacing w:before="0" w:after="0"/>
              <w:rPr>
                <w:rFonts w:asciiTheme="minorHAnsi" w:eastAsia="Times New Roman" w:hAnsiTheme="minorHAnsi" w:cstheme="minorHAnsi"/>
                <w:b/>
                <w:bCs/>
                <w:color w:val="auto"/>
                <w:sz w:val="20"/>
                <w:szCs w:val="20"/>
              </w:rPr>
            </w:pPr>
            <w:r w:rsidRPr="00732B2B">
              <w:rPr>
                <w:rFonts w:asciiTheme="minorHAnsi" w:eastAsia="Times New Roman" w:hAnsiTheme="minorHAnsi" w:cstheme="minorHAnsi"/>
                <w:b/>
                <w:bCs/>
                <w:color w:val="auto"/>
                <w:sz w:val="20"/>
                <w:szCs w:val="20"/>
              </w:rPr>
              <w:t>Non-current assets</w:t>
            </w:r>
          </w:p>
        </w:tc>
        <w:tc>
          <w:tcPr>
            <w:tcW w:w="964" w:type="dxa"/>
            <w:tcBorders>
              <w:top w:val="nil"/>
              <w:left w:val="nil"/>
              <w:bottom w:val="nil"/>
              <w:right w:val="nil"/>
            </w:tcBorders>
            <w:shd w:val="clear" w:color="000000" w:fill="FFFFFF"/>
            <w:hideMark/>
          </w:tcPr>
          <w:p w14:paraId="0AE0AD73" w14:textId="0435D5DA"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686ABDE9" w14:textId="2059AD64"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62048921" w14:textId="2B5D9AB7"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630DAFFF" w14:textId="41051999"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1F25B0E4" w14:textId="7BB3E87B"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03FFD9D9" w14:textId="3FEAB816"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09550418" w14:textId="2AA4F225"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1D8AD148" w14:textId="14EA3A3B"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718B7259" w14:textId="78C8932A"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0DAEAD35" w14:textId="41C2B921"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01377AE3" w14:textId="6644FF07" w:rsidR="00AE5E26" w:rsidRPr="00C661BF" w:rsidRDefault="00AE5E26" w:rsidP="00AE5E26">
            <w:pPr>
              <w:spacing w:before="0" w:after="0"/>
              <w:rPr>
                <w:rFonts w:asciiTheme="minorHAnsi" w:eastAsia="Times New Roman" w:hAnsiTheme="minorHAnsi" w:cstheme="minorHAnsi"/>
                <w:color w:val="auto"/>
                <w:sz w:val="20"/>
                <w:szCs w:val="20"/>
              </w:rPr>
            </w:pPr>
          </w:p>
        </w:tc>
      </w:tr>
      <w:tr w:rsidR="00AE5E26" w:rsidRPr="00732B2B" w14:paraId="56DA392D" w14:textId="77777777">
        <w:trPr>
          <w:trHeight w:val="260"/>
        </w:trPr>
        <w:tc>
          <w:tcPr>
            <w:tcW w:w="3969" w:type="dxa"/>
            <w:tcBorders>
              <w:top w:val="nil"/>
              <w:left w:val="nil"/>
              <w:bottom w:val="nil"/>
              <w:right w:val="nil"/>
            </w:tcBorders>
            <w:shd w:val="clear" w:color="000000" w:fill="FFFFFF"/>
            <w:noWrap/>
            <w:hideMark/>
          </w:tcPr>
          <w:p w14:paraId="594A9BDA" w14:textId="77777777" w:rsidR="00AE5E26" w:rsidRPr="00732B2B" w:rsidRDefault="00AE5E26" w:rsidP="00AE5E26">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Trade and other receivables</w:t>
            </w:r>
          </w:p>
        </w:tc>
        <w:tc>
          <w:tcPr>
            <w:tcW w:w="964" w:type="dxa"/>
            <w:tcBorders>
              <w:top w:val="nil"/>
              <w:left w:val="nil"/>
              <w:bottom w:val="nil"/>
              <w:right w:val="nil"/>
            </w:tcBorders>
            <w:shd w:val="clear" w:color="000000" w:fill="FFFFFF"/>
            <w:hideMark/>
          </w:tcPr>
          <w:p w14:paraId="1E49EC04" w14:textId="7F30C9F3"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5,003 </w:t>
            </w:r>
          </w:p>
        </w:tc>
        <w:tc>
          <w:tcPr>
            <w:tcW w:w="964" w:type="dxa"/>
            <w:tcBorders>
              <w:top w:val="nil"/>
              <w:left w:val="nil"/>
              <w:bottom w:val="nil"/>
              <w:right w:val="nil"/>
            </w:tcBorders>
            <w:shd w:val="clear" w:color="000000" w:fill="FFFFFF"/>
            <w:hideMark/>
          </w:tcPr>
          <w:p w14:paraId="14F0058F" w14:textId="276DF6DE"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4,628 </w:t>
            </w:r>
          </w:p>
        </w:tc>
        <w:tc>
          <w:tcPr>
            <w:tcW w:w="964" w:type="dxa"/>
            <w:tcBorders>
              <w:top w:val="nil"/>
              <w:left w:val="nil"/>
              <w:bottom w:val="nil"/>
              <w:right w:val="nil"/>
            </w:tcBorders>
            <w:shd w:val="clear" w:color="000000" w:fill="FFFFFF"/>
            <w:hideMark/>
          </w:tcPr>
          <w:p w14:paraId="571209F4" w14:textId="7F011355"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4,281 </w:t>
            </w:r>
          </w:p>
        </w:tc>
        <w:tc>
          <w:tcPr>
            <w:tcW w:w="964" w:type="dxa"/>
            <w:tcBorders>
              <w:top w:val="nil"/>
              <w:left w:val="nil"/>
              <w:bottom w:val="nil"/>
              <w:right w:val="nil"/>
            </w:tcBorders>
            <w:shd w:val="clear" w:color="000000" w:fill="FFFFFF"/>
            <w:hideMark/>
          </w:tcPr>
          <w:p w14:paraId="6A14A8A9" w14:textId="7428B907"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3,960 </w:t>
            </w:r>
          </w:p>
        </w:tc>
        <w:tc>
          <w:tcPr>
            <w:tcW w:w="964" w:type="dxa"/>
            <w:tcBorders>
              <w:top w:val="nil"/>
              <w:left w:val="nil"/>
              <w:bottom w:val="nil"/>
              <w:right w:val="nil"/>
            </w:tcBorders>
            <w:shd w:val="clear" w:color="000000" w:fill="FFFFFF"/>
            <w:hideMark/>
          </w:tcPr>
          <w:p w14:paraId="35973F20" w14:textId="4E7AC6A7"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3,663 </w:t>
            </w:r>
          </w:p>
        </w:tc>
        <w:tc>
          <w:tcPr>
            <w:tcW w:w="964" w:type="dxa"/>
            <w:tcBorders>
              <w:top w:val="nil"/>
              <w:left w:val="nil"/>
              <w:bottom w:val="nil"/>
              <w:right w:val="nil"/>
            </w:tcBorders>
            <w:shd w:val="clear" w:color="000000" w:fill="FFFFFF"/>
            <w:hideMark/>
          </w:tcPr>
          <w:p w14:paraId="065D7F67" w14:textId="11B959CB"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3,388 </w:t>
            </w:r>
          </w:p>
        </w:tc>
        <w:tc>
          <w:tcPr>
            <w:tcW w:w="964" w:type="dxa"/>
            <w:tcBorders>
              <w:top w:val="nil"/>
              <w:left w:val="nil"/>
              <w:bottom w:val="nil"/>
              <w:right w:val="nil"/>
            </w:tcBorders>
            <w:shd w:val="clear" w:color="000000" w:fill="FFFFFF"/>
            <w:hideMark/>
          </w:tcPr>
          <w:p w14:paraId="4BED3E8D" w14:textId="08986041"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3,134 </w:t>
            </w:r>
          </w:p>
        </w:tc>
        <w:tc>
          <w:tcPr>
            <w:tcW w:w="964" w:type="dxa"/>
            <w:tcBorders>
              <w:top w:val="nil"/>
              <w:left w:val="nil"/>
              <w:bottom w:val="nil"/>
              <w:right w:val="nil"/>
            </w:tcBorders>
            <w:shd w:val="clear" w:color="000000" w:fill="FFFFFF"/>
            <w:hideMark/>
          </w:tcPr>
          <w:p w14:paraId="67858089" w14:textId="24D158EB"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2,899 </w:t>
            </w:r>
          </w:p>
        </w:tc>
        <w:tc>
          <w:tcPr>
            <w:tcW w:w="964" w:type="dxa"/>
            <w:tcBorders>
              <w:top w:val="nil"/>
              <w:left w:val="nil"/>
              <w:bottom w:val="nil"/>
              <w:right w:val="nil"/>
            </w:tcBorders>
            <w:shd w:val="clear" w:color="000000" w:fill="FFFFFF"/>
            <w:hideMark/>
          </w:tcPr>
          <w:p w14:paraId="07A0F565" w14:textId="39C3ACAE"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2,681 </w:t>
            </w:r>
          </w:p>
        </w:tc>
        <w:tc>
          <w:tcPr>
            <w:tcW w:w="964" w:type="dxa"/>
            <w:tcBorders>
              <w:top w:val="nil"/>
              <w:left w:val="nil"/>
              <w:bottom w:val="nil"/>
              <w:right w:val="nil"/>
            </w:tcBorders>
            <w:shd w:val="clear" w:color="000000" w:fill="FFFFFF"/>
            <w:hideMark/>
          </w:tcPr>
          <w:p w14:paraId="44F2CD34" w14:textId="6554FA01"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2,480 </w:t>
            </w:r>
          </w:p>
        </w:tc>
        <w:tc>
          <w:tcPr>
            <w:tcW w:w="964" w:type="dxa"/>
            <w:tcBorders>
              <w:top w:val="nil"/>
              <w:left w:val="nil"/>
              <w:bottom w:val="nil"/>
              <w:right w:val="nil"/>
            </w:tcBorders>
            <w:shd w:val="clear" w:color="000000" w:fill="FFFFFF"/>
            <w:hideMark/>
          </w:tcPr>
          <w:p w14:paraId="31B70F7F" w14:textId="3045B8FC"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2,294 </w:t>
            </w:r>
          </w:p>
        </w:tc>
      </w:tr>
      <w:tr w:rsidR="00AE5E26" w:rsidRPr="00732B2B" w14:paraId="71FFBD71" w14:textId="77777777">
        <w:trPr>
          <w:trHeight w:val="400"/>
        </w:trPr>
        <w:tc>
          <w:tcPr>
            <w:tcW w:w="3969" w:type="dxa"/>
            <w:tcBorders>
              <w:top w:val="nil"/>
              <w:left w:val="nil"/>
              <w:bottom w:val="nil"/>
              <w:right w:val="nil"/>
            </w:tcBorders>
            <w:shd w:val="clear" w:color="000000" w:fill="FFFFFF"/>
            <w:hideMark/>
          </w:tcPr>
          <w:p w14:paraId="0CD05C7A" w14:textId="77777777" w:rsidR="00AE5E26" w:rsidRPr="00732B2B" w:rsidRDefault="00AE5E26" w:rsidP="00AE5E26">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Investments in associates, joint arrangements and subsidiaries</w:t>
            </w:r>
          </w:p>
        </w:tc>
        <w:tc>
          <w:tcPr>
            <w:tcW w:w="964" w:type="dxa"/>
            <w:tcBorders>
              <w:top w:val="nil"/>
              <w:left w:val="nil"/>
              <w:bottom w:val="nil"/>
              <w:right w:val="nil"/>
            </w:tcBorders>
            <w:shd w:val="clear" w:color="000000" w:fill="FFFFFF"/>
            <w:hideMark/>
          </w:tcPr>
          <w:p w14:paraId="307861BA" w14:textId="25B5DBE8"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2,924 </w:t>
            </w:r>
          </w:p>
        </w:tc>
        <w:tc>
          <w:tcPr>
            <w:tcW w:w="964" w:type="dxa"/>
            <w:tcBorders>
              <w:top w:val="nil"/>
              <w:left w:val="nil"/>
              <w:bottom w:val="nil"/>
              <w:right w:val="nil"/>
            </w:tcBorders>
            <w:shd w:val="clear" w:color="000000" w:fill="FFFFFF"/>
            <w:hideMark/>
          </w:tcPr>
          <w:p w14:paraId="1549F942" w14:textId="50441031"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2,924 </w:t>
            </w:r>
          </w:p>
        </w:tc>
        <w:tc>
          <w:tcPr>
            <w:tcW w:w="964" w:type="dxa"/>
            <w:tcBorders>
              <w:top w:val="nil"/>
              <w:left w:val="nil"/>
              <w:bottom w:val="nil"/>
              <w:right w:val="nil"/>
            </w:tcBorders>
            <w:shd w:val="clear" w:color="000000" w:fill="FFFFFF"/>
            <w:hideMark/>
          </w:tcPr>
          <w:p w14:paraId="51EC26E7" w14:textId="272CB4CD"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2,924 </w:t>
            </w:r>
          </w:p>
        </w:tc>
        <w:tc>
          <w:tcPr>
            <w:tcW w:w="964" w:type="dxa"/>
            <w:tcBorders>
              <w:top w:val="nil"/>
              <w:left w:val="nil"/>
              <w:bottom w:val="nil"/>
              <w:right w:val="nil"/>
            </w:tcBorders>
            <w:shd w:val="clear" w:color="000000" w:fill="FFFFFF"/>
            <w:hideMark/>
          </w:tcPr>
          <w:p w14:paraId="6B9D4228" w14:textId="7F87F8E3"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2,924 </w:t>
            </w:r>
          </w:p>
        </w:tc>
        <w:tc>
          <w:tcPr>
            <w:tcW w:w="964" w:type="dxa"/>
            <w:tcBorders>
              <w:top w:val="nil"/>
              <w:left w:val="nil"/>
              <w:bottom w:val="nil"/>
              <w:right w:val="nil"/>
            </w:tcBorders>
            <w:shd w:val="clear" w:color="000000" w:fill="FFFFFF"/>
            <w:hideMark/>
          </w:tcPr>
          <w:p w14:paraId="0AFFFB5C" w14:textId="022B182E"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2,924 </w:t>
            </w:r>
          </w:p>
        </w:tc>
        <w:tc>
          <w:tcPr>
            <w:tcW w:w="964" w:type="dxa"/>
            <w:tcBorders>
              <w:top w:val="nil"/>
              <w:left w:val="nil"/>
              <w:bottom w:val="nil"/>
              <w:right w:val="nil"/>
            </w:tcBorders>
            <w:shd w:val="clear" w:color="000000" w:fill="FFFFFF"/>
            <w:hideMark/>
          </w:tcPr>
          <w:p w14:paraId="195AB198" w14:textId="48DC95C1"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2,924 </w:t>
            </w:r>
          </w:p>
        </w:tc>
        <w:tc>
          <w:tcPr>
            <w:tcW w:w="964" w:type="dxa"/>
            <w:tcBorders>
              <w:top w:val="nil"/>
              <w:left w:val="nil"/>
              <w:bottom w:val="nil"/>
              <w:right w:val="nil"/>
            </w:tcBorders>
            <w:shd w:val="clear" w:color="000000" w:fill="FFFFFF"/>
            <w:hideMark/>
          </w:tcPr>
          <w:p w14:paraId="475BDE66" w14:textId="67F8E2DC"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2,924 </w:t>
            </w:r>
          </w:p>
        </w:tc>
        <w:tc>
          <w:tcPr>
            <w:tcW w:w="964" w:type="dxa"/>
            <w:tcBorders>
              <w:top w:val="nil"/>
              <w:left w:val="nil"/>
              <w:bottom w:val="nil"/>
              <w:right w:val="nil"/>
            </w:tcBorders>
            <w:shd w:val="clear" w:color="000000" w:fill="FFFFFF"/>
            <w:hideMark/>
          </w:tcPr>
          <w:p w14:paraId="2A6FC227" w14:textId="4BC9F374"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2,924 </w:t>
            </w:r>
          </w:p>
        </w:tc>
        <w:tc>
          <w:tcPr>
            <w:tcW w:w="964" w:type="dxa"/>
            <w:tcBorders>
              <w:top w:val="nil"/>
              <w:left w:val="nil"/>
              <w:bottom w:val="nil"/>
              <w:right w:val="nil"/>
            </w:tcBorders>
            <w:shd w:val="clear" w:color="000000" w:fill="FFFFFF"/>
            <w:hideMark/>
          </w:tcPr>
          <w:p w14:paraId="1C781681" w14:textId="5965232A"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2,924 </w:t>
            </w:r>
          </w:p>
        </w:tc>
        <w:tc>
          <w:tcPr>
            <w:tcW w:w="964" w:type="dxa"/>
            <w:tcBorders>
              <w:top w:val="nil"/>
              <w:left w:val="nil"/>
              <w:bottom w:val="nil"/>
              <w:right w:val="nil"/>
            </w:tcBorders>
            <w:shd w:val="clear" w:color="000000" w:fill="FFFFFF"/>
            <w:hideMark/>
          </w:tcPr>
          <w:p w14:paraId="46041F84" w14:textId="4243AB6D"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2,924 </w:t>
            </w:r>
          </w:p>
        </w:tc>
        <w:tc>
          <w:tcPr>
            <w:tcW w:w="964" w:type="dxa"/>
            <w:tcBorders>
              <w:top w:val="nil"/>
              <w:left w:val="nil"/>
              <w:bottom w:val="nil"/>
              <w:right w:val="nil"/>
            </w:tcBorders>
            <w:shd w:val="clear" w:color="000000" w:fill="FFFFFF"/>
            <w:hideMark/>
          </w:tcPr>
          <w:p w14:paraId="2739DDD3" w14:textId="58BC0B42"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2,924 </w:t>
            </w:r>
          </w:p>
        </w:tc>
      </w:tr>
      <w:tr w:rsidR="00AE5E26" w:rsidRPr="00732B2B" w14:paraId="2540FFA6" w14:textId="77777777">
        <w:trPr>
          <w:trHeight w:val="260"/>
        </w:trPr>
        <w:tc>
          <w:tcPr>
            <w:tcW w:w="3969" w:type="dxa"/>
            <w:tcBorders>
              <w:top w:val="nil"/>
              <w:left w:val="nil"/>
              <w:bottom w:val="nil"/>
              <w:right w:val="nil"/>
            </w:tcBorders>
            <w:shd w:val="clear" w:color="auto" w:fill="auto"/>
            <w:hideMark/>
          </w:tcPr>
          <w:p w14:paraId="7B13976D" w14:textId="77777777" w:rsidR="00AE5E26" w:rsidRPr="00732B2B" w:rsidRDefault="00AE5E26" w:rsidP="00AE5E26">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Property, infrastructure, plant &amp; equipment</w:t>
            </w:r>
          </w:p>
        </w:tc>
        <w:tc>
          <w:tcPr>
            <w:tcW w:w="964" w:type="dxa"/>
            <w:tcBorders>
              <w:top w:val="nil"/>
              <w:left w:val="nil"/>
              <w:bottom w:val="nil"/>
              <w:right w:val="nil"/>
            </w:tcBorders>
            <w:shd w:val="clear" w:color="auto" w:fill="auto"/>
            <w:noWrap/>
            <w:tcMar>
              <w:left w:w="0" w:type="dxa"/>
            </w:tcMar>
            <w:hideMark/>
          </w:tcPr>
          <w:p w14:paraId="39A528B5" w14:textId="0929199E"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1,649,956 </w:t>
            </w:r>
          </w:p>
        </w:tc>
        <w:tc>
          <w:tcPr>
            <w:tcW w:w="964" w:type="dxa"/>
            <w:tcBorders>
              <w:top w:val="nil"/>
              <w:left w:val="nil"/>
              <w:bottom w:val="nil"/>
              <w:right w:val="nil"/>
            </w:tcBorders>
            <w:shd w:val="clear" w:color="auto" w:fill="auto"/>
            <w:noWrap/>
            <w:tcMar>
              <w:left w:w="0" w:type="dxa"/>
            </w:tcMar>
            <w:hideMark/>
          </w:tcPr>
          <w:p w14:paraId="10178831" w14:textId="0BCC7628"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1,674,088 </w:t>
            </w:r>
          </w:p>
        </w:tc>
        <w:tc>
          <w:tcPr>
            <w:tcW w:w="964" w:type="dxa"/>
            <w:tcBorders>
              <w:top w:val="nil"/>
              <w:left w:val="nil"/>
              <w:bottom w:val="nil"/>
              <w:right w:val="nil"/>
            </w:tcBorders>
            <w:shd w:val="clear" w:color="auto" w:fill="auto"/>
            <w:noWrap/>
            <w:tcMar>
              <w:left w:w="0" w:type="dxa"/>
            </w:tcMar>
            <w:hideMark/>
          </w:tcPr>
          <w:p w14:paraId="71D06A82" w14:textId="7812AC96"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1,687,899 </w:t>
            </w:r>
          </w:p>
        </w:tc>
        <w:tc>
          <w:tcPr>
            <w:tcW w:w="964" w:type="dxa"/>
            <w:tcBorders>
              <w:top w:val="nil"/>
              <w:left w:val="nil"/>
              <w:bottom w:val="nil"/>
              <w:right w:val="nil"/>
            </w:tcBorders>
            <w:shd w:val="clear" w:color="auto" w:fill="auto"/>
            <w:noWrap/>
            <w:tcMar>
              <w:left w:w="0" w:type="dxa"/>
            </w:tcMar>
            <w:hideMark/>
          </w:tcPr>
          <w:p w14:paraId="6392EB98" w14:textId="1BD4FE8E"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1,694,459 </w:t>
            </w:r>
          </w:p>
        </w:tc>
        <w:tc>
          <w:tcPr>
            <w:tcW w:w="964" w:type="dxa"/>
            <w:tcBorders>
              <w:top w:val="nil"/>
              <w:left w:val="nil"/>
              <w:bottom w:val="nil"/>
              <w:right w:val="nil"/>
            </w:tcBorders>
            <w:shd w:val="clear" w:color="auto" w:fill="auto"/>
            <w:noWrap/>
            <w:tcMar>
              <w:left w:w="0" w:type="dxa"/>
            </w:tcMar>
            <w:hideMark/>
          </w:tcPr>
          <w:p w14:paraId="1665157D" w14:textId="2078B14F"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1,700,273 </w:t>
            </w:r>
          </w:p>
        </w:tc>
        <w:tc>
          <w:tcPr>
            <w:tcW w:w="964" w:type="dxa"/>
            <w:tcBorders>
              <w:top w:val="nil"/>
              <w:left w:val="nil"/>
              <w:bottom w:val="nil"/>
              <w:right w:val="nil"/>
            </w:tcBorders>
            <w:shd w:val="clear" w:color="auto" w:fill="auto"/>
            <w:noWrap/>
            <w:tcMar>
              <w:left w:w="0" w:type="dxa"/>
            </w:tcMar>
            <w:hideMark/>
          </w:tcPr>
          <w:p w14:paraId="3EF62C22" w14:textId="44563811"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1,704,728 </w:t>
            </w:r>
          </w:p>
        </w:tc>
        <w:tc>
          <w:tcPr>
            <w:tcW w:w="964" w:type="dxa"/>
            <w:tcBorders>
              <w:top w:val="nil"/>
              <w:left w:val="nil"/>
              <w:bottom w:val="nil"/>
              <w:right w:val="nil"/>
            </w:tcBorders>
            <w:shd w:val="clear" w:color="auto" w:fill="auto"/>
            <w:noWrap/>
            <w:tcMar>
              <w:left w:w="0" w:type="dxa"/>
            </w:tcMar>
            <w:hideMark/>
          </w:tcPr>
          <w:p w14:paraId="0507F862" w14:textId="4DE5075E"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1,710,865 </w:t>
            </w:r>
          </w:p>
        </w:tc>
        <w:tc>
          <w:tcPr>
            <w:tcW w:w="964" w:type="dxa"/>
            <w:tcBorders>
              <w:top w:val="nil"/>
              <w:left w:val="nil"/>
              <w:bottom w:val="nil"/>
              <w:right w:val="nil"/>
            </w:tcBorders>
            <w:shd w:val="clear" w:color="auto" w:fill="auto"/>
            <w:noWrap/>
            <w:tcMar>
              <w:left w:w="0" w:type="dxa"/>
            </w:tcMar>
            <w:hideMark/>
          </w:tcPr>
          <w:p w14:paraId="1DD08DE3" w14:textId="6E1F2ECD"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1,719,249 </w:t>
            </w:r>
          </w:p>
        </w:tc>
        <w:tc>
          <w:tcPr>
            <w:tcW w:w="964" w:type="dxa"/>
            <w:tcBorders>
              <w:top w:val="nil"/>
              <w:left w:val="nil"/>
              <w:bottom w:val="nil"/>
              <w:right w:val="nil"/>
            </w:tcBorders>
            <w:shd w:val="clear" w:color="auto" w:fill="auto"/>
            <w:noWrap/>
            <w:tcMar>
              <w:left w:w="0" w:type="dxa"/>
            </w:tcMar>
            <w:hideMark/>
          </w:tcPr>
          <w:p w14:paraId="64DFFF7A" w14:textId="4176DAE0"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1,732,999 </w:t>
            </w:r>
          </w:p>
        </w:tc>
        <w:tc>
          <w:tcPr>
            <w:tcW w:w="964" w:type="dxa"/>
            <w:tcBorders>
              <w:top w:val="nil"/>
              <w:left w:val="nil"/>
              <w:bottom w:val="nil"/>
              <w:right w:val="nil"/>
            </w:tcBorders>
            <w:shd w:val="clear" w:color="auto" w:fill="auto"/>
            <w:noWrap/>
            <w:tcMar>
              <w:left w:w="0" w:type="dxa"/>
            </w:tcMar>
            <w:hideMark/>
          </w:tcPr>
          <w:p w14:paraId="0058C623" w14:textId="29E63ADA"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1,747,325 </w:t>
            </w:r>
          </w:p>
        </w:tc>
        <w:tc>
          <w:tcPr>
            <w:tcW w:w="964" w:type="dxa"/>
            <w:tcBorders>
              <w:top w:val="nil"/>
              <w:left w:val="nil"/>
              <w:bottom w:val="nil"/>
              <w:right w:val="nil"/>
            </w:tcBorders>
            <w:shd w:val="clear" w:color="auto" w:fill="auto"/>
            <w:noWrap/>
            <w:tcMar>
              <w:left w:w="0" w:type="dxa"/>
            </w:tcMar>
            <w:hideMark/>
          </w:tcPr>
          <w:p w14:paraId="68B5E5E2" w14:textId="5FD9F23A"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1,765,443 </w:t>
            </w:r>
          </w:p>
        </w:tc>
      </w:tr>
      <w:tr w:rsidR="00AE5E26" w:rsidRPr="00732B2B" w14:paraId="28E196EB" w14:textId="77777777">
        <w:trPr>
          <w:trHeight w:val="260"/>
        </w:trPr>
        <w:tc>
          <w:tcPr>
            <w:tcW w:w="3969" w:type="dxa"/>
            <w:tcBorders>
              <w:top w:val="nil"/>
              <w:left w:val="nil"/>
              <w:bottom w:val="nil"/>
              <w:right w:val="nil"/>
            </w:tcBorders>
            <w:shd w:val="clear" w:color="000000" w:fill="FFFFFF"/>
            <w:hideMark/>
          </w:tcPr>
          <w:p w14:paraId="499C3E6C" w14:textId="77777777" w:rsidR="00AE5E26" w:rsidRPr="00732B2B" w:rsidRDefault="00AE5E26" w:rsidP="00AE5E26">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Right-of-use assets</w:t>
            </w:r>
          </w:p>
        </w:tc>
        <w:tc>
          <w:tcPr>
            <w:tcW w:w="964" w:type="dxa"/>
            <w:tcBorders>
              <w:top w:val="nil"/>
              <w:left w:val="nil"/>
              <w:bottom w:val="nil"/>
              <w:right w:val="nil"/>
            </w:tcBorders>
            <w:shd w:val="clear" w:color="auto" w:fill="auto"/>
            <w:hideMark/>
          </w:tcPr>
          <w:p w14:paraId="0A139B24" w14:textId="5D647EFA"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15,911 </w:t>
            </w:r>
          </w:p>
        </w:tc>
        <w:tc>
          <w:tcPr>
            <w:tcW w:w="964" w:type="dxa"/>
            <w:tcBorders>
              <w:top w:val="nil"/>
              <w:left w:val="nil"/>
              <w:bottom w:val="nil"/>
              <w:right w:val="nil"/>
            </w:tcBorders>
            <w:shd w:val="clear" w:color="auto" w:fill="auto"/>
            <w:hideMark/>
          </w:tcPr>
          <w:p w14:paraId="2D3368C1" w14:textId="7C0ED97E"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15,897 </w:t>
            </w:r>
          </w:p>
        </w:tc>
        <w:tc>
          <w:tcPr>
            <w:tcW w:w="964" w:type="dxa"/>
            <w:tcBorders>
              <w:top w:val="nil"/>
              <w:left w:val="nil"/>
              <w:bottom w:val="nil"/>
              <w:right w:val="nil"/>
            </w:tcBorders>
            <w:shd w:val="clear" w:color="auto" w:fill="auto"/>
            <w:hideMark/>
          </w:tcPr>
          <w:p w14:paraId="28468231" w14:textId="7643E3FA"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13,176 </w:t>
            </w:r>
          </w:p>
        </w:tc>
        <w:tc>
          <w:tcPr>
            <w:tcW w:w="964" w:type="dxa"/>
            <w:tcBorders>
              <w:top w:val="nil"/>
              <w:left w:val="nil"/>
              <w:bottom w:val="nil"/>
              <w:right w:val="nil"/>
            </w:tcBorders>
            <w:shd w:val="clear" w:color="auto" w:fill="auto"/>
            <w:hideMark/>
          </w:tcPr>
          <w:p w14:paraId="33FD4F9E" w14:textId="5110CC94"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11,959 </w:t>
            </w:r>
          </w:p>
        </w:tc>
        <w:tc>
          <w:tcPr>
            <w:tcW w:w="964" w:type="dxa"/>
            <w:tcBorders>
              <w:top w:val="nil"/>
              <w:left w:val="nil"/>
              <w:bottom w:val="nil"/>
              <w:right w:val="nil"/>
            </w:tcBorders>
            <w:shd w:val="clear" w:color="auto" w:fill="auto"/>
            <w:hideMark/>
          </w:tcPr>
          <w:p w14:paraId="17E4349F" w14:textId="6BADD7BA"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8,941 </w:t>
            </w:r>
          </w:p>
        </w:tc>
        <w:tc>
          <w:tcPr>
            <w:tcW w:w="964" w:type="dxa"/>
            <w:tcBorders>
              <w:top w:val="nil"/>
              <w:left w:val="nil"/>
              <w:bottom w:val="nil"/>
              <w:right w:val="nil"/>
            </w:tcBorders>
            <w:shd w:val="clear" w:color="auto" w:fill="auto"/>
            <w:hideMark/>
          </w:tcPr>
          <w:p w14:paraId="28C37188" w14:textId="54484744"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6,949 </w:t>
            </w:r>
          </w:p>
        </w:tc>
        <w:tc>
          <w:tcPr>
            <w:tcW w:w="964" w:type="dxa"/>
            <w:tcBorders>
              <w:top w:val="nil"/>
              <w:left w:val="nil"/>
              <w:bottom w:val="nil"/>
              <w:right w:val="nil"/>
            </w:tcBorders>
            <w:shd w:val="clear" w:color="auto" w:fill="auto"/>
            <w:hideMark/>
          </w:tcPr>
          <w:p w14:paraId="6CE749F7" w14:textId="63DE7C5C"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7,024 </w:t>
            </w:r>
          </w:p>
        </w:tc>
        <w:tc>
          <w:tcPr>
            <w:tcW w:w="964" w:type="dxa"/>
            <w:tcBorders>
              <w:top w:val="nil"/>
              <w:left w:val="nil"/>
              <w:bottom w:val="nil"/>
              <w:right w:val="nil"/>
            </w:tcBorders>
            <w:shd w:val="clear" w:color="auto" w:fill="auto"/>
            <w:hideMark/>
          </w:tcPr>
          <w:p w14:paraId="000D8797" w14:textId="19AF924E"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5,054 </w:t>
            </w:r>
          </w:p>
        </w:tc>
        <w:tc>
          <w:tcPr>
            <w:tcW w:w="964" w:type="dxa"/>
            <w:tcBorders>
              <w:top w:val="nil"/>
              <w:left w:val="nil"/>
              <w:bottom w:val="nil"/>
              <w:right w:val="nil"/>
            </w:tcBorders>
            <w:shd w:val="clear" w:color="auto" w:fill="auto"/>
            <w:hideMark/>
          </w:tcPr>
          <w:p w14:paraId="22174CE7" w14:textId="4A2C8CEC"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2,571 </w:t>
            </w:r>
          </w:p>
        </w:tc>
        <w:tc>
          <w:tcPr>
            <w:tcW w:w="964" w:type="dxa"/>
            <w:tcBorders>
              <w:top w:val="nil"/>
              <w:left w:val="nil"/>
              <w:bottom w:val="nil"/>
              <w:right w:val="nil"/>
            </w:tcBorders>
            <w:shd w:val="clear" w:color="auto" w:fill="auto"/>
            <w:hideMark/>
          </w:tcPr>
          <w:p w14:paraId="72EDF15D" w14:textId="39A22F01"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22,844 </w:t>
            </w:r>
          </w:p>
        </w:tc>
        <w:tc>
          <w:tcPr>
            <w:tcW w:w="964" w:type="dxa"/>
            <w:tcBorders>
              <w:top w:val="nil"/>
              <w:left w:val="nil"/>
              <w:bottom w:val="nil"/>
              <w:right w:val="nil"/>
            </w:tcBorders>
            <w:shd w:val="clear" w:color="auto" w:fill="auto"/>
            <w:hideMark/>
          </w:tcPr>
          <w:p w14:paraId="2D517426" w14:textId="69BDD03C"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19,799 </w:t>
            </w:r>
          </w:p>
        </w:tc>
      </w:tr>
      <w:tr w:rsidR="00AE5E26" w:rsidRPr="00732B2B" w14:paraId="10BF3196" w14:textId="77777777">
        <w:trPr>
          <w:trHeight w:val="260"/>
        </w:trPr>
        <w:tc>
          <w:tcPr>
            <w:tcW w:w="3969" w:type="dxa"/>
            <w:tcBorders>
              <w:top w:val="nil"/>
              <w:left w:val="nil"/>
              <w:bottom w:val="nil"/>
              <w:right w:val="nil"/>
            </w:tcBorders>
            <w:shd w:val="clear" w:color="FFFFFF" w:fill="FFFFFF"/>
            <w:noWrap/>
            <w:hideMark/>
          </w:tcPr>
          <w:p w14:paraId="7167894A" w14:textId="77777777" w:rsidR="00AE5E26" w:rsidRPr="00732B2B" w:rsidRDefault="00AE5E26" w:rsidP="00AE5E26">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Intangible assets</w:t>
            </w:r>
          </w:p>
        </w:tc>
        <w:tc>
          <w:tcPr>
            <w:tcW w:w="964" w:type="dxa"/>
            <w:tcBorders>
              <w:top w:val="nil"/>
              <w:left w:val="nil"/>
              <w:bottom w:val="nil"/>
              <w:right w:val="nil"/>
            </w:tcBorders>
            <w:shd w:val="clear" w:color="auto" w:fill="auto"/>
            <w:hideMark/>
          </w:tcPr>
          <w:p w14:paraId="2C0AC682" w14:textId="0B8D87C0"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4,320 </w:t>
            </w:r>
          </w:p>
        </w:tc>
        <w:tc>
          <w:tcPr>
            <w:tcW w:w="964" w:type="dxa"/>
            <w:tcBorders>
              <w:top w:val="nil"/>
              <w:left w:val="nil"/>
              <w:bottom w:val="nil"/>
              <w:right w:val="nil"/>
            </w:tcBorders>
            <w:shd w:val="clear" w:color="auto" w:fill="auto"/>
            <w:hideMark/>
          </w:tcPr>
          <w:p w14:paraId="346E2EFC" w14:textId="66C44F50"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3,507 </w:t>
            </w:r>
          </w:p>
        </w:tc>
        <w:tc>
          <w:tcPr>
            <w:tcW w:w="964" w:type="dxa"/>
            <w:tcBorders>
              <w:top w:val="nil"/>
              <w:left w:val="nil"/>
              <w:bottom w:val="nil"/>
              <w:right w:val="nil"/>
            </w:tcBorders>
            <w:shd w:val="clear" w:color="auto" w:fill="auto"/>
            <w:hideMark/>
          </w:tcPr>
          <w:p w14:paraId="020D5783" w14:textId="34B89A35"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2,654 </w:t>
            </w:r>
          </w:p>
        </w:tc>
        <w:tc>
          <w:tcPr>
            <w:tcW w:w="964" w:type="dxa"/>
            <w:tcBorders>
              <w:top w:val="nil"/>
              <w:left w:val="nil"/>
              <w:bottom w:val="nil"/>
              <w:right w:val="nil"/>
            </w:tcBorders>
            <w:shd w:val="clear" w:color="auto" w:fill="auto"/>
            <w:hideMark/>
          </w:tcPr>
          <w:p w14:paraId="54E2E786" w14:textId="1CD04E7B"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1,761 </w:t>
            </w:r>
          </w:p>
        </w:tc>
        <w:tc>
          <w:tcPr>
            <w:tcW w:w="964" w:type="dxa"/>
            <w:tcBorders>
              <w:top w:val="nil"/>
              <w:left w:val="nil"/>
              <w:bottom w:val="nil"/>
              <w:right w:val="nil"/>
            </w:tcBorders>
            <w:shd w:val="clear" w:color="auto" w:fill="auto"/>
            <w:hideMark/>
          </w:tcPr>
          <w:p w14:paraId="1FD8DC98" w14:textId="2F0794C6"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826 </w:t>
            </w:r>
          </w:p>
        </w:tc>
        <w:tc>
          <w:tcPr>
            <w:tcW w:w="964" w:type="dxa"/>
            <w:tcBorders>
              <w:top w:val="nil"/>
              <w:left w:val="nil"/>
              <w:bottom w:val="nil"/>
              <w:right w:val="nil"/>
            </w:tcBorders>
            <w:shd w:val="clear" w:color="auto" w:fill="auto"/>
            <w:hideMark/>
          </w:tcPr>
          <w:p w14:paraId="5D9386B0" w14:textId="3B6C5269"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826 </w:t>
            </w:r>
          </w:p>
        </w:tc>
        <w:tc>
          <w:tcPr>
            <w:tcW w:w="964" w:type="dxa"/>
            <w:tcBorders>
              <w:top w:val="nil"/>
              <w:left w:val="nil"/>
              <w:bottom w:val="nil"/>
              <w:right w:val="nil"/>
            </w:tcBorders>
            <w:shd w:val="clear" w:color="auto" w:fill="auto"/>
            <w:hideMark/>
          </w:tcPr>
          <w:p w14:paraId="7FA2F51C" w14:textId="004663DD"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826 </w:t>
            </w:r>
          </w:p>
        </w:tc>
        <w:tc>
          <w:tcPr>
            <w:tcW w:w="964" w:type="dxa"/>
            <w:tcBorders>
              <w:top w:val="nil"/>
              <w:left w:val="nil"/>
              <w:bottom w:val="nil"/>
              <w:right w:val="nil"/>
            </w:tcBorders>
            <w:shd w:val="clear" w:color="auto" w:fill="auto"/>
            <w:hideMark/>
          </w:tcPr>
          <w:p w14:paraId="29A237F2" w14:textId="5135C946"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826 </w:t>
            </w:r>
          </w:p>
        </w:tc>
        <w:tc>
          <w:tcPr>
            <w:tcW w:w="964" w:type="dxa"/>
            <w:tcBorders>
              <w:top w:val="nil"/>
              <w:left w:val="nil"/>
              <w:bottom w:val="nil"/>
              <w:right w:val="nil"/>
            </w:tcBorders>
            <w:shd w:val="clear" w:color="auto" w:fill="auto"/>
            <w:hideMark/>
          </w:tcPr>
          <w:p w14:paraId="4F4913A8" w14:textId="5AA842E4"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826 </w:t>
            </w:r>
          </w:p>
        </w:tc>
        <w:tc>
          <w:tcPr>
            <w:tcW w:w="964" w:type="dxa"/>
            <w:tcBorders>
              <w:top w:val="nil"/>
              <w:left w:val="nil"/>
              <w:bottom w:val="nil"/>
              <w:right w:val="nil"/>
            </w:tcBorders>
            <w:shd w:val="clear" w:color="auto" w:fill="auto"/>
            <w:hideMark/>
          </w:tcPr>
          <w:p w14:paraId="4183FE94" w14:textId="1B9A2CEF"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826 </w:t>
            </w:r>
          </w:p>
        </w:tc>
        <w:tc>
          <w:tcPr>
            <w:tcW w:w="964" w:type="dxa"/>
            <w:tcBorders>
              <w:top w:val="nil"/>
              <w:left w:val="nil"/>
              <w:bottom w:val="nil"/>
              <w:right w:val="nil"/>
            </w:tcBorders>
            <w:shd w:val="clear" w:color="auto" w:fill="auto"/>
            <w:hideMark/>
          </w:tcPr>
          <w:p w14:paraId="7FCA58D7" w14:textId="01A51DFA"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826 </w:t>
            </w:r>
          </w:p>
        </w:tc>
      </w:tr>
      <w:tr w:rsidR="00AE5E26" w:rsidRPr="00732B2B" w14:paraId="70FDD36F" w14:textId="77777777">
        <w:trPr>
          <w:trHeight w:val="260"/>
        </w:trPr>
        <w:tc>
          <w:tcPr>
            <w:tcW w:w="3969" w:type="dxa"/>
            <w:tcBorders>
              <w:top w:val="nil"/>
              <w:left w:val="nil"/>
              <w:bottom w:val="nil"/>
              <w:right w:val="nil"/>
            </w:tcBorders>
            <w:shd w:val="clear" w:color="FFFFFF" w:fill="FFFFFF"/>
            <w:hideMark/>
          </w:tcPr>
          <w:p w14:paraId="11DDF62D" w14:textId="77777777" w:rsidR="00AE5E26" w:rsidRPr="00732B2B" w:rsidRDefault="00AE5E26" w:rsidP="00AE5E26">
            <w:pPr>
              <w:spacing w:before="0" w:after="0"/>
              <w:rPr>
                <w:rFonts w:asciiTheme="minorHAnsi" w:eastAsia="Times New Roman" w:hAnsiTheme="minorHAnsi" w:cstheme="minorHAnsi"/>
                <w:b/>
                <w:bCs/>
                <w:color w:val="auto"/>
                <w:sz w:val="20"/>
                <w:szCs w:val="20"/>
              </w:rPr>
            </w:pPr>
            <w:r w:rsidRPr="00732B2B">
              <w:rPr>
                <w:rFonts w:asciiTheme="minorHAnsi" w:eastAsia="Times New Roman" w:hAnsiTheme="minorHAnsi" w:cstheme="minorHAnsi"/>
                <w:b/>
                <w:bCs/>
                <w:color w:val="auto"/>
                <w:sz w:val="20"/>
                <w:szCs w:val="20"/>
              </w:rPr>
              <w:t>Total non-current assets</w:t>
            </w:r>
          </w:p>
        </w:tc>
        <w:tc>
          <w:tcPr>
            <w:tcW w:w="964" w:type="dxa"/>
            <w:tcBorders>
              <w:top w:val="single" w:sz="4" w:space="0" w:color="auto"/>
              <w:left w:val="nil"/>
              <w:bottom w:val="single" w:sz="4" w:space="0" w:color="auto"/>
              <w:right w:val="nil"/>
            </w:tcBorders>
            <w:shd w:val="clear" w:color="auto" w:fill="auto"/>
            <w:noWrap/>
            <w:tcMar>
              <w:left w:w="0" w:type="dxa"/>
            </w:tcMar>
            <w:hideMark/>
          </w:tcPr>
          <w:p w14:paraId="0B39D60C" w14:textId="42274175"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1,678,114 </w:t>
            </w:r>
          </w:p>
        </w:tc>
        <w:tc>
          <w:tcPr>
            <w:tcW w:w="964" w:type="dxa"/>
            <w:tcBorders>
              <w:top w:val="single" w:sz="4" w:space="0" w:color="auto"/>
              <w:left w:val="nil"/>
              <w:bottom w:val="single" w:sz="4" w:space="0" w:color="auto"/>
              <w:right w:val="nil"/>
            </w:tcBorders>
            <w:shd w:val="clear" w:color="auto" w:fill="auto"/>
            <w:noWrap/>
            <w:tcMar>
              <w:left w:w="0" w:type="dxa"/>
            </w:tcMar>
            <w:hideMark/>
          </w:tcPr>
          <w:p w14:paraId="44D53897" w14:textId="601A602F"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1,701,044 </w:t>
            </w:r>
          </w:p>
        </w:tc>
        <w:tc>
          <w:tcPr>
            <w:tcW w:w="964" w:type="dxa"/>
            <w:tcBorders>
              <w:top w:val="single" w:sz="4" w:space="0" w:color="auto"/>
              <w:left w:val="nil"/>
              <w:bottom w:val="single" w:sz="4" w:space="0" w:color="auto"/>
              <w:right w:val="nil"/>
            </w:tcBorders>
            <w:shd w:val="clear" w:color="auto" w:fill="auto"/>
            <w:noWrap/>
            <w:tcMar>
              <w:left w:w="0" w:type="dxa"/>
            </w:tcMar>
            <w:hideMark/>
          </w:tcPr>
          <w:p w14:paraId="42E8D578" w14:textId="77D91CFF"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1,710,934 </w:t>
            </w:r>
          </w:p>
        </w:tc>
        <w:tc>
          <w:tcPr>
            <w:tcW w:w="964" w:type="dxa"/>
            <w:tcBorders>
              <w:top w:val="single" w:sz="4" w:space="0" w:color="auto"/>
              <w:left w:val="nil"/>
              <w:bottom w:val="single" w:sz="4" w:space="0" w:color="auto"/>
              <w:right w:val="nil"/>
            </w:tcBorders>
            <w:shd w:val="clear" w:color="auto" w:fill="auto"/>
            <w:noWrap/>
            <w:tcMar>
              <w:left w:w="0" w:type="dxa"/>
            </w:tcMar>
            <w:hideMark/>
          </w:tcPr>
          <w:p w14:paraId="7952238C" w14:textId="5E619EAD"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1,715,063 </w:t>
            </w:r>
          </w:p>
        </w:tc>
        <w:tc>
          <w:tcPr>
            <w:tcW w:w="964" w:type="dxa"/>
            <w:tcBorders>
              <w:top w:val="single" w:sz="4" w:space="0" w:color="auto"/>
              <w:left w:val="nil"/>
              <w:bottom w:val="single" w:sz="4" w:space="0" w:color="auto"/>
              <w:right w:val="nil"/>
            </w:tcBorders>
            <w:shd w:val="clear" w:color="auto" w:fill="auto"/>
            <w:noWrap/>
            <w:tcMar>
              <w:left w:w="0" w:type="dxa"/>
            </w:tcMar>
            <w:hideMark/>
          </w:tcPr>
          <w:p w14:paraId="5F2AB296" w14:textId="4CF113CD"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1,716,627 </w:t>
            </w:r>
          </w:p>
        </w:tc>
        <w:tc>
          <w:tcPr>
            <w:tcW w:w="964" w:type="dxa"/>
            <w:tcBorders>
              <w:top w:val="single" w:sz="4" w:space="0" w:color="auto"/>
              <w:left w:val="nil"/>
              <w:bottom w:val="single" w:sz="4" w:space="0" w:color="auto"/>
              <w:right w:val="nil"/>
            </w:tcBorders>
            <w:shd w:val="clear" w:color="auto" w:fill="auto"/>
            <w:noWrap/>
            <w:tcMar>
              <w:left w:w="0" w:type="dxa"/>
            </w:tcMar>
            <w:hideMark/>
          </w:tcPr>
          <w:p w14:paraId="041200BC" w14:textId="02BCA5AE"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1,718,815 </w:t>
            </w:r>
          </w:p>
        </w:tc>
        <w:tc>
          <w:tcPr>
            <w:tcW w:w="964" w:type="dxa"/>
            <w:tcBorders>
              <w:top w:val="single" w:sz="4" w:space="0" w:color="auto"/>
              <w:left w:val="nil"/>
              <w:bottom w:val="single" w:sz="4" w:space="0" w:color="auto"/>
              <w:right w:val="nil"/>
            </w:tcBorders>
            <w:shd w:val="clear" w:color="auto" w:fill="auto"/>
            <w:noWrap/>
            <w:tcMar>
              <w:left w:w="0" w:type="dxa"/>
            </w:tcMar>
            <w:hideMark/>
          </w:tcPr>
          <w:p w14:paraId="41B2D06A" w14:textId="3E426720"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1,724,773 </w:t>
            </w:r>
          </w:p>
        </w:tc>
        <w:tc>
          <w:tcPr>
            <w:tcW w:w="964" w:type="dxa"/>
            <w:tcBorders>
              <w:top w:val="single" w:sz="4" w:space="0" w:color="auto"/>
              <w:left w:val="nil"/>
              <w:bottom w:val="single" w:sz="4" w:space="0" w:color="auto"/>
              <w:right w:val="nil"/>
            </w:tcBorders>
            <w:shd w:val="clear" w:color="auto" w:fill="auto"/>
            <w:noWrap/>
            <w:tcMar>
              <w:left w:w="0" w:type="dxa"/>
            </w:tcMar>
            <w:hideMark/>
          </w:tcPr>
          <w:p w14:paraId="03F23B1E" w14:textId="4DF490C4"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1,730,952 </w:t>
            </w:r>
          </w:p>
        </w:tc>
        <w:tc>
          <w:tcPr>
            <w:tcW w:w="964" w:type="dxa"/>
            <w:tcBorders>
              <w:top w:val="single" w:sz="4" w:space="0" w:color="auto"/>
              <w:left w:val="nil"/>
              <w:bottom w:val="single" w:sz="4" w:space="0" w:color="auto"/>
              <w:right w:val="nil"/>
            </w:tcBorders>
            <w:shd w:val="clear" w:color="auto" w:fill="auto"/>
            <w:noWrap/>
            <w:tcMar>
              <w:left w:w="0" w:type="dxa"/>
            </w:tcMar>
            <w:hideMark/>
          </w:tcPr>
          <w:p w14:paraId="7ED2A1BF" w14:textId="73E7DD5E"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1,742,001 </w:t>
            </w:r>
          </w:p>
        </w:tc>
        <w:tc>
          <w:tcPr>
            <w:tcW w:w="964" w:type="dxa"/>
            <w:tcBorders>
              <w:top w:val="single" w:sz="4" w:space="0" w:color="auto"/>
              <w:left w:val="nil"/>
              <w:bottom w:val="single" w:sz="4" w:space="0" w:color="auto"/>
              <w:right w:val="nil"/>
            </w:tcBorders>
            <w:shd w:val="clear" w:color="auto" w:fill="auto"/>
            <w:noWrap/>
            <w:tcMar>
              <w:left w:w="0" w:type="dxa"/>
            </w:tcMar>
            <w:hideMark/>
          </w:tcPr>
          <w:p w14:paraId="719410E6" w14:textId="0B5F51F7"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1,776,400 </w:t>
            </w:r>
          </w:p>
        </w:tc>
        <w:tc>
          <w:tcPr>
            <w:tcW w:w="964" w:type="dxa"/>
            <w:tcBorders>
              <w:top w:val="single" w:sz="4" w:space="0" w:color="auto"/>
              <w:left w:val="nil"/>
              <w:bottom w:val="single" w:sz="4" w:space="0" w:color="auto"/>
              <w:right w:val="nil"/>
            </w:tcBorders>
            <w:shd w:val="clear" w:color="auto" w:fill="auto"/>
            <w:noWrap/>
            <w:tcMar>
              <w:left w:w="0" w:type="dxa"/>
            </w:tcMar>
            <w:hideMark/>
          </w:tcPr>
          <w:p w14:paraId="585932C7" w14:textId="16A49171"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1,791,287 </w:t>
            </w:r>
          </w:p>
        </w:tc>
      </w:tr>
      <w:tr w:rsidR="00AE5E26" w:rsidRPr="00732B2B" w14:paraId="61C85D1B" w14:textId="77777777">
        <w:trPr>
          <w:trHeight w:val="260"/>
        </w:trPr>
        <w:tc>
          <w:tcPr>
            <w:tcW w:w="3969" w:type="dxa"/>
            <w:tcBorders>
              <w:top w:val="nil"/>
              <w:left w:val="nil"/>
              <w:bottom w:val="nil"/>
              <w:right w:val="nil"/>
            </w:tcBorders>
            <w:shd w:val="clear" w:color="FFFFFF" w:fill="FFFFFF"/>
            <w:hideMark/>
          </w:tcPr>
          <w:p w14:paraId="54A52CAE" w14:textId="77777777" w:rsidR="00AE5E26" w:rsidRPr="00732B2B" w:rsidRDefault="00AE5E26" w:rsidP="00AE5E26">
            <w:pPr>
              <w:spacing w:before="0" w:after="0"/>
              <w:rPr>
                <w:rFonts w:asciiTheme="minorHAnsi" w:eastAsia="Times New Roman" w:hAnsiTheme="minorHAnsi" w:cstheme="minorHAnsi"/>
                <w:b/>
                <w:bCs/>
                <w:color w:val="auto"/>
                <w:sz w:val="20"/>
                <w:szCs w:val="20"/>
              </w:rPr>
            </w:pPr>
            <w:r w:rsidRPr="00732B2B">
              <w:rPr>
                <w:rFonts w:asciiTheme="minorHAnsi" w:eastAsia="Times New Roman" w:hAnsiTheme="minorHAnsi" w:cstheme="minorHAnsi"/>
                <w:b/>
                <w:bCs/>
                <w:color w:val="auto"/>
                <w:sz w:val="20"/>
                <w:szCs w:val="20"/>
              </w:rPr>
              <w:t>Total assets</w:t>
            </w:r>
          </w:p>
        </w:tc>
        <w:tc>
          <w:tcPr>
            <w:tcW w:w="964" w:type="dxa"/>
            <w:tcBorders>
              <w:top w:val="nil"/>
              <w:left w:val="nil"/>
              <w:bottom w:val="single" w:sz="4" w:space="0" w:color="auto"/>
              <w:right w:val="nil"/>
            </w:tcBorders>
            <w:shd w:val="clear" w:color="auto" w:fill="auto"/>
            <w:noWrap/>
            <w:tcMar>
              <w:left w:w="0" w:type="dxa"/>
            </w:tcMar>
            <w:hideMark/>
          </w:tcPr>
          <w:p w14:paraId="5FAFE3A7" w14:textId="50421F11"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1,760,777 </w:t>
            </w:r>
          </w:p>
        </w:tc>
        <w:tc>
          <w:tcPr>
            <w:tcW w:w="964" w:type="dxa"/>
            <w:tcBorders>
              <w:top w:val="nil"/>
              <w:left w:val="nil"/>
              <w:bottom w:val="single" w:sz="4" w:space="0" w:color="auto"/>
              <w:right w:val="nil"/>
            </w:tcBorders>
            <w:shd w:val="clear" w:color="auto" w:fill="auto"/>
            <w:noWrap/>
            <w:tcMar>
              <w:left w:w="0" w:type="dxa"/>
            </w:tcMar>
            <w:hideMark/>
          </w:tcPr>
          <w:p w14:paraId="79BD72B4" w14:textId="312ED240"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1,779,896 </w:t>
            </w:r>
          </w:p>
        </w:tc>
        <w:tc>
          <w:tcPr>
            <w:tcW w:w="964" w:type="dxa"/>
            <w:tcBorders>
              <w:top w:val="nil"/>
              <w:left w:val="nil"/>
              <w:bottom w:val="single" w:sz="4" w:space="0" w:color="auto"/>
              <w:right w:val="nil"/>
            </w:tcBorders>
            <w:shd w:val="clear" w:color="auto" w:fill="auto"/>
            <w:noWrap/>
            <w:tcMar>
              <w:left w:w="0" w:type="dxa"/>
            </w:tcMar>
            <w:hideMark/>
          </w:tcPr>
          <w:p w14:paraId="73E658F3" w14:textId="24CA0785"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1,791,281 </w:t>
            </w:r>
          </w:p>
        </w:tc>
        <w:tc>
          <w:tcPr>
            <w:tcW w:w="964" w:type="dxa"/>
            <w:tcBorders>
              <w:top w:val="nil"/>
              <w:left w:val="nil"/>
              <w:bottom w:val="single" w:sz="4" w:space="0" w:color="auto"/>
              <w:right w:val="nil"/>
            </w:tcBorders>
            <w:shd w:val="clear" w:color="auto" w:fill="auto"/>
            <w:noWrap/>
            <w:tcMar>
              <w:left w:w="0" w:type="dxa"/>
            </w:tcMar>
            <w:hideMark/>
          </w:tcPr>
          <w:p w14:paraId="66EF6254" w14:textId="132E9CF8"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1,794,673 </w:t>
            </w:r>
          </w:p>
        </w:tc>
        <w:tc>
          <w:tcPr>
            <w:tcW w:w="964" w:type="dxa"/>
            <w:tcBorders>
              <w:top w:val="nil"/>
              <w:left w:val="nil"/>
              <w:bottom w:val="single" w:sz="4" w:space="0" w:color="auto"/>
              <w:right w:val="nil"/>
            </w:tcBorders>
            <w:shd w:val="clear" w:color="auto" w:fill="auto"/>
            <w:noWrap/>
            <w:tcMar>
              <w:left w:w="0" w:type="dxa"/>
            </w:tcMar>
            <w:hideMark/>
          </w:tcPr>
          <w:p w14:paraId="089C1AB1" w14:textId="41E35FEA"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1,795,434 </w:t>
            </w:r>
          </w:p>
        </w:tc>
        <w:tc>
          <w:tcPr>
            <w:tcW w:w="964" w:type="dxa"/>
            <w:tcBorders>
              <w:top w:val="nil"/>
              <w:left w:val="nil"/>
              <w:bottom w:val="single" w:sz="4" w:space="0" w:color="auto"/>
              <w:right w:val="nil"/>
            </w:tcBorders>
            <w:shd w:val="clear" w:color="auto" w:fill="auto"/>
            <w:noWrap/>
            <w:tcMar>
              <w:left w:w="0" w:type="dxa"/>
            </w:tcMar>
            <w:hideMark/>
          </w:tcPr>
          <w:p w14:paraId="67B8BA89" w14:textId="13476081"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1,804,540 </w:t>
            </w:r>
          </w:p>
        </w:tc>
        <w:tc>
          <w:tcPr>
            <w:tcW w:w="964" w:type="dxa"/>
            <w:tcBorders>
              <w:top w:val="nil"/>
              <w:left w:val="nil"/>
              <w:bottom w:val="single" w:sz="4" w:space="0" w:color="auto"/>
              <w:right w:val="nil"/>
            </w:tcBorders>
            <w:shd w:val="clear" w:color="auto" w:fill="auto"/>
            <w:noWrap/>
            <w:tcMar>
              <w:left w:w="0" w:type="dxa"/>
            </w:tcMar>
            <w:hideMark/>
          </w:tcPr>
          <w:p w14:paraId="34D9097D" w14:textId="2EDF405C"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1,817,821 </w:t>
            </w:r>
          </w:p>
        </w:tc>
        <w:tc>
          <w:tcPr>
            <w:tcW w:w="964" w:type="dxa"/>
            <w:tcBorders>
              <w:top w:val="nil"/>
              <w:left w:val="nil"/>
              <w:bottom w:val="single" w:sz="4" w:space="0" w:color="auto"/>
              <w:right w:val="nil"/>
            </w:tcBorders>
            <w:shd w:val="clear" w:color="auto" w:fill="auto"/>
            <w:noWrap/>
            <w:tcMar>
              <w:left w:w="0" w:type="dxa"/>
            </w:tcMar>
            <w:hideMark/>
          </w:tcPr>
          <w:p w14:paraId="054DD396" w14:textId="4768540C"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1,830,395 </w:t>
            </w:r>
          </w:p>
        </w:tc>
        <w:tc>
          <w:tcPr>
            <w:tcW w:w="964" w:type="dxa"/>
            <w:tcBorders>
              <w:top w:val="nil"/>
              <w:left w:val="nil"/>
              <w:bottom w:val="single" w:sz="4" w:space="0" w:color="auto"/>
              <w:right w:val="nil"/>
            </w:tcBorders>
            <w:shd w:val="clear" w:color="auto" w:fill="auto"/>
            <w:noWrap/>
            <w:tcMar>
              <w:left w:w="0" w:type="dxa"/>
            </w:tcMar>
            <w:hideMark/>
          </w:tcPr>
          <w:p w14:paraId="15BAC66F" w14:textId="5E188249"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1,843,945 </w:t>
            </w:r>
          </w:p>
        </w:tc>
        <w:tc>
          <w:tcPr>
            <w:tcW w:w="964" w:type="dxa"/>
            <w:tcBorders>
              <w:top w:val="nil"/>
              <w:left w:val="nil"/>
              <w:bottom w:val="single" w:sz="4" w:space="0" w:color="auto"/>
              <w:right w:val="nil"/>
            </w:tcBorders>
            <w:shd w:val="clear" w:color="auto" w:fill="auto"/>
            <w:noWrap/>
            <w:tcMar>
              <w:left w:w="0" w:type="dxa"/>
            </w:tcMar>
            <w:hideMark/>
          </w:tcPr>
          <w:p w14:paraId="395B58DB" w14:textId="740F76C7"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1,880,979 </w:t>
            </w:r>
          </w:p>
        </w:tc>
        <w:tc>
          <w:tcPr>
            <w:tcW w:w="964" w:type="dxa"/>
            <w:tcBorders>
              <w:top w:val="nil"/>
              <w:left w:val="nil"/>
              <w:bottom w:val="single" w:sz="4" w:space="0" w:color="auto"/>
              <w:right w:val="nil"/>
            </w:tcBorders>
            <w:shd w:val="clear" w:color="auto" w:fill="auto"/>
            <w:noWrap/>
            <w:tcMar>
              <w:left w:w="0" w:type="dxa"/>
            </w:tcMar>
            <w:hideMark/>
          </w:tcPr>
          <w:p w14:paraId="006C9CCF" w14:textId="67F0D755"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1,897,479 </w:t>
            </w:r>
          </w:p>
        </w:tc>
      </w:tr>
      <w:tr w:rsidR="00AE5E26" w:rsidRPr="00732B2B" w14:paraId="5DC0D54B" w14:textId="77777777">
        <w:trPr>
          <w:trHeight w:val="260"/>
        </w:trPr>
        <w:tc>
          <w:tcPr>
            <w:tcW w:w="3969" w:type="dxa"/>
            <w:tcBorders>
              <w:top w:val="nil"/>
              <w:left w:val="nil"/>
              <w:bottom w:val="nil"/>
              <w:right w:val="nil"/>
            </w:tcBorders>
            <w:shd w:val="clear" w:color="FFFFFF" w:fill="FFFFFF"/>
            <w:hideMark/>
          </w:tcPr>
          <w:p w14:paraId="5EA8BF95" w14:textId="77777777" w:rsidR="00AE5E26" w:rsidRPr="00732B2B" w:rsidRDefault="00AE5E26" w:rsidP="00AE5E26">
            <w:pPr>
              <w:spacing w:before="0" w:after="0"/>
              <w:rPr>
                <w:rFonts w:asciiTheme="minorHAnsi" w:eastAsia="Times New Roman" w:hAnsiTheme="minorHAnsi" w:cstheme="minorHAnsi"/>
                <w:b/>
                <w:bCs/>
                <w:color w:val="auto"/>
                <w:sz w:val="20"/>
                <w:szCs w:val="20"/>
              </w:rPr>
            </w:pPr>
            <w:r w:rsidRPr="00732B2B">
              <w:rPr>
                <w:rFonts w:asciiTheme="minorHAnsi" w:eastAsia="Times New Roman" w:hAnsiTheme="minorHAnsi" w:cstheme="minorHAnsi"/>
                <w:b/>
                <w:bCs/>
                <w:color w:val="auto"/>
                <w:sz w:val="20"/>
                <w:szCs w:val="20"/>
              </w:rPr>
              <w:t> </w:t>
            </w:r>
          </w:p>
        </w:tc>
        <w:tc>
          <w:tcPr>
            <w:tcW w:w="964" w:type="dxa"/>
            <w:tcBorders>
              <w:top w:val="nil"/>
              <w:left w:val="nil"/>
              <w:bottom w:val="nil"/>
              <w:right w:val="nil"/>
            </w:tcBorders>
            <w:shd w:val="clear" w:color="000000" w:fill="FFFFFF"/>
            <w:hideMark/>
          </w:tcPr>
          <w:p w14:paraId="0ACA9637" w14:textId="1D81BED5"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18F182B7" w14:textId="1582BAE3"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04306BF1" w14:textId="53485135"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50A9BEA3" w14:textId="186047AE"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1B035500" w14:textId="40AAA77E"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69E0960C" w14:textId="6DE858F9"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67E93B46" w14:textId="05AA3E40"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7993E25D" w14:textId="6F22BF0A"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3960063E" w14:textId="2307DFC4"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33DC4720" w14:textId="002022DF"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24A15EDC" w14:textId="6BE66F1E" w:rsidR="00AE5E26" w:rsidRPr="00C661BF" w:rsidRDefault="00AE5E26" w:rsidP="00AE5E26">
            <w:pPr>
              <w:spacing w:before="0" w:after="0"/>
              <w:rPr>
                <w:rFonts w:asciiTheme="minorHAnsi" w:eastAsia="Times New Roman" w:hAnsiTheme="minorHAnsi" w:cstheme="minorHAnsi"/>
                <w:color w:val="auto"/>
                <w:sz w:val="20"/>
                <w:szCs w:val="20"/>
              </w:rPr>
            </w:pPr>
          </w:p>
        </w:tc>
      </w:tr>
      <w:tr w:rsidR="00AE5E26" w:rsidRPr="00732B2B" w14:paraId="41E11EAC" w14:textId="77777777">
        <w:trPr>
          <w:trHeight w:val="260"/>
        </w:trPr>
        <w:tc>
          <w:tcPr>
            <w:tcW w:w="3969" w:type="dxa"/>
            <w:tcBorders>
              <w:top w:val="nil"/>
              <w:left w:val="nil"/>
              <w:bottom w:val="nil"/>
              <w:right w:val="nil"/>
            </w:tcBorders>
            <w:shd w:val="clear" w:color="FFFFFF" w:fill="FFFFFF"/>
            <w:hideMark/>
          </w:tcPr>
          <w:p w14:paraId="49C38100" w14:textId="77777777" w:rsidR="00AE5E26" w:rsidRPr="00732B2B" w:rsidRDefault="00AE5E26" w:rsidP="00AE5E26">
            <w:pPr>
              <w:spacing w:before="0" w:after="0"/>
              <w:rPr>
                <w:rFonts w:asciiTheme="minorHAnsi" w:eastAsia="Times New Roman" w:hAnsiTheme="minorHAnsi" w:cstheme="minorHAnsi"/>
                <w:b/>
                <w:bCs/>
                <w:color w:val="auto"/>
                <w:sz w:val="20"/>
                <w:szCs w:val="20"/>
              </w:rPr>
            </w:pPr>
            <w:r w:rsidRPr="00732B2B">
              <w:rPr>
                <w:rFonts w:asciiTheme="minorHAnsi" w:eastAsia="Times New Roman" w:hAnsiTheme="minorHAnsi" w:cstheme="minorHAnsi"/>
                <w:b/>
                <w:bCs/>
                <w:color w:val="auto"/>
                <w:sz w:val="20"/>
                <w:szCs w:val="20"/>
              </w:rPr>
              <w:t>Liabilities</w:t>
            </w:r>
          </w:p>
        </w:tc>
        <w:tc>
          <w:tcPr>
            <w:tcW w:w="964" w:type="dxa"/>
            <w:tcBorders>
              <w:top w:val="nil"/>
              <w:left w:val="nil"/>
              <w:bottom w:val="nil"/>
              <w:right w:val="nil"/>
            </w:tcBorders>
            <w:shd w:val="clear" w:color="000000" w:fill="FFFFFF"/>
            <w:hideMark/>
          </w:tcPr>
          <w:p w14:paraId="6C38C646" w14:textId="0241D541"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591B4D23" w14:textId="329ECA26"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076B0C2A" w14:textId="10BDDBBE"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30BE4F92" w14:textId="5EA3BA86"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0FFF633E" w14:textId="4A3790DA"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538EF4C6" w14:textId="50BCE3CB"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2E513310" w14:textId="797BD276"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7C20AC33" w14:textId="1E45F267"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0C7B13FF" w14:textId="7C7124DE"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68BACDAA" w14:textId="1BA0557B"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6170DD27" w14:textId="70FC1AD6" w:rsidR="00AE5E26" w:rsidRPr="00C661BF" w:rsidRDefault="00AE5E26" w:rsidP="00AE5E26">
            <w:pPr>
              <w:spacing w:before="0" w:after="0"/>
              <w:rPr>
                <w:rFonts w:asciiTheme="minorHAnsi" w:eastAsia="Times New Roman" w:hAnsiTheme="minorHAnsi" w:cstheme="minorHAnsi"/>
                <w:color w:val="auto"/>
                <w:sz w:val="20"/>
                <w:szCs w:val="20"/>
              </w:rPr>
            </w:pPr>
          </w:p>
        </w:tc>
      </w:tr>
      <w:tr w:rsidR="00AE5E26" w:rsidRPr="00732B2B" w14:paraId="34ACB94C" w14:textId="77777777">
        <w:trPr>
          <w:trHeight w:val="250"/>
        </w:trPr>
        <w:tc>
          <w:tcPr>
            <w:tcW w:w="3969" w:type="dxa"/>
            <w:tcBorders>
              <w:top w:val="nil"/>
              <w:left w:val="nil"/>
              <w:bottom w:val="nil"/>
              <w:right w:val="nil"/>
            </w:tcBorders>
            <w:shd w:val="clear" w:color="FFFFFF" w:fill="FFFFFF"/>
            <w:hideMark/>
          </w:tcPr>
          <w:p w14:paraId="74628FD6" w14:textId="77777777" w:rsidR="00AE5E26" w:rsidRPr="00732B2B" w:rsidRDefault="00AE5E26" w:rsidP="00AE5E26">
            <w:pPr>
              <w:spacing w:before="0" w:after="0"/>
              <w:rPr>
                <w:rFonts w:asciiTheme="minorHAnsi" w:eastAsia="Times New Roman" w:hAnsiTheme="minorHAnsi" w:cstheme="minorHAnsi"/>
                <w:b/>
                <w:bCs/>
                <w:color w:val="auto"/>
                <w:sz w:val="20"/>
                <w:szCs w:val="20"/>
              </w:rPr>
            </w:pPr>
            <w:r w:rsidRPr="00732B2B">
              <w:rPr>
                <w:rFonts w:asciiTheme="minorHAnsi" w:eastAsia="Times New Roman" w:hAnsiTheme="minorHAnsi" w:cstheme="minorHAnsi"/>
                <w:b/>
                <w:bCs/>
                <w:color w:val="auto"/>
                <w:sz w:val="20"/>
                <w:szCs w:val="20"/>
              </w:rPr>
              <w:t>Current liabilities</w:t>
            </w:r>
          </w:p>
        </w:tc>
        <w:tc>
          <w:tcPr>
            <w:tcW w:w="964" w:type="dxa"/>
            <w:tcBorders>
              <w:top w:val="nil"/>
              <w:left w:val="nil"/>
              <w:bottom w:val="nil"/>
              <w:right w:val="nil"/>
            </w:tcBorders>
            <w:shd w:val="clear" w:color="000000" w:fill="FFFFFF"/>
            <w:hideMark/>
          </w:tcPr>
          <w:p w14:paraId="0434FF67" w14:textId="129E64B4"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0036D33C" w14:textId="618A02AA"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52525CD8" w14:textId="06951338"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3CC09F37" w14:textId="200F0E8F"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44A8D38D" w14:textId="7CAE34CD"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1BC8A882" w14:textId="422C86CC"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7BF5465C" w14:textId="413C105C"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0B992E09" w14:textId="384C6181"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0E87D76E" w14:textId="654561A9"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0C60475E" w14:textId="31C07B65" w:rsidR="00AE5E26" w:rsidRPr="00C661BF"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649EA1A9" w14:textId="404A93DA" w:rsidR="00AE5E26" w:rsidRPr="00C661BF" w:rsidRDefault="00AE5E26" w:rsidP="00AE5E26">
            <w:pPr>
              <w:spacing w:before="0" w:after="0"/>
              <w:rPr>
                <w:rFonts w:asciiTheme="minorHAnsi" w:eastAsia="Times New Roman" w:hAnsiTheme="minorHAnsi" w:cstheme="minorHAnsi"/>
                <w:color w:val="auto"/>
                <w:sz w:val="20"/>
                <w:szCs w:val="20"/>
              </w:rPr>
            </w:pPr>
          </w:p>
        </w:tc>
      </w:tr>
      <w:tr w:rsidR="00AE5E26" w:rsidRPr="00732B2B" w14:paraId="3E43336C" w14:textId="77777777">
        <w:trPr>
          <w:trHeight w:val="250"/>
        </w:trPr>
        <w:tc>
          <w:tcPr>
            <w:tcW w:w="3969" w:type="dxa"/>
            <w:tcBorders>
              <w:top w:val="nil"/>
              <w:left w:val="nil"/>
              <w:bottom w:val="nil"/>
              <w:right w:val="nil"/>
            </w:tcBorders>
            <w:shd w:val="clear" w:color="FFFFFF" w:fill="FFFFFF"/>
            <w:noWrap/>
            <w:hideMark/>
          </w:tcPr>
          <w:p w14:paraId="614D5779" w14:textId="77777777" w:rsidR="00AE5E26" w:rsidRPr="00732B2B" w:rsidRDefault="00AE5E26" w:rsidP="00AE5E26">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Trade and other payables</w:t>
            </w:r>
          </w:p>
        </w:tc>
        <w:tc>
          <w:tcPr>
            <w:tcW w:w="964" w:type="dxa"/>
            <w:tcBorders>
              <w:top w:val="nil"/>
              <w:left w:val="nil"/>
              <w:bottom w:val="nil"/>
              <w:right w:val="nil"/>
            </w:tcBorders>
            <w:shd w:val="clear" w:color="000000" w:fill="FFFFFF"/>
            <w:hideMark/>
          </w:tcPr>
          <w:p w14:paraId="6F21A601" w14:textId="74A5ED34"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22,388 </w:t>
            </w:r>
          </w:p>
        </w:tc>
        <w:tc>
          <w:tcPr>
            <w:tcW w:w="964" w:type="dxa"/>
            <w:tcBorders>
              <w:top w:val="nil"/>
              <w:left w:val="nil"/>
              <w:bottom w:val="nil"/>
              <w:right w:val="nil"/>
            </w:tcBorders>
            <w:shd w:val="clear" w:color="000000" w:fill="FFFFFF"/>
            <w:hideMark/>
          </w:tcPr>
          <w:p w14:paraId="78EA6786" w14:textId="6EC43820"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23,795 </w:t>
            </w:r>
          </w:p>
        </w:tc>
        <w:tc>
          <w:tcPr>
            <w:tcW w:w="964" w:type="dxa"/>
            <w:tcBorders>
              <w:top w:val="nil"/>
              <w:left w:val="nil"/>
              <w:bottom w:val="nil"/>
              <w:right w:val="nil"/>
            </w:tcBorders>
            <w:shd w:val="clear" w:color="000000" w:fill="FFFFFF"/>
            <w:hideMark/>
          </w:tcPr>
          <w:p w14:paraId="539286ED" w14:textId="2E8717DF"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25,544 </w:t>
            </w:r>
          </w:p>
        </w:tc>
        <w:tc>
          <w:tcPr>
            <w:tcW w:w="964" w:type="dxa"/>
            <w:tcBorders>
              <w:top w:val="nil"/>
              <w:left w:val="nil"/>
              <w:bottom w:val="nil"/>
              <w:right w:val="nil"/>
            </w:tcBorders>
            <w:shd w:val="clear" w:color="000000" w:fill="FFFFFF"/>
            <w:hideMark/>
          </w:tcPr>
          <w:p w14:paraId="374F06B1" w14:textId="41E7707E"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26,729 </w:t>
            </w:r>
          </w:p>
        </w:tc>
        <w:tc>
          <w:tcPr>
            <w:tcW w:w="964" w:type="dxa"/>
            <w:tcBorders>
              <w:top w:val="nil"/>
              <w:left w:val="nil"/>
              <w:bottom w:val="nil"/>
              <w:right w:val="nil"/>
            </w:tcBorders>
            <w:shd w:val="clear" w:color="000000" w:fill="FFFFFF"/>
            <w:hideMark/>
          </w:tcPr>
          <w:p w14:paraId="6DC090E9" w14:textId="5A01DE9E"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27,942 </w:t>
            </w:r>
          </w:p>
        </w:tc>
        <w:tc>
          <w:tcPr>
            <w:tcW w:w="964" w:type="dxa"/>
            <w:tcBorders>
              <w:top w:val="nil"/>
              <w:left w:val="nil"/>
              <w:bottom w:val="nil"/>
              <w:right w:val="nil"/>
            </w:tcBorders>
            <w:shd w:val="clear" w:color="000000" w:fill="FFFFFF"/>
            <w:hideMark/>
          </w:tcPr>
          <w:p w14:paraId="0F8427F8" w14:textId="129CC502"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29,069 </w:t>
            </w:r>
          </w:p>
        </w:tc>
        <w:tc>
          <w:tcPr>
            <w:tcW w:w="964" w:type="dxa"/>
            <w:tcBorders>
              <w:top w:val="nil"/>
              <w:left w:val="nil"/>
              <w:bottom w:val="nil"/>
              <w:right w:val="nil"/>
            </w:tcBorders>
            <w:shd w:val="clear" w:color="000000" w:fill="FFFFFF"/>
            <w:hideMark/>
          </w:tcPr>
          <w:p w14:paraId="5BFE092B" w14:textId="31529534"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29,848 </w:t>
            </w:r>
          </w:p>
        </w:tc>
        <w:tc>
          <w:tcPr>
            <w:tcW w:w="964" w:type="dxa"/>
            <w:tcBorders>
              <w:top w:val="nil"/>
              <w:left w:val="nil"/>
              <w:bottom w:val="nil"/>
              <w:right w:val="nil"/>
            </w:tcBorders>
            <w:shd w:val="clear" w:color="000000" w:fill="FFFFFF"/>
            <w:hideMark/>
          </w:tcPr>
          <w:p w14:paraId="3BB299AD" w14:textId="5CDE7F5E"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30,563 </w:t>
            </w:r>
          </w:p>
        </w:tc>
        <w:tc>
          <w:tcPr>
            <w:tcW w:w="964" w:type="dxa"/>
            <w:tcBorders>
              <w:top w:val="nil"/>
              <w:left w:val="nil"/>
              <w:bottom w:val="nil"/>
              <w:right w:val="nil"/>
            </w:tcBorders>
            <w:shd w:val="clear" w:color="000000" w:fill="FFFFFF"/>
            <w:hideMark/>
          </w:tcPr>
          <w:p w14:paraId="4DBE60A2" w14:textId="624F0C90"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31,390 </w:t>
            </w:r>
          </w:p>
        </w:tc>
        <w:tc>
          <w:tcPr>
            <w:tcW w:w="964" w:type="dxa"/>
            <w:tcBorders>
              <w:top w:val="nil"/>
              <w:left w:val="nil"/>
              <w:bottom w:val="nil"/>
              <w:right w:val="nil"/>
            </w:tcBorders>
            <w:shd w:val="clear" w:color="000000" w:fill="FFFFFF"/>
            <w:hideMark/>
          </w:tcPr>
          <w:p w14:paraId="1B8DF814" w14:textId="175E5798"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32,152 </w:t>
            </w:r>
          </w:p>
        </w:tc>
        <w:tc>
          <w:tcPr>
            <w:tcW w:w="964" w:type="dxa"/>
            <w:tcBorders>
              <w:top w:val="nil"/>
              <w:left w:val="nil"/>
              <w:bottom w:val="nil"/>
              <w:right w:val="nil"/>
            </w:tcBorders>
            <w:shd w:val="clear" w:color="000000" w:fill="FFFFFF"/>
            <w:hideMark/>
          </w:tcPr>
          <w:p w14:paraId="3072C6D9" w14:textId="26D83848"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32,932 </w:t>
            </w:r>
          </w:p>
        </w:tc>
      </w:tr>
      <w:tr w:rsidR="00AE5E26" w:rsidRPr="00732B2B" w14:paraId="7515E09F" w14:textId="77777777">
        <w:trPr>
          <w:trHeight w:val="250"/>
        </w:trPr>
        <w:tc>
          <w:tcPr>
            <w:tcW w:w="3969" w:type="dxa"/>
            <w:tcBorders>
              <w:top w:val="nil"/>
              <w:left w:val="nil"/>
              <w:bottom w:val="nil"/>
              <w:right w:val="nil"/>
            </w:tcBorders>
            <w:shd w:val="clear" w:color="FFFFFF" w:fill="FFFFFF"/>
            <w:noWrap/>
            <w:hideMark/>
          </w:tcPr>
          <w:p w14:paraId="33187FBD" w14:textId="77777777" w:rsidR="00AE5E26" w:rsidRPr="00732B2B" w:rsidRDefault="00AE5E26" w:rsidP="00AE5E26">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Trust funds and deposits</w:t>
            </w:r>
          </w:p>
        </w:tc>
        <w:tc>
          <w:tcPr>
            <w:tcW w:w="964" w:type="dxa"/>
            <w:tcBorders>
              <w:top w:val="nil"/>
              <w:left w:val="nil"/>
              <w:bottom w:val="nil"/>
              <w:right w:val="nil"/>
            </w:tcBorders>
            <w:shd w:val="clear" w:color="000000" w:fill="FFFFFF"/>
            <w:hideMark/>
          </w:tcPr>
          <w:p w14:paraId="4DE956C4" w14:textId="5B7C5550"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3,369 </w:t>
            </w:r>
          </w:p>
        </w:tc>
        <w:tc>
          <w:tcPr>
            <w:tcW w:w="964" w:type="dxa"/>
            <w:tcBorders>
              <w:top w:val="nil"/>
              <w:left w:val="nil"/>
              <w:bottom w:val="nil"/>
              <w:right w:val="nil"/>
            </w:tcBorders>
            <w:shd w:val="clear" w:color="000000" w:fill="FFFFFF"/>
            <w:hideMark/>
          </w:tcPr>
          <w:p w14:paraId="0BB286A1" w14:textId="2CD4B08A"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3,470 </w:t>
            </w:r>
          </w:p>
        </w:tc>
        <w:tc>
          <w:tcPr>
            <w:tcW w:w="964" w:type="dxa"/>
            <w:tcBorders>
              <w:top w:val="nil"/>
              <w:left w:val="nil"/>
              <w:bottom w:val="nil"/>
              <w:right w:val="nil"/>
            </w:tcBorders>
            <w:shd w:val="clear" w:color="000000" w:fill="FFFFFF"/>
            <w:hideMark/>
          </w:tcPr>
          <w:p w14:paraId="5AE397C4" w14:textId="78F0E1C8"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3,574 </w:t>
            </w:r>
          </w:p>
        </w:tc>
        <w:tc>
          <w:tcPr>
            <w:tcW w:w="964" w:type="dxa"/>
            <w:tcBorders>
              <w:top w:val="nil"/>
              <w:left w:val="nil"/>
              <w:bottom w:val="nil"/>
              <w:right w:val="nil"/>
            </w:tcBorders>
            <w:shd w:val="clear" w:color="000000" w:fill="FFFFFF"/>
            <w:hideMark/>
          </w:tcPr>
          <w:p w14:paraId="68422CC4" w14:textId="040893FC"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3,681 </w:t>
            </w:r>
          </w:p>
        </w:tc>
        <w:tc>
          <w:tcPr>
            <w:tcW w:w="964" w:type="dxa"/>
            <w:tcBorders>
              <w:top w:val="nil"/>
              <w:left w:val="nil"/>
              <w:bottom w:val="nil"/>
              <w:right w:val="nil"/>
            </w:tcBorders>
            <w:shd w:val="clear" w:color="000000" w:fill="FFFFFF"/>
            <w:hideMark/>
          </w:tcPr>
          <w:p w14:paraId="4DBC50FD" w14:textId="25C28431"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3,792 </w:t>
            </w:r>
          </w:p>
        </w:tc>
        <w:tc>
          <w:tcPr>
            <w:tcW w:w="964" w:type="dxa"/>
            <w:tcBorders>
              <w:top w:val="nil"/>
              <w:left w:val="nil"/>
              <w:bottom w:val="nil"/>
              <w:right w:val="nil"/>
            </w:tcBorders>
            <w:shd w:val="clear" w:color="000000" w:fill="FFFFFF"/>
            <w:hideMark/>
          </w:tcPr>
          <w:p w14:paraId="4C7BE86E" w14:textId="29A1E7C9"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3,906 </w:t>
            </w:r>
          </w:p>
        </w:tc>
        <w:tc>
          <w:tcPr>
            <w:tcW w:w="964" w:type="dxa"/>
            <w:tcBorders>
              <w:top w:val="nil"/>
              <w:left w:val="nil"/>
              <w:bottom w:val="nil"/>
              <w:right w:val="nil"/>
            </w:tcBorders>
            <w:shd w:val="clear" w:color="000000" w:fill="FFFFFF"/>
            <w:hideMark/>
          </w:tcPr>
          <w:p w14:paraId="48909ABA" w14:textId="66441A24"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4,023 </w:t>
            </w:r>
          </w:p>
        </w:tc>
        <w:tc>
          <w:tcPr>
            <w:tcW w:w="964" w:type="dxa"/>
            <w:tcBorders>
              <w:top w:val="nil"/>
              <w:left w:val="nil"/>
              <w:bottom w:val="nil"/>
              <w:right w:val="nil"/>
            </w:tcBorders>
            <w:shd w:val="clear" w:color="000000" w:fill="FFFFFF"/>
            <w:hideMark/>
          </w:tcPr>
          <w:p w14:paraId="6E8CB872" w14:textId="233B24AB"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4,143 </w:t>
            </w:r>
          </w:p>
        </w:tc>
        <w:tc>
          <w:tcPr>
            <w:tcW w:w="964" w:type="dxa"/>
            <w:tcBorders>
              <w:top w:val="nil"/>
              <w:left w:val="nil"/>
              <w:bottom w:val="nil"/>
              <w:right w:val="nil"/>
            </w:tcBorders>
            <w:shd w:val="clear" w:color="000000" w:fill="FFFFFF"/>
            <w:hideMark/>
          </w:tcPr>
          <w:p w14:paraId="278CD651" w14:textId="5A2B2A4F"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4,268 </w:t>
            </w:r>
          </w:p>
        </w:tc>
        <w:tc>
          <w:tcPr>
            <w:tcW w:w="964" w:type="dxa"/>
            <w:tcBorders>
              <w:top w:val="nil"/>
              <w:left w:val="nil"/>
              <w:bottom w:val="nil"/>
              <w:right w:val="nil"/>
            </w:tcBorders>
            <w:shd w:val="clear" w:color="000000" w:fill="FFFFFF"/>
            <w:hideMark/>
          </w:tcPr>
          <w:p w14:paraId="6106A04A" w14:textId="1FBD2BAD"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4,396 </w:t>
            </w:r>
          </w:p>
        </w:tc>
        <w:tc>
          <w:tcPr>
            <w:tcW w:w="964" w:type="dxa"/>
            <w:tcBorders>
              <w:top w:val="nil"/>
              <w:left w:val="nil"/>
              <w:bottom w:val="nil"/>
              <w:right w:val="nil"/>
            </w:tcBorders>
            <w:shd w:val="clear" w:color="000000" w:fill="FFFFFF"/>
            <w:hideMark/>
          </w:tcPr>
          <w:p w14:paraId="56401FEE" w14:textId="5CEAC78A"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4,528 </w:t>
            </w:r>
          </w:p>
        </w:tc>
      </w:tr>
      <w:tr w:rsidR="00AE5E26" w:rsidRPr="00732B2B" w14:paraId="41DD6D4F" w14:textId="77777777">
        <w:trPr>
          <w:trHeight w:val="250"/>
        </w:trPr>
        <w:tc>
          <w:tcPr>
            <w:tcW w:w="3969" w:type="dxa"/>
            <w:tcBorders>
              <w:top w:val="nil"/>
              <w:left w:val="nil"/>
              <w:bottom w:val="nil"/>
              <w:right w:val="nil"/>
            </w:tcBorders>
            <w:shd w:val="clear" w:color="auto" w:fill="auto"/>
            <w:hideMark/>
          </w:tcPr>
          <w:p w14:paraId="63573AEE" w14:textId="77777777" w:rsidR="00AE5E26" w:rsidRPr="00732B2B" w:rsidRDefault="00AE5E26" w:rsidP="00AE5E26">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Contract and other liabilities</w:t>
            </w:r>
          </w:p>
        </w:tc>
        <w:tc>
          <w:tcPr>
            <w:tcW w:w="964" w:type="dxa"/>
            <w:tcBorders>
              <w:top w:val="nil"/>
              <w:left w:val="nil"/>
              <w:bottom w:val="nil"/>
              <w:right w:val="nil"/>
            </w:tcBorders>
            <w:shd w:val="clear" w:color="000000" w:fill="FFFFFF"/>
            <w:hideMark/>
          </w:tcPr>
          <w:p w14:paraId="247CB061" w14:textId="3412BBF7"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22,623 </w:t>
            </w:r>
          </w:p>
        </w:tc>
        <w:tc>
          <w:tcPr>
            <w:tcW w:w="964" w:type="dxa"/>
            <w:tcBorders>
              <w:top w:val="nil"/>
              <w:left w:val="nil"/>
              <w:bottom w:val="nil"/>
              <w:right w:val="nil"/>
            </w:tcBorders>
            <w:shd w:val="clear" w:color="000000" w:fill="FFFFFF"/>
            <w:hideMark/>
          </w:tcPr>
          <w:p w14:paraId="5E872CA3" w14:textId="1C4B0BD0"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23,980 </w:t>
            </w:r>
          </w:p>
        </w:tc>
        <w:tc>
          <w:tcPr>
            <w:tcW w:w="964" w:type="dxa"/>
            <w:tcBorders>
              <w:top w:val="nil"/>
              <w:left w:val="nil"/>
              <w:bottom w:val="nil"/>
              <w:right w:val="nil"/>
            </w:tcBorders>
            <w:shd w:val="clear" w:color="000000" w:fill="FFFFFF"/>
            <w:hideMark/>
          </w:tcPr>
          <w:p w14:paraId="02C85A49" w14:textId="510BCCD4"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25,059 </w:t>
            </w:r>
          </w:p>
        </w:tc>
        <w:tc>
          <w:tcPr>
            <w:tcW w:w="964" w:type="dxa"/>
            <w:tcBorders>
              <w:top w:val="nil"/>
              <w:left w:val="nil"/>
              <w:bottom w:val="nil"/>
              <w:right w:val="nil"/>
            </w:tcBorders>
            <w:shd w:val="clear" w:color="000000" w:fill="FFFFFF"/>
            <w:hideMark/>
          </w:tcPr>
          <w:p w14:paraId="5B3C59AA" w14:textId="275CC239"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25,811 </w:t>
            </w:r>
          </w:p>
        </w:tc>
        <w:tc>
          <w:tcPr>
            <w:tcW w:w="964" w:type="dxa"/>
            <w:tcBorders>
              <w:top w:val="nil"/>
              <w:left w:val="nil"/>
              <w:bottom w:val="nil"/>
              <w:right w:val="nil"/>
            </w:tcBorders>
            <w:shd w:val="clear" w:color="000000" w:fill="FFFFFF"/>
            <w:hideMark/>
          </w:tcPr>
          <w:p w14:paraId="3548C2FA" w14:textId="3B3007AF"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26,586 </w:t>
            </w:r>
          </w:p>
        </w:tc>
        <w:tc>
          <w:tcPr>
            <w:tcW w:w="964" w:type="dxa"/>
            <w:tcBorders>
              <w:top w:val="nil"/>
              <w:left w:val="nil"/>
              <w:bottom w:val="nil"/>
              <w:right w:val="nil"/>
            </w:tcBorders>
            <w:shd w:val="clear" w:color="000000" w:fill="FFFFFF"/>
            <w:hideMark/>
          </w:tcPr>
          <w:p w14:paraId="436CB0BC" w14:textId="6CCD30FF"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27,383 </w:t>
            </w:r>
          </w:p>
        </w:tc>
        <w:tc>
          <w:tcPr>
            <w:tcW w:w="964" w:type="dxa"/>
            <w:tcBorders>
              <w:top w:val="nil"/>
              <w:left w:val="nil"/>
              <w:bottom w:val="nil"/>
              <w:right w:val="nil"/>
            </w:tcBorders>
            <w:shd w:val="clear" w:color="000000" w:fill="FFFFFF"/>
            <w:hideMark/>
          </w:tcPr>
          <w:p w14:paraId="3BC4F3D0" w14:textId="4CAA6211"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28,205 </w:t>
            </w:r>
          </w:p>
        </w:tc>
        <w:tc>
          <w:tcPr>
            <w:tcW w:w="964" w:type="dxa"/>
            <w:tcBorders>
              <w:top w:val="nil"/>
              <w:left w:val="nil"/>
              <w:bottom w:val="nil"/>
              <w:right w:val="nil"/>
            </w:tcBorders>
            <w:shd w:val="clear" w:color="000000" w:fill="FFFFFF"/>
            <w:hideMark/>
          </w:tcPr>
          <w:p w14:paraId="0DCA5266" w14:textId="5394037E"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29,051 </w:t>
            </w:r>
          </w:p>
        </w:tc>
        <w:tc>
          <w:tcPr>
            <w:tcW w:w="964" w:type="dxa"/>
            <w:tcBorders>
              <w:top w:val="nil"/>
              <w:left w:val="nil"/>
              <w:bottom w:val="nil"/>
              <w:right w:val="nil"/>
            </w:tcBorders>
            <w:shd w:val="clear" w:color="000000" w:fill="FFFFFF"/>
            <w:hideMark/>
          </w:tcPr>
          <w:p w14:paraId="25C7D2BF" w14:textId="5197D7A4"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29,922 </w:t>
            </w:r>
          </w:p>
        </w:tc>
        <w:tc>
          <w:tcPr>
            <w:tcW w:w="964" w:type="dxa"/>
            <w:tcBorders>
              <w:top w:val="nil"/>
              <w:left w:val="nil"/>
              <w:bottom w:val="nil"/>
              <w:right w:val="nil"/>
            </w:tcBorders>
            <w:shd w:val="clear" w:color="000000" w:fill="FFFFFF"/>
            <w:hideMark/>
          </w:tcPr>
          <w:p w14:paraId="7DECABFF" w14:textId="1A183410"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30,820 </w:t>
            </w:r>
          </w:p>
        </w:tc>
        <w:tc>
          <w:tcPr>
            <w:tcW w:w="964" w:type="dxa"/>
            <w:tcBorders>
              <w:top w:val="nil"/>
              <w:left w:val="nil"/>
              <w:bottom w:val="nil"/>
              <w:right w:val="nil"/>
            </w:tcBorders>
            <w:shd w:val="clear" w:color="000000" w:fill="FFFFFF"/>
            <w:hideMark/>
          </w:tcPr>
          <w:p w14:paraId="7B8F41D4" w14:textId="546F9466"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31,745 </w:t>
            </w:r>
          </w:p>
        </w:tc>
      </w:tr>
      <w:tr w:rsidR="00AE5E26" w:rsidRPr="00732B2B" w14:paraId="3ABF7F9A" w14:textId="77777777">
        <w:trPr>
          <w:trHeight w:val="250"/>
        </w:trPr>
        <w:tc>
          <w:tcPr>
            <w:tcW w:w="3969" w:type="dxa"/>
            <w:tcBorders>
              <w:top w:val="nil"/>
              <w:left w:val="nil"/>
              <w:bottom w:val="nil"/>
              <w:right w:val="nil"/>
            </w:tcBorders>
            <w:shd w:val="clear" w:color="FFFFFF" w:fill="FFFFFF"/>
            <w:hideMark/>
          </w:tcPr>
          <w:p w14:paraId="66B73CF3" w14:textId="77777777" w:rsidR="00AE5E26" w:rsidRPr="00732B2B" w:rsidRDefault="00AE5E26" w:rsidP="00AE5E26">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Provisions</w:t>
            </w:r>
          </w:p>
        </w:tc>
        <w:tc>
          <w:tcPr>
            <w:tcW w:w="964" w:type="dxa"/>
            <w:tcBorders>
              <w:top w:val="nil"/>
              <w:left w:val="nil"/>
              <w:bottom w:val="nil"/>
              <w:right w:val="nil"/>
            </w:tcBorders>
            <w:shd w:val="clear" w:color="000000" w:fill="FFFFFF"/>
            <w:hideMark/>
          </w:tcPr>
          <w:p w14:paraId="1EAA1A89" w14:textId="3B581996"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14,352 </w:t>
            </w:r>
          </w:p>
        </w:tc>
        <w:tc>
          <w:tcPr>
            <w:tcW w:w="964" w:type="dxa"/>
            <w:tcBorders>
              <w:top w:val="nil"/>
              <w:left w:val="nil"/>
              <w:bottom w:val="nil"/>
              <w:right w:val="nil"/>
            </w:tcBorders>
            <w:shd w:val="clear" w:color="000000" w:fill="FFFFFF"/>
            <w:hideMark/>
          </w:tcPr>
          <w:p w14:paraId="7EC8AE97" w14:textId="7D080A91"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14,640 </w:t>
            </w:r>
          </w:p>
        </w:tc>
        <w:tc>
          <w:tcPr>
            <w:tcW w:w="964" w:type="dxa"/>
            <w:tcBorders>
              <w:top w:val="nil"/>
              <w:left w:val="nil"/>
              <w:bottom w:val="nil"/>
              <w:right w:val="nil"/>
            </w:tcBorders>
            <w:shd w:val="clear" w:color="000000" w:fill="FFFFFF"/>
            <w:hideMark/>
          </w:tcPr>
          <w:p w14:paraId="73DED93A" w14:textId="2FBAEE3E"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15,054 </w:t>
            </w:r>
          </w:p>
        </w:tc>
        <w:tc>
          <w:tcPr>
            <w:tcW w:w="964" w:type="dxa"/>
            <w:tcBorders>
              <w:top w:val="nil"/>
              <w:left w:val="nil"/>
              <w:bottom w:val="nil"/>
              <w:right w:val="nil"/>
            </w:tcBorders>
            <w:shd w:val="clear" w:color="000000" w:fill="FFFFFF"/>
            <w:hideMark/>
          </w:tcPr>
          <w:p w14:paraId="4740885F" w14:textId="49DBC93D"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15,480 </w:t>
            </w:r>
          </w:p>
        </w:tc>
        <w:tc>
          <w:tcPr>
            <w:tcW w:w="964" w:type="dxa"/>
            <w:tcBorders>
              <w:top w:val="nil"/>
              <w:left w:val="nil"/>
              <w:bottom w:val="nil"/>
              <w:right w:val="nil"/>
            </w:tcBorders>
            <w:shd w:val="clear" w:color="000000" w:fill="FFFFFF"/>
            <w:hideMark/>
          </w:tcPr>
          <w:p w14:paraId="11BC798F" w14:textId="7096A76F"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15,917 </w:t>
            </w:r>
          </w:p>
        </w:tc>
        <w:tc>
          <w:tcPr>
            <w:tcW w:w="964" w:type="dxa"/>
            <w:tcBorders>
              <w:top w:val="nil"/>
              <w:left w:val="nil"/>
              <w:bottom w:val="nil"/>
              <w:right w:val="nil"/>
            </w:tcBorders>
            <w:shd w:val="clear" w:color="000000" w:fill="FFFFFF"/>
            <w:hideMark/>
          </w:tcPr>
          <w:p w14:paraId="06901CA6" w14:textId="0FF5CEDD"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16,366 </w:t>
            </w:r>
          </w:p>
        </w:tc>
        <w:tc>
          <w:tcPr>
            <w:tcW w:w="964" w:type="dxa"/>
            <w:tcBorders>
              <w:top w:val="nil"/>
              <w:left w:val="nil"/>
              <w:bottom w:val="nil"/>
              <w:right w:val="nil"/>
            </w:tcBorders>
            <w:shd w:val="clear" w:color="000000" w:fill="FFFFFF"/>
            <w:hideMark/>
          </w:tcPr>
          <w:p w14:paraId="61A7BA89" w14:textId="7D3CBABD"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16,826 </w:t>
            </w:r>
          </w:p>
        </w:tc>
        <w:tc>
          <w:tcPr>
            <w:tcW w:w="964" w:type="dxa"/>
            <w:tcBorders>
              <w:top w:val="nil"/>
              <w:left w:val="nil"/>
              <w:bottom w:val="nil"/>
              <w:right w:val="nil"/>
            </w:tcBorders>
            <w:shd w:val="clear" w:color="000000" w:fill="FFFFFF"/>
            <w:hideMark/>
          </w:tcPr>
          <w:p w14:paraId="7AABF661" w14:textId="09EFB463"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17,297 </w:t>
            </w:r>
          </w:p>
        </w:tc>
        <w:tc>
          <w:tcPr>
            <w:tcW w:w="964" w:type="dxa"/>
            <w:tcBorders>
              <w:top w:val="nil"/>
              <w:left w:val="nil"/>
              <w:bottom w:val="nil"/>
              <w:right w:val="nil"/>
            </w:tcBorders>
            <w:shd w:val="clear" w:color="000000" w:fill="FFFFFF"/>
            <w:hideMark/>
          </w:tcPr>
          <w:p w14:paraId="3217D48F" w14:textId="196D922B"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17,780 </w:t>
            </w:r>
          </w:p>
        </w:tc>
        <w:tc>
          <w:tcPr>
            <w:tcW w:w="964" w:type="dxa"/>
            <w:tcBorders>
              <w:top w:val="nil"/>
              <w:left w:val="nil"/>
              <w:bottom w:val="nil"/>
              <w:right w:val="nil"/>
            </w:tcBorders>
            <w:shd w:val="clear" w:color="000000" w:fill="FFFFFF"/>
            <w:hideMark/>
          </w:tcPr>
          <w:p w14:paraId="57424C63" w14:textId="1400F07D"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18,277 </w:t>
            </w:r>
          </w:p>
        </w:tc>
        <w:tc>
          <w:tcPr>
            <w:tcW w:w="964" w:type="dxa"/>
            <w:tcBorders>
              <w:top w:val="nil"/>
              <w:left w:val="nil"/>
              <w:bottom w:val="nil"/>
              <w:right w:val="nil"/>
            </w:tcBorders>
            <w:shd w:val="clear" w:color="000000" w:fill="FFFFFF"/>
            <w:hideMark/>
          </w:tcPr>
          <w:p w14:paraId="25795506" w14:textId="15C05D4E"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18,486 </w:t>
            </w:r>
          </w:p>
        </w:tc>
      </w:tr>
      <w:tr w:rsidR="00AE5E26" w:rsidRPr="00732B2B" w14:paraId="71AA8ACC" w14:textId="77777777">
        <w:trPr>
          <w:trHeight w:val="250"/>
        </w:trPr>
        <w:tc>
          <w:tcPr>
            <w:tcW w:w="3969" w:type="dxa"/>
            <w:tcBorders>
              <w:top w:val="nil"/>
              <w:left w:val="nil"/>
              <w:bottom w:val="nil"/>
              <w:right w:val="nil"/>
            </w:tcBorders>
            <w:shd w:val="clear" w:color="FFFFFF" w:fill="FFFFFF"/>
            <w:noWrap/>
            <w:hideMark/>
          </w:tcPr>
          <w:p w14:paraId="5F8F082A" w14:textId="77777777" w:rsidR="00AE5E26" w:rsidRPr="00732B2B" w:rsidRDefault="00AE5E26" w:rsidP="00AE5E26">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Interest-bearing liabilities</w:t>
            </w:r>
          </w:p>
        </w:tc>
        <w:tc>
          <w:tcPr>
            <w:tcW w:w="964" w:type="dxa"/>
            <w:tcBorders>
              <w:top w:val="nil"/>
              <w:left w:val="nil"/>
              <w:bottom w:val="nil"/>
              <w:right w:val="nil"/>
            </w:tcBorders>
            <w:shd w:val="clear" w:color="000000" w:fill="FFFFFF"/>
            <w:hideMark/>
          </w:tcPr>
          <w:p w14:paraId="0D392F91" w14:textId="0D29F337"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2,350 </w:t>
            </w:r>
          </w:p>
        </w:tc>
        <w:tc>
          <w:tcPr>
            <w:tcW w:w="964" w:type="dxa"/>
            <w:tcBorders>
              <w:top w:val="nil"/>
              <w:left w:val="nil"/>
              <w:bottom w:val="nil"/>
              <w:right w:val="nil"/>
            </w:tcBorders>
            <w:shd w:val="clear" w:color="000000" w:fill="FFFFFF"/>
            <w:hideMark/>
          </w:tcPr>
          <w:p w14:paraId="65E28E43" w14:textId="2A1E636F"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6,663 </w:t>
            </w:r>
          </w:p>
        </w:tc>
        <w:tc>
          <w:tcPr>
            <w:tcW w:w="964" w:type="dxa"/>
            <w:tcBorders>
              <w:top w:val="nil"/>
              <w:left w:val="nil"/>
              <w:bottom w:val="nil"/>
              <w:right w:val="nil"/>
            </w:tcBorders>
            <w:shd w:val="clear" w:color="000000" w:fill="FFFFFF"/>
            <w:hideMark/>
          </w:tcPr>
          <w:p w14:paraId="3F789035" w14:textId="31A87500"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6,976 </w:t>
            </w:r>
          </w:p>
        </w:tc>
        <w:tc>
          <w:tcPr>
            <w:tcW w:w="964" w:type="dxa"/>
            <w:tcBorders>
              <w:top w:val="nil"/>
              <w:left w:val="nil"/>
              <w:bottom w:val="nil"/>
              <w:right w:val="nil"/>
            </w:tcBorders>
            <w:shd w:val="clear" w:color="000000" w:fill="FFFFFF"/>
            <w:hideMark/>
          </w:tcPr>
          <w:p w14:paraId="0F41225D" w14:textId="7EAFB065"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7,303 </w:t>
            </w:r>
          </w:p>
        </w:tc>
        <w:tc>
          <w:tcPr>
            <w:tcW w:w="964" w:type="dxa"/>
            <w:tcBorders>
              <w:top w:val="nil"/>
              <w:left w:val="nil"/>
              <w:bottom w:val="nil"/>
              <w:right w:val="nil"/>
            </w:tcBorders>
            <w:shd w:val="clear" w:color="000000" w:fill="FFFFFF"/>
            <w:hideMark/>
          </w:tcPr>
          <w:p w14:paraId="50D00CD8" w14:textId="1BA88BB8"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3,502 </w:t>
            </w:r>
          </w:p>
        </w:tc>
        <w:tc>
          <w:tcPr>
            <w:tcW w:w="964" w:type="dxa"/>
            <w:tcBorders>
              <w:top w:val="nil"/>
              <w:left w:val="nil"/>
              <w:bottom w:val="nil"/>
              <w:right w:val="nil"/>
            </w:tcBorders>
            <w:shd w:val="clear" w:color="000000" w:fill="FFFFFF"/>
            <w:hideMark/>
          </w:tcPr>
          <w:p w14:paraId="5889AA1C" w14:textId="524E5BB4"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2,826 </w:t>
            </w:r>
          </w:p>
        </w:tc>
        <w:tc>
          <w:tcPr>
            <w:tcW w:w="964" w:type="dxa"/>
            <w:tcBorders>
              <w:top w:val="nil"/>
              <w:left w:val="nil"/>
              <w:bottom w:val="nil"/>
              <w:right w:val="nil"/>
            </w:tcBorders>
            <w:shd w:val="clear" w:color="000000" w:fill="FFFFFF"/>
            <w:hideMark/>
          </w:tcPr>
          <w:p w14:paraId="344FE6BD" w14:textId="426542A5"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2,969 </w:t>
            </w:r>
          </w:p>
        </w:tc>
        <w:tc>
          <w:tcPr>
            <w:tcW w:w="964" w:type="dxa"/>
            <w:tcBorders>
              <w:top w:val="nil"/>
              <w:left w:val="nil"/>
              <w:bottom w:val="nil"/>
              <w:right w:val="nil"/>
            </w:tcBorders>
            <w:shd w:val="clear" w:color="000000" w:fill="FFFFFF"/>
            <w:hideMark/>
          </w:tcPr>
          <w:p w14:paraId="7853B015" w14:textId="2D0361A6"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3,119 </w:t>
            </w:r>
          </w:p>
        </w:tc>
        <w:tc>
          <w:tcPr>
            <w:tcW w:w="964" w:type="dxa"/>
            <w:tcBorders>
              <w:top w:val="nil"/>
              <w:left w:val="nil"/>
              <w:bottom w:val="nil"/>
              <w:right w:val="nil"/>
            </w:tcBorders>
            <w:shd w:val="clear" w:color="000000" w:fill="FFFFFF"/>
            <w:hideMark/>
          </w:tcPr>
          <w:p w14:paraId="3D970426" w14:textId="444E5324"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3,276 </w:t>
            </w:r>
          </w:p>
        </w:tc>
        <w:tc>
          <w:tcPr>
            <w:tcW w:w="964" w:type="dxa"/>
            <w:tcBorders>
              <w:top w:val="nil"/>
              <w:left w:val="nil"/>
              <w:bottom w:val="nil"/>
              <w:right w:val="nil"/>
            </w:tcBorders>
            <w:shd w:val="clear" w:color="000000" w:fill="FFFFFF"/>
            <w:hideMark/>
          </w:tcPr>
          <w:p w14:paraId="6586FCA5" w14:textId="0A545CD2"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2,400 </w:t>
            </w:r>
          </w:p>
        </w:tc>
        <w:tc>
          <w:tcPr>
            <w:tcW w:w="964" w:type="dxa"/>
            <w:tcBorders>
              <w:top w:val="nil"/>
              <w:left w:val="nil"/>
              <w:bottom w:val="nil"/>
              <w:right w:val="nil"/>
            </w:tcBorders>
            <w:shd w:val="clear" w:color="000000" w:fill="FFFFFF"/>
            <w:hideMark/>
          </w:tcPr>
          <w:p w14:paraId="069733CA" w14:textId="0F169F05"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rFonts w:asciiTheme="minorHAnsi" w:hAnsiTheme="minorHAnsi" w:cstheme="minorHAnsi"/>
                <w:sz w:val="20"/>
                <w:szCs w:val="20"/>
              </w:rPr>
              <w:t xml:space="preserve">252 </w:t>
            </w:r>
          </w:p>
        </w:tc>
      </w:tr>
      <w:tr w:rsidR="00AE5E26" w:rsidRPr="00732B2B" w14:paraId="35866755" w14:textId="77777777">
        <w:trPr>
          <w:trHeight w:val="250"/>
        </w:trPr>
        <w:tc>
          <w:tcPr>
            <w:tcW w:w="3969" w:type="dxa"/>
            <w:tcBorders>
              <w:top w:val="nil"/>
              <w:left w:val="nil"/>
              <w:bottom w:val="nil"/>
              <w:right w:val="nil"/>
            </w:tcBorders>
            <w:shd w:val="clear" w:color="FFFFFF" w:fill="FFFFFF"/>
            <w:noWrap/>
            <w:hideMark/>
          </w:tcPr>
          <w:p w14:paraId="369B99B7" w14:textId="77777777" w:rsidR="00AE5E26" w:rsidRPr="00732B2B" w:rsidRDefault="00AE5E26" w:rsidP="00AE5E26">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Lease liabilities</w:t>
            </w:r>
          </w:p>
        </w:tc>
        <w:tc>
          <w:tcPr>
            <w:tcW w:w="964" w:type="dxa"/>
            <w:tcBorders>
              <w:top w:val="nil"/>
              <w:left w:val="nil"/>
              <w:bottom w:val="nil"/>
              <w:right w:val="nil"/>
            </w:tcBorders>
            <w:shd w:val="clear" w:color="000000" w:fill="FFFFFF"/>
            <w:hideMark/>
          </w:tcPr>
          <w:p w14:paraId="0A64C0A6" w14:textId="1A8BF46C"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1,921 </w:t>
            </w:r>
          </w:p>
        </w:tc>
        <w:tc>
          <w:tcPr>
            <w:tcW w:w="964" w:type="dxa"/>
            <w:tcBorders>
              <w:top w:val="nil"/>
              <w:left w:val="nil"/>
              <w:bottom w:val="nil"/>
              <w:right w:val="nil"/>
            </w:tcBorders>
            <w:shd w:val="clear" w:color="000000" w:fill="FFFFFF"/>
            <w:hideMark/>
          </w:tcPr>
          <w:p w14:paraId="563F5880" w14:textId="767AB74D"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2,499 </w:t>
            </w:r>
          </w:p>
        </w:tc>
        <w:tc>
          <w:tcPr>
            <w:tcW w:w="964" w:type="dxa"/>
            <w:tcBorders>
              <w:top w:val="nil"/>
              <w:left w:val="nil"/>
              <w:bottom w:val="nil"/>
              <w:right w:val="nil"/>
            </w:tcBorders>
            <w:shd w:val="clear" w:color="000000" w:fill="FFFFFF"/>
            <w:hideMark/>
          </w:tcPr>
          <w:p w14:paraId="5733092E" w14:textId="3FAF23F1"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2,332 </w:t>
            </w:r>
          </w:p>
        </w:tc>
        <w:tc>
          <w:tcPr>
            <w:tcW w:w="964" w:type="dxa"/>
            <w:tcBorders>
              <w:top w:val="nil"/>
              <w:left w:val="nil"/>
              <w:bottom w:val="nil"/>
              <w:right w:val="nil"/>
            </w:tcBorders>
            <w:shd w:val="clear" w:color="000000" w:fill="FFFFFF"/>
            <w:hideMark/>
          </w:tcPr>
          <w:p w14:paraId="5BF40C04" w14:textId="283A02E9"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2,704 </w:t>
            </w:r>
          </w:p>
        </w:tc>
        <w:tc>
          <w:tcPr>
            <w:tcW w:w="964" w:type="dxa"/>
            <w:tcBorders>
              <w:top w:val="nil"/>
              <w:left w:val="nil"/>
              <w:bottom w:val="nil"/>
              <w:right w:val="nil"/>
            </w:tcBorders>
            <w:shd w:val="clear" w:color="000000" w:fill="FFFFFF"/>
            <w:hideMark/>
          </w:tcPr>
          <w:p w14:paraId="3C7DDB48" w14:textId="77A5E317"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2,451 </w:t>
            </w:r>
          </w:p>
        </w:tc>
        <w:tc>
          <w:tcPr>
            <w:tcW w:w="964" w:type="dxa"/>
            <w:tcBorders>
              <w:top w:val="nil"/>
              <w:left w:val="nil"/>
              <w:bottom w:val="nil"/>
              <w:right w:val="nil"/>
            </w:tcBorders>
            <w:shd w:val="clear" w:color="000000" w:fill="FFFFFF"/>
            <w:hideMark/>
          </w:tcPr>
          <w:p w14:paraId="43522D3A" w14:textId="256860F2"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2,586 </w:t>
            </w:r>
          </w:p>
        </w:tc>
        <w:tc>
          <w:tcPr>
            <w:tcW w:w="964" w:type="dxa"/>
            <w:tcBorders>
              <w:top w:val="nil"/>
              <w:left w:val="nil"/>
              <w:bottom w:val="nil"/>
              <w:right w:val="nil"/>
            </w:tcBorders>
            <w:shd w:val="clear" w:color="000000" w:fill="FFFFFF"/>
            <w:hideMark/>
          </w:tcPr>
          <w:p w14:paraId="429DDC44" w14:textId="5156E6FD"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2,681 </w:t>
            </w:r>
          </w:p>
        </w:tc>
        <w:tc>
          <w:tcPr>
            <w:tcW w:w="964" w:type="dxa"/>
            <w:tcBorders>
              <w:top w:val="nil"/>
              <w:left w:val="nil"/>
              <w:bottom w:val="nil"/>
              <w:right w:val="nil"/>
            </w:tcBorders>
            <w:shd w:val="clear" w:color="000000" w:fill="FFFFFF"/>
            <w:hideMark/>
          </w:tcPr>
          <w:p w14:paraId="3D180082" w14:textId="2310F5E2"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3,094 </w:t>
            </w:r>
          </w:p>
        </w:tc>
        <w:tc>
          <w:tcPr>
            <w:tcW w:w="964" w:type="dxa"/>
            <w:tcBorders>
              <w:top w:val="nil"/>
              <w:left w:val="nil"/>
              <w:bottom w:val="nil"/>
              <w:right w:val="nil"/>
            </w:tcBorders>
            <w:shd w:val="clear" w:color="000000" w:fill="FFFFFF"/>
            <w:hideMark/>
          </w:tcPr>
          <w:p w14:paraId="5CD852F7" w14:textId="3F9688FA"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1,287 </w:t>
            </w:r>
          </w:p>
        </w:tc>
        <w:tc>
          <w:tcPr>
            <w:tcW w:w="964" w:type="dxa"/>
            <w:tcBorders>
              <w:top w:val="nil"/>
              <w:left w:val="nil"/>
              <w:bottom w:val="nil"/>
              <w:right w:val="nil"/>
            </w:tcBorders>
            <w:shd w:val="clear" w:color="000000" w:fill="FFFFFF"/>
            <w:hideMark/>
          </w:tcPr>
          <w:p w14:paraId="71F3C277" w14:textId="7C0B5B62"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2,959 </w:t>
            </w:r>
          </w:p>
        </w:tc>
        <w:tc>
          <w:tcPr>
            <w:tcW w:w="964" w:type="dxa"/>
            <w:tcBorders>
              <w:top w:val="nil"/>
              <w:left w:val="nil"/>
              <w:bottom w:val="nil"/>
              <w:right w:val="nil"/>
            </w:tcBorders>
            <w:shd w:val="clear" w:color="000000" w:fill="FFFFFF"/>
            <w:hideMark/>
          </w:tcPr>
          <w:p w14:paraId="2F784F49" w14:textId="39F4F1B0"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2,465 </w:t>
            </w:r>
          </w:p>
        </w:tc>
      </w:tr>
      <w:tr w:rsidR="00AE5E26" w:rsidRPr="00732B2B" w14:paraId="389FFE54" w14:textId="77777777">
        <w:trPr>
          <w:trHeight w:val="250"/>
        </w:trPr>
        <w:tc>
          <w:tcPr>
            <w:tcW w:w="3969" w:type="dxa"/>
            <w:tcBorders>
              <w:top w:val="nil"/>
              <w:left w:val="nil"/>
              <w:bottom w:val="nil"/>
              <w:right w:val="nil"/>
            </w:tcBorders>
            <w:shd w:val="clear" w:color="FFFFFF" w:fill="FFFFFF"/>
            <w:hideMark/>
          </w:tcPr>
          <w:p w14:paraId="0036EA1F" w14:textId="77777777" w:rsidR="00AE5E26" w:rsidRPr="00732B2B" w:rsidRDefault="00AE5E26" w:rsidP="00AE5E26">
            <w:pPr>
              <w:spacing w:before="0" w:after="0"/>
              <w:rPr>
                <w:rFonts w:asciiTheme="minorHAnsi" w:eastAsia="Times New Roman" w:hAnsiTheme="minorHAnsi" w:cstheme="minorHAnsi"/>
                <w:b/>
                <w:bCs/>
                <w:color w:val="auto"/>
                <w:sz w:val="20"/>
                <w:szCs w:val="20"/>
              </w:rPr>
            </w:pPr>
            <w:r w:rsidRPr="00732B2B">
              <w:rPr>
                <w:rFonts w:asciiTheme="minorHAnsi" w:eastAsia="Times New Roman" w:hAnsiTheme="minorHAnsi" w:cstheme="minorHAnsi"/>
                <w:b/>
                <w:bCs/>
                <w:color w:val="auto"/>
                <w:sz w:val="20"/>
                <w:szCs w:val="20"/>
              </w:rPr>
              <w:t>Total current liabilities</w:t>
            </w:r>
          </w:p>
        </w:tc>
        <w:tc>
          <w:tcPr>
            <w:tcW w:w="964" w:type="dxa"/>
            <w:tcBorders>
              <w:top w:val="single" w:sz="4" w:space="0" w:color="auto"/>
              <w:left w:val="nil"/>
              <w:bottom w:val="single" w:sz="4" w:space="0" w:color="auto"/>
              <w:right w:val="nil"/>
            </w:tcBorders>
            <w:shd w:val="clear" w:color="auto" w:fill="auto"/>
            <w:hideMark/>
          </w:tcPr>
          <w:p w14:paraId="55C04A41" w14:textId="6FFC3F06"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67,003 </w:t>
            </w:r>
          </w:p>
        </w:tc>
        <w:tc>
          <w:tcPr>
            <w:tcW w:w="964" w:type="dxa"/>
            <w:tcBorders>
              <w:top w:val="single" w:sz="4" w:space="0" w:color="auto"/>
              <w:left w:val="nil"/>
              <w:bottom w:val="single" w:sz="4" w:space="0" w:color="auto"/>
              <w:right w:val="nil"/>
            </w:tcBorders>
            <w:shd w:val="clear" w:color="auto" w:fill="auto"/>
            <w:hideMark/>
          </w:tcPr>
          <w:p w14:paraId="4CED72C9" w14:textId="26EDF102"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75,048 </w:t>
            </w:r>
          </w:p>
        </w:tc>
        <w:tc>
          <w:tcPr>
            <w:tcW w:w="964" w:type="dxa"/>
            <w:tcBorders>
              <w:top w:val="single" w:sz="4" w:space="0" w:color="auto"/>
              <w:left w:val="nil"/>
              <w:bottom w:val="single" w:sz="4" w:space="0" w:color="auto"/>
              <w:right w:val="nil"/>
            </w:tcBorders>
            <w:shd w:val="clear" w:color="auto" w:fill="auto"/>
            <w:hideMark/>
          </w:tcPr>
          <w:p w14:paraId="4C5962B5" w14:textId="6CBFB9AF"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78,540 </w:t>
            </w:r>
          </w:p>
        </w:tc>
        <w:tc>
          <w:tcPr>
            <w:tcW w:w="964" w:type="dxa"/>
            <w:tcBorders>
              <w:top w:val="single" w:sz="4" w:space="0" w:color="auto"/>
              <w:left w:val="nil"/>
              <w:bottom w:val="single" w:sz="4" w:space="0" w:color="auto"/>
              <w:right w:val="nil"/>
            </w:tcBorders>
            <w:shd w:val="clear" w:color="auto" w:fill="auto"/>
            <w:hideMark/>
          </w:tcPr>
          <w:p w14:paraId="1C2CA3DB" w14:textId="3BB0AB7F"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81,709 </w:t>
            </w:r>
          </w:p>
        </w:tc>
        <w:tc>
          <w:tcPr>
            <w:tcW w:w="964" w:type="dxa"/>
            <w:tcBorders>
              <w:top w:val="single" w:sz="4" w:space="0" w:color="auto"/>
              <w:left w:val="nil"/>
              <w:bottom w:val="single" w:sz="4" w:space="0" w:color="auto"/>
              <w:right w:val="nil"/>
            </w:tcBorders>
            <w:shd w:val="clear" w:color="auto" w:fill="auto"/>
            <w:hideMark/>
          </w:tcPr>
          <w:p w14:paraId="7796C3D3" w14:textId="12E2DFD5"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80,189 </w:t>
            </w:r>
          </w:p>
        </w:tc>
        <w:tc>
          <w:tcPr>
            <w:tcW w:w="964" w:type="dxa"/>
            <w:tcBorders>
              <w:top w:val="single" w:sz="4" w:space="0" w:color="auto"/>
              <w:left w:val="nil"/>
              <w:bottom w:val="single" w:sz="4" w:space="0" w:color="auto"/>
              <w:right w:val="nil"/>
            </w:tcBorders>
            <w:shd w:val="clear" w:color="auto" w:fill="auto"/>
            <w:hideMark/>
          </w:tcPr>
          <w:p w14:paraId="6DE3697D" w14:textId="4C678E11"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82,137 </w:t>
            </w:r>
          </w:p>
        </w:tc>
        <w:tc>
          <w:tcPr>
            <w:tcW w:w="964" w:type="dxa"/>
            <w:tcBorders>
              <w:top w:val="single" w:sz="4" w:space="0" w:color="auto"/>
              <w:left w:val="nil"/>
              <w:bottom w:val="single" w:sz="4" w:space="0" w:color="auto"/>
              <w:right w:val="nil"/>
            </w:tcBorders>
            <w:shd w:val="clear" w:color="auto" w:fill="auto"/>
            <w:hideMark/>
          </w:tcPr>
          <w:p w14:paraId="4852D9B8" w14:textId="1EB3F72F"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84,551 </w:t>
            </w:r>
          </w:p>
        </w:tc>
        <w:tc>
          <w:tcPr>
            <w:tcW w:w="964" w:type="dxa"/>
            <w:tcBorders>
              <w:top w:val="single" w:sz="4" w:space="0" w:color="auto"/>
              <w:left w:val="nil"/>
              <w:bottom w:val="single" w:sz="4" w:space="0" w:color="auto"/>
              <w:right w:val="nil"/>
            </w:tcBorders>
            <w:shd w:val="clear" w:color="auto" w:fill="auto"/>
            <w:hideMark/>
          </w:tcPr>
          <w:p w14:paraId="2D7744AE" w14:textId="23C7A9C3"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87,267 </w:t>
            </w:r>
          </w:p>
        </w:tc>
        <w:tc>
          <w:tcPr>
            <w:tcW w:w="964" w:type="dxa"/>
            <w:tcBorders>
              <w:top w:val="single" w:sz="4" w:space="0" w:color="auto"/>
              <w:left w:val="nil"/>
              <w:bottom w:val="single" w:sz="4" w:space="0" w:color="auto"/>
              <w:right w:val="nil"/>
            </w:tcBorders>
            <w:shd w:val="clear" w:color="auto" w:fill="auto"/>
            <w:hideMark/>
          </w:tcPr>
          <w:p w14:paraId="5392A312" w14:textId="4E6AA278"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87,924 </w:t>
            </w:r>
          </w:p>
        </w:tc>
        <w:tc>
          <w:tcPr>
            <w:tcW w:w="964" w:type="dxa"/>
            <w:tcBorders>
              <w:top w:val="single" w:sz="4" w:space="0" w:color="auto"/>
              <w:left w:val="nil"/>
              <w:bottom w:val="single" w:sz="4" w:space="0" w:color="auto"/>
              <w:right w:val="nil"/>
            </w:tcBorders>
            <w:shd w:val="clear" w:color="auto" w:fill="auto"/>
            <w:hideMark/>
          </w:tcPr>
          <w:p w14:paraId="3B86DDE7" w14:textId="330B3DF2"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91,004 </w:t>
            </w:r>
          </w:p>
        </w:tc>
        <w:tc>
          <w:tcPr>
            <w:tcW w:w="964" w:type="dxa"/>
            <w:tcBorders>
              <w:top w:val="single" w:sz="4" w:space="0" w:color="auto"/>
              <w:left w:val="nil"/>
              <w:bottom w:val="single" w:sz="4" w:space="0" w:color="auto"/>
              <w:right w:val="nil"/>
            </w:tcBorders>
            <w:shd w:val="clear" w:color="auto" w:fill="auto"/>
            <w:hideMark/>
          </w:tcPr>
          <w:p w14:paraId="3FFBC421" w14:textId="261D4EF7" w:rsidR="00AE5E26" w:rsidRPr="00C661BF" w:rsidRDefault="00AE5E26" w:rsidP="00AE5E26">
            <w:pPr>
              <w:spacing w:before="0" w:after="0"/>
              <w:jc w:val="right"/>
              <w:rPr>
                <w:rFonts w:asciiTheme="minorHAnsi" w:eastAsia="Times New Roman" w:hAnsiTheme="minorHAnsi" w:cstheme="minorHAnsi"/>
                <w:color w:val="auto"/>
                <w:sz w:val="20"/>
                <w:szCs w:val="20"/>
              </w:rPr>
            </w:pPr>
            <w:r w:rsidRPr="00C661BF">
              <w:rPr>
                <w:sz w:val="20"/>
                <w:szCs w:val="20"/>
              </w:rPr>
              <w:t xml:space="preserve">90,408 </w:t>
            </w:r>
          </w:p>
        </w:tc>
      </w:tr>
      <w:tr w:rsidR="00AE5E26" w:rsidRPr="00732B2B" w14:paraId="258F23AF" w14:textId="77777777">
        <w:trPr>
          <w:trHeight w:val="250"/>
        </w:trPr>
        <w:tc>
          <w:tcPr>
            <w:tcW w:w="3969" w:type="dxa"/>
            <w:tcBorders>
              <w:top w:val="nil"/>
              <w:left w:val="nil"/>
              <w:bottom w:val="nil"/>
              <w:right w:val="nil"/>
            </w:tcBorders>
            <w:shd w:val="clear" w:color="FFFFFF" w:fill="FFFFFF"/>
            <w:hideMark/>
          </w:tcPr>
          <w:p w14:paraId="6CECBC46" w14:textId="77777777" w:rsidR="00AE5E26" w:rsidRPr="00732B2B" w:rsidRDefault="00AE5E26" w:rsidP="00AE5E26">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hideMark/>
          </w:tcPr>
          <w:p w14:paraId="50FFA883" w14:textId="4D6B1526" w:rsidR="00AE5E26" w:rsidRPr="00732B2B"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7AF096C2" w14:textId="20172E38" w:rsidR="00AE5E26" w:rsidRPr="00732B2B"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7AD48343" w14:textId="3454E4E6" w:rsidR="00AE5E26" w:rsidRPr="00732B2B"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45BCAC08" w14:textId="37DE1B21" w:rsidR="00AE5E26" w:rsidRPr="00732B2B"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72209122" w14:textId="5EC39714" w:rsidR="00AE5E26" w:rsidRPr="00C94555"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666CCA92" w14:textId="1087CF28" w:rsidR="00AE5E26" w:rsidRPr="00C94555"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76A441BD" w14:textId="4522F2CB" w:rsidR="00AE5E26" w:rsidRPr="00C94555"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167AF5C9" w14:textId="68C9379A" w:rsidR="00AE5E26" w:rsidRPr="00C94555"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0633D8E5" w14:textId="0A66F154" w:rsidR="00AE5E26" w:rsidRPr="00C94555"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0E147780" w14:textId="2A44E9F3" w:rsidR="00AE5E26" w:rsidRPr="00C94555"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423926B7" w14:textId="30CFDF3A" w:rsidR="00AE5E26" w:rsidRPr="00C94555" w:rsidRDefault="00AE5E26" w:rsidP="00AE5E26">
            <w:pPr>
              <w:spacing w:before="0" w:after="0"/>
              <w:rPr>
                <w:rFonts w:asciiTheme="minorHAnsi" w:eastAsia="Times New Roman" w:hAnsiTheme="minorHAnsi" w:cstheme="minorHAnsi"/>
                <w:color w:val="auto"/>
                <w:sz w:val="20"/>
                <w:szCs w:val="20"/>
              </w:rPr>
            </w:pPr>
          </w:p>
        </w:tc>
      </w:tr>
      <w:tr w:rsidR="00AE5E26" w:rsidRPr="00732B2B" w14:paraId="0BDA7575" w14:textId="77777777">
        <w:trPr>
          <w:trHeight w:val="250"/>
        </w:trPr>
        <w:tc>
          <w:tcPr>
            <w:tcW w:w="3969" w:type="dxa"/>
            <w:tcBorders>
              <w:top w:val="nil"/>
              <w:left w:val="nil"/>
              <w:bottom w:val="nil"/>
              <w:right w:val="nil"/>
            </w:tcBorders>
            <w:shd w:val="clear" w:color="FFFFFF" w:fill="FFFFFF"/>
            <w:hideMark/>
          </w:tcPr>
          <w:p w14:paraId="7F58A4F2" w14:textId="77777777" w:rsidR="00AE5E26" w:rsidRPr="00732B2B" w:rsidRDefault="00AE5E26" w:rsidP="005B30F9">
            <w:pPr>
              <w:keepNext/>
              <w:spacing w:before="0" w:after="0"/>
              <w:rPr>
                <w:rFonts w:asciiTheme="minorHAnsi" w:eastAsia="Times New Roman" w:hAnsiTheme="minorHAnsi" w:cstheme="minorHAnsi"/>
                <w:b/>
                <w:bCs/>
                <w:color w:val="auto"/>
                <w:sz w:val="20"/>
                <w:szCs w:val="20"/>
              </w:rPr>
            </w:pPr>
            <w:r w:rsidRPr="00732B2B">
              <w:rPr>
                <w:rFonts w:asciiTheme="minorHAnsi" w:eastAsia="Times New Roman" w:hAnsiTheme="minorHAnsi" w:cstheme="minorHAnsi"/>
                <w:b/>
                <w:bCs/>
                <w:color w:val="auto"/>
                <w:sz w:val="20"/>
                <w:szCs w:val="20"/>
              </w:rPr>
              <w:lastRenderedPageBreak/>
              <w:t>Non-current liabilities</w:t>
            </w:r>
          </w:p>
        </w:tc>
        <w:tc>
          <w:tcPr>
            <w:tcW w:w="964" w:type="dxa"/>
            <w:tcBorders>
              <w:top w:val="nil"/>
              <w:left w:val="nil"/>
              <w:bottom w:val="nil"/>
              <w:right w:val="nil"/>
            </w:tcBorders>
            <w:shd w:val="clear" w:color="000000" w:fill="FFFFFF"/>
            <w:hideMark/>
          </w:tcPr>
          <w:p w14:paraId="06BCD6D9" w14:textId="31B386A4" w:rsidR="00AE5E26" w:rsidRPr="00732B2B"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158AEAEC" w14:textId="4F4121DC" w:rsidR="00AE5E26" w:rsidRPr="00732B2B"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0D631A08" w14:textId="10BCDE6D" w:rsidR="00AE5E26" w:rsidRPr="00732B2B"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2DEA6486" w14:textId="38ADA57C" w:rsidR="00AE5E26" w:rsidRPr="00732B2B"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141F2453" w14:textId="78B24E20" w:rsidR="00AE5E26" w:rsidRPr="00C94555"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09C14E1C" w14:textId="6B6C17C9" w:rsidR="00AE5E26" w:rsidRPr="00C94555"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57DE465C" w14:textId="2CD96518" w:rsidR="00AE5E26" w:rsidRPr="00C94555"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053E2E7D" w14:textId="2B0812ED" w:rsidR="00AE5E26" w:rsidRPr="00C94555"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3D8A1693" w14:textId="6FCAD354" w:rsidR="00AE5E26" w:rsidRPr="00C94555"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7590E2D6" w14:textId="531A376C" w:rsidR="00AE5E26" w:rsidRPr="00C94555" w:rsidRDefault="00AE5E26" w:rsidP="00AE5E26">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hideMark/>
          </w:tcPr>
          <w:p w14:paraId="525B18FD" w14:textId="2FCD1875" w:rsidR="00AE5E26" w:rsidRPr="00C94555" w:rsidRDefault="00AE5E26" w:rsidP="00AE5E26">
            <w:pPr>
              <w:spacing w:before="0" w:after="0"/>
              <w:rPr>
                <w:rFonts w:asciiTheme="minorHAnsi" w:eastAsia="Times New Roman" w:hAnsiTheme="minorHAnsi" w:cstheme="minorHAnsi"/>
                <w:color w:val="auto"/>
                <w:sz w:val="20"/>
                <w:szCs w:val="20"/>
              </w:rPr>
            </w:pPr>
          </w:p>
        </w:tc>
      </w:tr>
      <w:tr w:rsidR="00AE5E26" w:rsidRPr="00732B2B" w14:paraId="44DDABDB" w14:textId="77777777">
        <w:trPr>
          <w:trHeight w:val="250"/>
        </w:trPr>
        <w:tc>
          <w:tcPr>
            <w:tcW w:w="3969" w:type="dxa"/>
            <w:tcBorders>
              <w:top w:val="nil"/>
              <w:left w:val="nil"/>
              <w:bottom w:val="nil"/>
              <w:right w:val="nil"/>
            </w:tcBorders>
            <w:shd w:val="clear" w:color="FFFFFF" w:fill="FFFFFF"/>
            <w:hideMark/>
          </w:tcPr>
          <w:p w14:paraId="56D8D149" w14:textId="77777777" w:rsidR="00AE5E26" w:rsidRPr="00732B2B" w:rsidRDefault="00AE5E26" w:rsidP="005B30F9">
            <w:pPr>
              <w:keepNext/>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Provisions</w:t>
            </w:r>
          </w:p>
        </w:tc>
        <w:tc>
          <w:tcPr>
            <w:tcW w:w="964" w:type="dxa"/>
            <w:tcBorders>
              <w:top w:val="nil"/>
              <w:left w:val="nil"/>
              <w:bottom w:val="nil"/>
              <w:right w:val="nil"/>
            </w:tcBorders>
            <w:shd w:val="clear" w:color="000000" w:fill="FFFFFF"/>
            <w:hideMark/>
          </w:tcPr>
          <w:p w14:paraId="56E1B7CF" w14:textId="4DCC490D"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8,346 </w:t>
            </w:r>
          </w:p>
        </w:tc>
        <w:tc>
          <w:tcPr>
            <w:tcW w:w="964" w:type="dxa"/>
            <w:tcBorders>
              <w:top w:val="nil"/>
              <w:left w:val="nil"/>
              <w:bottom w:val="nil"/>
              <w:right w:val="nil"/>
            </w:tcBorders>
            <w:shd w:val="clear" w:color="000000" w:fill="FFFFFF"/>
            <w:hideMark/>
          </w:tcPr>
          <w:p w14:paraId="2C555552" w14:textId="021D1B95"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7,805 </w:t>
            </w:r>
          </w:p>
        </w:tc>
        <w:tc>
          <w:tcPr>
            <w:tcW w:w="964" w:type="dxa"/>
            <w:tcBorders>
              <w:top w:val="nil"/>
              <w:left w:val="nil"/>
              <w:bottom w:val="nil"/>
              <w:right w:val="nil"/>
            </w:tcBorders>
            <w:shd w:val="clear" w:color="000000" w:fill="FFFFFF"/>
            <w:hideMark/>
          </w:tcPr>
          <w:p w14:paraId="60B6EB73" w14:textId="7213081D"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7,271 </w:t>
            </w:r>
          </w:p>
        </w:tc>
        <w:tc>
          <w:tcPr>
            <w:tcW w:w="964" w:type="dxa"/>
            <w:tcBorders>
              <w:top w:val="nil"/>
              <w:left w:val="nil"/>
              <w:bottom w:val="nil"/>
              <w:right w:val="nil"/>
            </w:tcBorders>
            <w:shd w:val="clear" w:color="000000" w:fill="FFFFFF"/>
            <w:hideMark/>
          </w:tcPr>
          <w:p w14:paraId="6473919D" w14:textId="172BFDC2"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6,744 </w:t>
            </w:r>
          </w:p>
        </w:tc>
        <w:tc>
          <w:tcPr>
            <w:tcW w:w="964" w:type="dxa"/>
            <w:tcBorders>
              <w:top w:val="nil"/>
              <w:left w:val="nil"/>
              <w:bottom w:val="nil"/>
              <w:right w:val="nil"/>
            </w:tcBorders>
            <w:shd w:val="clear" w:color="000000" w:fill="FFFFFF"/>
            <w:hideMark/>
          </w:tcPr>
          <w:p w14:paraId="40A61105" w14:textId="1C392971"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6,226 </w:t>
            </w:r>
          </w:p>
        </w:tc>
        <w:tc>
          <w:tcPr>
            <w:tcW w:w="964" w:type="dxa"/>
            <w:tcBorders>
              <w:top w:val="nil"/>
              <w:left w:val="nil"/>
              <w:bottom w:val="nil"/>
              <w:right w:val="nil"/>
            </w:tcBorders>
            <w:shd w:val="clear" w:color="000000" w:fill="FFFFFF"/>
            <w:hideMark/>
          </w:tcPr>
          <w:p w14:paraId="3DE7D69E" w14:textId="51BD4DAF"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5,715 </w:t>
            </w:r>
          </w:p>
        </w:tc>
        <w:tc>
          <w:tcPr>
            <w:tcW w:w="964" w:type="dxa"/>
            <w:tcBorders>
              <w:top w:val="nil"/>
              <w:left w:val="nil"/>
              <w:bottom w:val="nil"/>
              <w:right w:val="nil"/>
            </w:tcBorders>
            <w:shd w:val="clear" w:color="000000" w:fill="FFFFFF"/>
            <w:hideMark/>
          </w:tcPr>
          <w:p w14:paraId="02213129" w14:textId="280B2B23"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5,212 </w:t>
            </w:r>
          </w:p>
        </w:tc>
        <w:tc>
          <w:tcPr>
            <w:tcW w:w="964" w:type="dxa"/>
            <w:tcBorders>
              <w:top w:val="nil"/>
              <w:left w:val="nil"/>
              <w:bottom w:val="nil"/>
              <w:right w:val="nil"/>
            </w:tcBorders>
            <w:shd w:val="clear" w:color="000000" w:fill="FFFFFF"/>
            <w:hideMark/>
          </w:tcPr>
          <w:p w14:paraId="4E67A97E" w14:textId="63A08194"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4,717 </w:t>
            </w:r>
          </w:p>
        </w:tc>
        <w:tc>
          <w:tcPr>
            <w:tcW w:w="964" w:type="dxa"/>
            <w:tcBorders>
              <w:top w:val="nil"/>
              <w:left w:val="nil"/>
              <w:bottom w:val="nil"/>
              <w:right w:val="nil"/>
            </w:tcBorders>
            <w:shd w:val="clear" w:color="000000" w:fill="FFFFFF"/>
            <w:hideMark/>
          </w:tcPr>
          <w:p w14:paraId="79DE1812" w14:textId="21777C7E"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4,229 </w:t>
            </w:r>
          </w:p>
        </w:tc>
        <w:tc>
          <w:tcPr>
            <w:tcW w:w="964" w:type="dxa"/>
            <w:tcBorders>
              <w:top w:val="nil"/>
              <w:left w:val="nil"/>
              <w:bottom w:val="nil"/>
              <w:right w:val="nil"/>
            </w:tcBorders>
            <w:shd w:val="clear" w:color="000000" w:fill="FFFFFF"/>
            <w:hideMark/>
          </w:tcPr>
          <w:p w14:paraId="584E5E74" w14:textId="278B401B"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3,746 </w:t>
            </w:r>
          </w:p>
        </w:tc>
        <w:tc>
          <w:tcPr>
            <w:tcW w:w="964" w:type="dxa"/>
            <w:tcBorders>
              <w:top w:val="nil"/>
              <w:left w:val="nil"/>
              <w:bottom w:val="nil"/>
              <w:right w:val="nil"/>
            </w:tcBorders>
            <w:shd w:val="clear" w:color="000000" w:fill="FFFFFF"/>
            <w:hideMark/>
          </w:tcPr>
          <w:p w14:paraId="518A61FB" w14:textId="08025AD9"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3,566 </w:t>
            </w:r>
          </w:p>
        </w:tc>
      </w:tr>
      <w:tr w:rsidR="00AE5E26" w:rsidRPr="00732B2B" w14:paraId="2565BCA8" w14:textId="77777777">
        <w:trPr>
          <w:trHeight w:val="250"/>
        </w:trPr>
        <w:tc>
          <w:tcPr>
            <w:tcW w:w="3969" w:type="dxa"/>
            <w:tcBorders>
              <w:top w:val="nil"/>
              <w:left w:val="nil"/>
              <w:bottom w:val="nil"/>
              <w:right w:val="nil"/>
            </w:tcBorders>
            <w:shd w:val="clear" w:color="FFFFFF" w:fill="FFFFFF"/>
            <w:noWrap/>
            <w:hideMark/>
          </w:tcPr>
          <w:p w14:paraId="0716C9F4" w14:textId="77777777" w:rsidR="00AE5E26" w:rsidRPr="00732B2B" w:rsidRDefault="00AE5E26" w:rsidP="005B30F9">
            <w:pPr>
              <w:keepNext/>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Interest-bearing liabilities</w:t>
            </w:r>
          </w:p>
        </w:tc>
        <w:tc>
          <w:tcPr>
            <w:tcW w:w="964" w:type="dxa"/>
            <w:tcBorders>
              <w:top w:val="nil"/>
              <w:left w:val="nil"/>
              <w:bottom w:val="nil"/>
              <w:right w:val="nil"/>
            </w:tcBorders>
            <w:shd w:val="clear" w:color="000000" w:fill="FFFFFF"/>
            <w:hideMark/>
          </w:tcPr>
          <w:p w14:paraId="104E3D81" w14:textId="5F65503F"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35,148 </w:t>
            </w:r>
          </w:p>
        </w:tc>
        <w:tc>
          <w:tcPr>
            <w:tcW w:w="964" w:type="dxa"/>
            <w:tcBorders>
              <w:top w:val="nil"/>
              <w:left w:val="nil"/>
              <w:bottom w:val="nil"/>
              <w:right w:val="nil"/>
            </w:tcBorders>
            <w:shd w:val="clear" w:color="000000" w:fill="FFFFFF"/>
            <w:hideMark/>
          </w:tcPr>
          <w:p w14:paraId="249A499E" w14:textId="2582D01B"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32,624 </w:t>
            </w:r>
          </w:p>
        </w:tc>
        <w:tc>
          <w:tcPr>
            <w:tcW w:w="964" w:type="dxa"/>
            <w:tcBorders>
              <w:top w:val="nil"/>
              <w:left w:val="nil"/>
              <w:bottom w:val="nil"/>
              <w:right w:val="nil"/>
            </w:tcBorders>
            <w:shd w:val="clear" w:color="000000" w:fill="FFFFFF"/>
            <w:hideMark/>
          </w:tcPr>
          <w:p w14:paraId="4E06FE60" w14:textId="2450AF3F"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25,648 </w:t>
            </w:r>
          </w:p>
        </w:tc>
        <w:tc>
          <w:tcPr>
            <w:tcW w:w="964" w:type="dxa"/>
            <w:tcBorders>
              <w:top w:val="nil"/>
              <w:left w:val="nil"/>
              <w:bottom w:val="nil"/>
              <w:right w:val="nil"/>
            </w:tcBorders>
            <w:shd w:val="clear" w:color="000000" w:fill="FFFFFF"/>
            <w:hideMark/>
          </w:tcPr>
          <w:p w14:paraId="7D5989C1" w14:textId="614F395A"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18,344 </w:t>
            </w:r>
          </w:p>
        </w:tc>
        <w:tc>
          <w:tcPr>
            <w:tcW w:w="964" w:type="dxa"/>
            <w:tcBorders>
              <w:top w:val="nil"/>
              <w:left w:val="nil"/>
              <w:bottom w:val="nil"/>
              <w:right w:val="nil"/>
            </w:tcBorders>
            <w:shd w:val="clear" w:color="000000" w:fill="FFFFFF"/>
            <w:hideMark/>
          </w:tcPr>
          <w:p w14:paraId="6F06ABFE" w14:textId="4A1AFD48"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14,843 </w:t>
            </w:r>
          </w:p>
        </w:tc>
        <w:tc>
          <w:tcPr>
            <w:tcW w:w="964" w:type="dxa"/>
            <w:tcBorders>
              <w:top w:val="nil"/>
              <w:left w:val="nil"/>
              <w:bottom w:val="nil"/>
              <w:right w:val="nil"/>
            </w:tcBorders>
            <w:shd w:val="clear" w:color="000000" w:fill="FFFFFF"/>
            <w:hideMark/>
          </w:tcPr>
          <w:p w14:paraId="6E012B47" w14:textId="566D47DB"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12,016 </w:t>
            </w:r>
          </w:p>
        </w:tc>
        <w:tc>
          <w:tcPr>
            <w:tcW w:w="964" w:type="dxa"/>
            <w:tcBorders>
              <w:top w:val="nil"/>
              <w:left w:val="nil"/>
              <w:bottom w:val="nil"/>
              <w:right w:val="nil"/>
            </w:tcBorders>
            <w:shd w:val="clear" w:color="000000" w:fill="FFFFFF"/>
            <w:hideMark/>
          </w:tcPr>
          <w:p w14:paraId="3DE6344F" w14:textId="46582130"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9,047 </w:t>
            </w:r>
          </w:p>
        </w:tc>
        <w:tc>
          <w:tcPr>
            <w:tcW w:w="964" w:type="dxa"/>
            <w:tcBorders>
              <w:top w:val="nil"/>
              <w:left w:val="nil"/>
              <w:bottom w:val="nil"/>
              <w:right w:val="nil"/>
            </w:tcBorders>
            <w:shd w:val="clear" w:color="000000" w:fill="FFFFFF"/>
            <w:hideMark/>
          </w:tcPr>
          <w:p w14:paraId="43719BBB" w14:textId="5814407F"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5,928 </w:t>
            </w:r>
          </w:p>
        </w:tc>
        <w:tc>
          <w:tcPr>
            <w:tcW w:w="964" w:type="dxa"/>
            <w:tcBorders>
              <w:top w:val="nil"/>
              <w:left w:val="nil"/>
              <w:bottom w:val="nil"/>
              <w:right w:val="nil"/>
            </w:tcBorders>
            <w:shd w:val="clear" w:color="000000" w:fill="FFFFFF"/>
            <w:hideMark/>
          </w:tcPr>
          <w:p w14:paraId="78703763" w14:textId="0BE60A69"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2,652 </w:t>
            </w:r>
          </w:p>
        </w:tc>
        <w:tc>
          <w:tcPr>
            <w:tcW w:w="964" w:type="dxa"/>
            <w:tcBorders>
              <w:top w:val="nil"/>
              <w:left w:val="nil"/>
              <w:bottom w:val="nil"/>
              <w:right w:val="nil"/>
            </w:tcBorders>
            <w:shd w:val="clear" w:color="000000" w:fill="FFFFFF"/>
            <w:hideMark/>
          </w:tcPr>
          <w:p w14:paraId="0409C4BC" w14:textId="505A4DC7"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252 </w:t>
            </w:r>
          </w:p>
        </w:tc>
        <w:tc>
          <w:tcPr>
            <w:tcW w:w="964" w:type="dxa"/>
            <w:tcBorders>
              <w:top w:val="nil"/>
              <w:left w:val="nil"/>
              <w:bottom w:val="nil"/>
              <w:right w:val="nil"/>
            </w:tcBorders>
            <w:shd w:val="clear" w:color="000000" w:fill="FFFFFF"/>
            <w:hideMark/>
          </w:tcPr>
          <w:p w14:paraId="05CD05D7" w14:textId="048C1302"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  </w:t>
            </w:r>
          </w:p>
        </w:tc>
      </w:tr>
      <w:tr w:rsidR="00AE5E26" w:rsidRPr="00732B2B" w14:paraId="0C04D647" w14:textId="77777777">
        <w:trPr>
          <w:trHeight w:val="250"/>
        </w:trPr>
        <w:tc>
          <w:tcPr>
            <w:tcW w:w="3969" w:type="dxa"/>
            <w:tcBorders>
              <w:top w:val="nil"/>
              <w:left w:val="nil"/>
              <w:bottom w:val="nil"/>
              <w:right w:val="nil"/>
            </w:tcBorders>
            <w:shd w:val="clear" w:color="FFFFFF" w:fill="FFFFFF"/>
            <w:noWrap/>
            <w:hideMark/>
          </w:tcPr>
          <w:p w14:paraId="4B0351AC" w14:textId="77777777" w:rsidR="00AE5E26" w:rsidRPr="00732B2B" w:rsidRDefault="00AE5E26" w:rsidP="005B30F9">
            <w:pPr>
              <w:keepNext/>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Lease liabilities</w:t>
            </w:r>
          </w:p>
        </w:tc>
        <w:tc>
          <w:tcPr>
            <w:tcW w:w="964" w:type="dxa"/>
            <w:tcBorders>
              <w:top w:val="nil"/>
              <w:left w:val="nil"/>
              <w:bottom w:val="nil"/>
              <w:right w:val="nil"/>
            </w:tcBorders>
            <w:shd w:val="clear" w:color="000000" w:fill="FFFFFF"/>
            <w:hideMark/>
          </w:tcPr>
          <w:p w14:paraId="596108C0" w14:textId="07B271D7"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15,235 </w:t>
            </w:r>
          </w:p>
        </w:tc>
        <w:tc>
          <w:tcPr>
            <w:tcW w:w="964" w:type="dxa"/>
            <w:tcBorders>
              <w:top w:val="nil"/>
              <w:left w:val="nil"/>
              <w:bottom w:val="nil"/>
              <w:right w:val="nil"/>
            </w:tcBorders>
            <w:shd w:val="clear" w:color="000000" w:fill="FFFFFF"/>
            <w:hideMark/>
          </w:tcPr>
          <w:p w14:paraId="7A99A2B6" w14:textId="3C8801AE"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14,149 </w:t>
            </w:r>
          </w:p>
        </w:tc>
        <w:tc>
          <w:tcPr>
            <w:tcW w:w="964" w:type="dxa"/>
            <w:tcBorders>
              <w:top w:val="nil"/>
              <w:left w:val="nil"/>
              <w:bottom w:val="nil"/>
              <w:right w:val="nil"/>
            </w:tcBorders>
            <w:shd w:val="clear" w:color="000000" w:fill="FFFFFF"/>
            <w:hideMark/>
          </w:tcPr>
          <w:p w14:paraId="73040EB5" w14:textId="6F1D186D"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11,984 </w:t>
            </w:r>
          </w:p>
        </w:tc>
        <w:tc>
          <w:tcPr>
            <w:tcW w:w="964" w:type="dxa"/>
            <w:tcBorders>
              <w:top w:val="nil"/>
              <w:left w:val="nil"/>
              <w:bottom w:val="nil"/>
              <w:right w:val="nil"/>
            </w:tcBorders>
            <w:shd w:val="clear" w:color="000000" w:fill="FFFFFF"/>
            <w:hideMark/>
          </w:tcPr>
          <w:p w14:paraId="7DB539D9" w14:textId="6C7AABD3"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10,452 </w:t>
            </w:r>
          </w:p>
        </w:tc>
        <w:tc>
          <w:tcPr>
            <w:tcW w:w="964" w:type="dxa"/>
            <w:tcBorders>
              <w:top w:val="nil"/>
              <w:left w:val="nil"/>
              <w:bottom w:val="nil"/>
              <w:right w:val="nil"/>
            </w:tcBorders>
            <w:shd w:val="clear" w:color="000000" w:fill="FFFFFF"/>
            <w:hideMark/>
          </w:tcPr>
          <w:p w14:paraId="2C794307" w14:textId="6AD3B2D3"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7,616 </w:t>
            </w:r>
          </w:p>
        </w:tc>
        <w:tc>
          <w:tcPr>
            <w:tcW w:w="964" w:type="dxa"/>
            <w:tcBorders>
              <w:top w:val="nil"/>
              <w:left w:val="nil"/>
              <w:bottom w:val="nil"/>
              <w:right w:val="nil"/>
            </w:tcBorders>
            <w:shd w:val="clear" w:color="000000" w:fill="FFFFFF"/>
            <w:hideMark/>
          </w:tcPr>
          <w:p w14:paraId="430D2D7F" w14:textId="0F670EB1"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5,403 </w:t>
            </w:r>
          </w:p>
        </w:tc>
        <w:tc>
          <w:tcPr>
            <w:tcW w:w="964" w:type="dxa"/>
            <w:tcBorders>
              <w:top w:val="nil"/>
              <w:left w:val="nil"/>
              <w:bottom w:val="nil"/>
              <w:right w:val="nil"/>
            </w:tcBorders>
            <w:shd w:val="clear" w:color="000000" w:fill="FFFFFF"/>
            <w:hideMark/>
          </w:tcPr>
          <w:p w14:paraId="6B9745B0" w14:textId="68460C4D"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5,235 </w:t>
            </w:r>
          </w:p>
        </w:tc>
        <w:tc>
          <w:tcPr>
            <w:tcW w:w="964" w:type="dxa"/>
            <w:tcBorders>
              <w:top w:val="nil"/>
              <w:left w:val="nil"/>
              <w:bottom w:val="nil"/>
              <w:right w:val="nil"/>
            </w:tcBorders>
            <w:shd w:val="clear" w:color="000000" w:fill="FFFFFF"/>
            <w:hideMark/>
          </w:tcPr>
          <w:p w14:paraId="25596800" w14:textId="1FB170E7"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2,640 </w:t>
            </w:r>
          </w:p>
        </w:tc>
        <w:tc>
          <w:tcPr>
            <w:tcW w:w="964" w:type="dxa"/>
            <w:tcBorders>
              <w:top w:val="nil"/>
              <w:left w:val="nil"/>
              <w:bottom w:val="nil"/>
              <w:right w:val="nil"/>
            </w:tcBorders>
            <w:shd w:val="clear" w:color="000000" w:fill="FFFFFF"/>
            <w:hideMark/>
          </w:tcPr>
          <w:p w14:paraId="71F7939A" w14:textId="773024DF"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1,585 </w:t>
            </w:r>
          </w:p>
        </w:tc>
        <w:tc>
          <w:tcPr>
            <w:tcW w:w="964" w:type="dxa"/>
            <w:tcBorders>
              <w:top w:val="nil"/>
              <w:left w:val="nil"/>
              <w:bottom w:val="nil"/>
              <w:right w:val="nil"/>
            </w:tcBorders>
            <w:shd w:val="clear" w:color="000000" w:fill="FFFFFF"/>
            <w:hideMark/>
          </w:tcPr>
          <w:p w14:paraId="41E65F59" w14:textId="5A6DB024"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20,611 </w:t>
            </w:r>
          </w:p>
        </w:tc>
        <w:tc>
          <w:tcPr>
            <w:tcW w:w="964" w:type="dxa"/>
            <w:tcBorders>
              <w:top w:val="nil"/>
              <w:left w:val="nil"/>
              <w:bottom w:val="nil"/>
              <w:right w:val="nil"/>
            </w:tcBorders>
            <w:shd w:val="clear" w:color="000000" w:fill="FFFFFF"/>
            <w:hideMark/>
          </w:tcPr>
          <w:p w14:paraId="3DE4C275" w14:textId="71335D9E" w:rsidR="00AE5E26" w:rsidRPr="005B30F9" w:rsidRDefault="00AE5E26" w:rsidP="00AE5E26">
            <w:pPr>
              <w:spacing w:before="0" w:after="0"/>
              <w:jc w:val="right"/>
              <w:rPr>
                <w:rFonts w:asciiTheme="minorHAnsi" w:eastAsia="Times New Roman" w:hAnsiTheme="minorHAnsi" w:cstheme="minorHAnsi"/>
                <w:color w:val="auto"/>
                <w:sz w:val="20"/>
                <w:szCs w:val="20"/>
              </w:rPr>
            </w:pPr>
            <w:r w:rsidRPr="005B30F9">
              <w:rPr>
                <w:sz w:val="20"/>
                <w:szCs w:val="20"/>
              </w:rPr>
              <w:t xml:space="preserve">18,416 </w:t>
            </w:r>
          </w:p>
        </w:tc>
      </w:tr>
      <w:tr w:rsidR="00F0198D" w:rsidRPr="00732B2B" w14:paraId="47C17721" w14:textId="77777777">
        <w:trPr>
          <w:trHeight w:val="250"/>
        </w:trPr>
        <w:tc>
          <w:tcPr>
            <w:tcW w:w="3969" w:type="dxa"/>
            <w:tcBorders>
              <w:top w:val="nil"/>
              <w:left w:val="nil"/>
              <w:bottom w:val="nil"/>
              <w:right w:val="nil"/>
            </w:tcBorders>
            <w:shd w:val="clear" w:color="FFFFFF" w:fill="FFFFFF"/>
            <w:hideMark/>
          </w:tcPr>
          <w:p w14:paraId="309D181E" w14:textId="77777777" w:rsidR="00F0198D" w:rsidRPr="00732B2B" w:rsidRDefault="00F0198D" w:rsidP="00F0198D">
            <w:pPr>
              <w:spacing w:before="0" w:after="0"/>
              <w:rPr>
                <w:rFonts w:asciiTheme="minorHAnsi" w:eastAsia="Times New Roman" w:hAnsiTheme="minorHAnsi" w:cstheme="minorHAnsi"/>
                <w:b/>
                <w:bCs/>
                <w:color w:val="auto"/>
                <w:sz w:val="20"/>
                <w:szCs w:val="20"/>
              </w:rPr>
            </w:pPr>
            <w:r w:rsidRPr="00732B2B">
              <w:rPr>
                <w:rFonts w:asciiTheme="minorHAnsi" w:eastAsia="Times New Roman" w:hAnsiTheme="minorHAnsi" w:cstheme="minorHAnsi"/>
                <w:b/>
                <w:bCs/>
                <w:color w:val="auto"/>
                <w:sz w:val="20"/>
                <w:szCs w:val="20"/>
              </w:rPr>
              <w:t>Total non-current liabilities</w:t>
            </w:r>
          </w:p>
        </w:tc>
        <w:tc>
          <w:tcPr>
            <w:tcW w:w="964" w:type="dxa"/>
            <w:tcBorders>
              <w:top w:val="single" w:sz="4" w:space="0" w:color="auto"/>
              <w:left w:val="nil"/>
              <w:bottom w:val="single" w:sz="4" w:space="0" w:color="auto"/>
              <w:right w:val="nil"/>
            </w:tcBorders>
            <w:shd w:val="clear" w:color="auto" w:fill="auto"/>
            <w:hideMark/>
          </w:tcPr>
          <w:p w14:paraId="15B304D4" w14:textId="2E31C0FB"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58,729 </w:t>
            </w:r>
          </w:p>
        </w:tc>
        <w:tc>
          <w:tcPr>
            <w:tcW w:w="964" w:type="dxa"/>
            <w:tcBorders>
              <w:top w:val="single" w:sz="4" w:space="0" w:color="auto"/>
              <w:left w:val="nil"/>
              <w:bottom w:val="single" w:sz="4" w:space="0" w:color="auto"/>
              <w:right w:val="nil"/>
            </w:tcBorders>
            <w:shd w:val="clear" w:color="auto" w:fill="auto"/>
            <w:hideMark/>
          </w:tcPr>
          <w:p w14:paraId="0FCCE8E6" w14:textId="37503036"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54,578 </w:t>
            </w:r>
          </w:p>
        </w:tc>
        <w:tc>
          <w:tcPr>
            <w:tcW w:w="964" w:type="dxa"/>
            <w:tcBorders>
              <w:top w:val="single" w:sz="4" w:space="0" w:color="auto"/>
              <w:left w:val="nil"/>
              <w:bottom w:val="single" w:sz="4" w:space="0" w:color="auto"/>
              <w:right w:val="nil"/>
            </w:tcBorders>
            <w:shd w:val="clear" w:color="auto" w:fill="auto"/>
            <w:hideMark/>
          </w:tcPr>
          <w:p w14:paraId="430F75A7" w14:textId="7B4AE0B0"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44,903 </w:t>
            </w:r>
          </w:p>
        </w:tc>
        <w:tc>
          <w:tcPr>
            <w:tcW w:w="964" w:type="dxa"/>
            <w:tcBorders>
              <w:top w:val="single" w:sz="4" w:space="0" w:color="auto"/>
              <w:left w:val="nil"/>
              <w:bottom w:val="single" w:sz="4" w:space="0" w:color="auto"/>
              <w:right w:val="nil"/>
            </w:tcBorders>
            <w:shd w:val="clear" w:color="auto" w:fill="auto"/>
            <w:hideMark/>
          </w:tcPr>
          <w:p w14:paraId="4321670D" w14:textId="02BEF9CD"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35,541 </w:t>
            </w:r>
          </w:p>
        </w:tc>
        <w:tc>
          <w:tcPr>
            <w:tcW w:w="964" w:type="dxa"/>
            <w:tcBorders>
              <w:top w:val="single" w:sz="4" w:space="0" w:color="auto"/>
              <w:left w:val="nil"/>
              <w:bottom w:val="single" w:sz="4" w:space="0" w:color="auto"/>
              <w:right w:val="nil"/>
            </w:tcBorders>
            <w:shd w:val="clear" w:color="auto" w:fill="auto"/>
            <w:hideMark/>
          </w:tcPr>
          <w:p w14:paraId="737B4053" w14:textId="59324C5A"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28,685 </w:t>
            </w:r>
          </w:p>
        </w:tc>
        <w:tc>
          <w:tcPr>
            <w:tcW w:w="964" w:type="dxa"/>
            <w:tcBorders>
              <w:top w:val="single" w:sz="4" w:space="0" w:color="auto"/>
              <w:left w:val="nil"/>
              <w:bottom w:val="single" w:sz="4" w:space="0" w:color="auto"/>
              <w:right w:val="nil"/>
            </w:tcBorders>
            <w:shd w:val="clear" w:color="auto" w:fill="auto"/>
            <w:hideMark/>
          </w:tcPr>
          <w:p w14:paraId="5A5FB1DA" w14:textId="3B833E45"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23,134 </w:t>
            </w:r>
          </w:p>
        </w:tc>
        <w:tc>
          <w:tcPr>
            <w:tcW w:w="964" w:type="dxa"/>
            <w:tcBorders>
              <w:top w:val="single" w:sz="4" w:space="0" w:color="auto"/>
              <w:left w:val="nil"/>
              <w:bottom w:val="single" w:sz="4" w:space="0" w:color="auto"/>
              <w:right w:val="nil"/>
            </w:tcBorders>
            <w:shd w:val="clear" w:color="auto" w:fill="auto"/>
            <w:hideMark/>
          </w:tcPr>
          <w:p w14:paraId="2436E239" w14:textId="42CD4821"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19,494 </w:t>
            </w:r>
          </w:p>
        </w:tc>
        <w:tc>
          <w:tcPr>
            <w:tcW w:w="964" w:type="dxa"/>
            <w:tcBorders>
              <w:top w:val="single" w:sz="4" w:space="0" w:color="auto"/>
              <w:left w:val="nil"/>
              <w:bottom w:val="single" w:sz="4" w:space="0" w:color="auto"/>
              <w:right w:val="nil"/>
            </w:tcBorders>
            <w:shd w:val="clear" w:color="auto" w:fill="auto"/>
            <w:hideMark/>
          </w:tcPr>
          <w:p w14:paraId="68915901" w14:textId="4CA52E80"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13,285 </w:t>
            </w:r>
          </w:p>
        </w:tc>
        <w:tc>
          <w:tcPr>
            <w:tcW w:w="964" w:type="dxa"/>
            <w:tcBorders>
              <w:top w:val="single" w:sz="4" w:space="0" w:color="auto"/>
              <w:left w:val="nil"/>
              <w:bottom w:val="single" w:sz="4" w:space="0" w:color="auto"/>
              <w:right w:val="nil"/>
            </w:tcBorders>
            <w:shd w:val="clear" w:color="auto" w:fill="auto"/>
            <w:hideMark/>
          </w:tcPr>
          <w:p w14:paraId="2B107353" w14:textId="294EE462"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8,467 </w:t>
            </w:r>
          </w:p>
        </w:tc>
        <w:tc>
          <w:tcPr>
            <w:tcW w:w="964" w:type="dxa"/>
            <w:tcBorders>
              <w:top w:val="single" w:sz="4" w:space="0" w:color="auto"/>
              <w:left w:val="nil"/>
              <w:bottom w:val="single" w:sz="4" w:space="0" w:color="auto"/>
              <w:right w:val="nil"/>
            </w:tcBorders>
            <w:shd w:val="clear" w:color="auto" w:fill="auto"/>
            <w:hideMark/>
          </w:tcPr>
          <w:p w14:paraId="31250993" w14:textId="5141262C"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24,609 </w:t>
            </w:r>
          </w:p>
        </w:tc>
        <w:tc>
          <w:tcPr>
            <w:tcW w:w="964" w:type="dxa"/>
            <w:tcBorders>
              <w:top w:val="single" w:sz="4" w:space="0" w:color="auto"/>
              <w:left w:val="nil"/>
              <w:bottom w:val="single" w:sz="4" w:space="0" w:color="auto"/>
              <w:right w:val="nil"/>
            </w:tcBorders>
            <w:shd w:val="clear" w:color="auto" w:fill="auto"/>
            <w:hideMark/>
          </w:tcPr>
          <w:p w14:paraId="74ED1EBF" w14:textId="16C96A34"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21,982 </w:t>
            </w:r>
          </w:p>
        </w:tc>
      </w:tr>
      <w:tr w:rsidR="00F0198D" w:rsidRPr="00732B2B" w14:paraId="5C4729FF" w14:textId="77777777">
        <w:trPr>
          <w:trHeight w:val="250"/>
        </w:trPr>
        <w:tc>
          <w:tcPr>
            <w:tcW w:w="3969" w:type="dxa"/>
            <w:tcBorders>
              <w:top w:val="nil"/>
              <w:left w:val="nil"/>
              <w:bottom w:val="nil"/>
              <w:right w:val="nil"/>
            </w:tcBorders>
            <w:shd w:val="clear" w:color="FFFFFF" w:fill="FFFFFF"/>
            <w:hideMark/>
          </w:tcPr>
          <w:p w14:paraId="6403FCA3" w14:textId="77777777" w:rsidR="00F0198D" w:rsidRPr="00732B2B" w:rsidRDefault="00F0198D" w:rsidP="00F0198D">
            <w:pPr>
              <w:spacing w:before="0" w:after="0"/>
              <w:rPr>
                <w:rFonts w:asciiTheme="minorHAnsi" w:eastAsia="Times New Roman" w:hAnsiTheme="minorHAnsi" w:cstheme="minorHAnsi"/>
                <w:b/>
                <w:bCs/>
                <w:color w:val="auto"/>
                <w:sz w:val="20"/>
                <w:szCs w:val="20"/>
              </w:rPr>
            </w:pPr>
            <w:r w:rsidRPr="00732B2B">
              <w:rPr>
                <w:rFonts w:asciiTheme="minorHAnsi" w:eastAsia="Times New Roman" w:hAnsiTheme="minorHAnsi" w:cstheme="minorHAnsi"/>
                <w:b/>
                <w:bCs/>
                <w:color w:val="auto"/>
                <w:sz w:val="20"/>
                <w:szCs w:val="20"/>
              </w:rPr>
              <w:t>Total liabilities</w:t>
            </w:r>
          </w:p>
        </w:tc>
        <w:tc>
          <w:tcPr>
            <w:tcW w:w="964" w:type="dxa"/>
            <w:tcBorders>
              <w:top w:val="nil"/>
              <w:left w:val="nil"/>
              <w:bottom w:val="single" w:sz="4" w:space="0" w:color="auto"/>
              <w:right w:val="nil"/>
            </w:tcBorders>
            <w:shd w:val="clear" w:color="auto" w:fill="auto"/>
            <w:hideMark/>
          </w:tcPr>
          <w:p w14:paraId="07FFD648" w14:textId="28A9F334"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125,732 </w:t>
            </w:r>
          </w:p>
        </w:tc>
        <w:tc>
          <w:tcPr>
            <w:tcW w:w="964" w:type="dxa"/>
            <w:tcBorders>
              <w:top w:val="nil"/>
              <w:left w:val="nil"/>
              <w:bottom w:val="single" w:sz="4" w:space="0" w:color="auto"/>
              <w:right w:val="nil"/>
            </w:tcBorders>
            <w:shd w:val="clear" w:color="auto" w:fill="auto"/>
            <w:hideMark/>
          </w:tcPr>
          <w:p w14:paraId="7CCC2C32" w14:textId="31A11B98"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129,626 </w:t>
            </w:r>
          </w:p>
        </w:tc>
        <w:tc>
          <w:tcPr>
            <w:tcW w:w="964" w:type="dxa"/>
            <w:tcBorders>
              <w:top w:val="nil"/>
              <w:left w:val="nil"/>
              <w:bottom w:val="single" w:sz="4" w:space="0" w:color="auto"/>
              <w:right w:val="nil"/>
            </w:tcBorders>
            <w:shd w:val="clear" w:color="auto" w:fill="auto"/>
            <w:hideMark/>
          </w:tcPr>
          <w:p w14:paraId="3FC8622A" w14:textId="4CAA5443"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123,443 </w:t>
            </w:r>
          </w:p>
        </w:tc>
        <w:tc>
          <w:tcPr>
            <w:tcW w:w="964" w:type="dxa"/>
            <w:tcBorders>
              <w:top w:val="nil"/>
              <w:left w:val="nil"/>
              <w:bottom w:val="single" w:sz="4" w:space="0" w:color="auto"/>
              <w:right w:val="nil"/>
            </w:tcBorders>
            <w:shd w:val="clear" w:color="auto" w:fill="auto"/>
            <w:hideMark/>
          </w:tcPr>
          <w:p w14:paraId="056AC399" w14:textId="7555C5E1"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117,250 </w:t>
            </w:r>
          </w:p>
        </w:tc>
        <w:tc>
          <w:tcPr>
            <w:tcW w:w="964" w:type="dxa"/>
            <w:tcBorders>
              <w:top w:val="nil"/>
              <w:left w:val="nil"/>
              <w:bottom w:val="single" w:sz="4" w:space="0" w:color="auto"/>
              <w:right w:val="nil"/>
            </w:tcBorders>
            <w:shd w:val="clear" w:color="auto" w:fill="auto"/>
            <w:hideMark/>
          </w:tcPr>
          <w:p w14:paraId="6BDE6BFE" w14:textId="595E08D0"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108,873 </w:t>
            </w:r>
          </w:p>
        </w:tc>
        <w:tc>
          <w:tcPr>
            <w:tcW w:w="964" w:type="dxa"/>
            <w:tcBorders>
              <w:top w:val="nil"/>
              <w:left w:val="nil"/>
              <w:bottom w:val="single" w:sz="4" w:space="0" w:color="auto"/>
              <w:right w:val="nil"/>
            </w:tcBorders>
            <w:shd w:val="clear" w:color="auto" w:fill="auto"/>
            <w:hideMark/>
          </w:tcPr>
          <w:p w14:paraId="4EE1DDF1" w14:textId="126350C8"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105,271 </w:t>
            </w:r>
          </w:p>
        </w:tc>
        <w:tc>
          <w:tcPr>
            <w:tcW w:w="964" w:type="dxa"/>
            <w:tcBorders>
              <w:top w:val="nil"/>
              <w:left w:val="nil"/>
              <w:bottom w:val="single" w:sz="4" w:space="0" w:color="auto"/>
              <w:right w:val="nil"/>
            </w:tcBorders>
            <w:shd w:val="clear" w:color="auto" w:fill="auto"/>
            <w:hideMark/>
          </w:tcPr>
          <w:p w14:paraId="4A0C4B54" w14:textId="4299E536"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104,045 </w:t>
            </w:r>
          </w:p>
        </w:tc>
        <w:tc>
          <w:tcPr>
            <w:tcW w:w="964" w:type="dxa"/>
            <w:tcBorders>
              <w:top w:val="nil"/>
              <w:left w:val="nil"/>
              <w:bottom w:val="single" w:sz="4" w:space="0" w:color="auto"/>
              <w:right w:val="nil"/>
            </w:tcBorders>
            <w:shd w:val="clear" w:color="auto" w:fill="auto"/>
            <w:hideMark/>
          </w:tcPr>
          <w:p w14:paraId="54B2BB1E" w14:textId="518832A0"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100,552 </w:t>
            </w:r>
          </w:p>
        </w:tc>
        <w:tc>
          <w:tcPr>
            <w:tcW w:w="964" w:type="dxa"/>
            <w:tcBorders>
              <w:top w:val="nil"/>
              <w:left w:val="nil"/>
              <w:bottom w:val="single" w:sz="4" w:space="0" w:color="auto"/>
              <w:right w:val="nil"/>
            </w:tcBorders>
            <w:shd w:val="clear" w:color="auto" w:fill="auto"/>
            <w:hideMark/>
          </w:tcPr>
          <w:p w14:paraId="67C1536D" w14:textId="4C031251"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96,390 </w:t>
            </w:r>
          </w:p>
        </w:tc>
        <w:tc>
          <w:tcPr>
            <w:tcW w:w="964" w:type="dxa"/>
            <w:tcBorders>
              <w:top w:val="nil"/>
              <w:left w:val="nil"/>
              <w:bottom w:val="single" w:sz="4" w:space="0" w:color="auto"/>
              <w:right w:val="nil"/>
            </w:tcBorders>
            <w:shd w:val="clear" w:color="auto" w:fill="auto"/>
            <w:hideMark/>
          </w:tcPr>
          <w:p w14:paraId="7EAA5B27" w14:textId="0C79EA34"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115,613 </w:t>
            </w:r>
          </w:p>
        </w:tc>
        <w:tc>
          <w:tcPr>
            <w:tcW w:w="964" w:type="dxa"/>
            <w:tcBorders>
              <w:top w:val="nil"/>
              <w:left w:val="nil"/>
              <w:bottom w:val="single" w:sz="4" w:space="0" w:color="auto"/>
              <w:right w:val="nil"/>
            </w:tcBorders>
            <w:shd w:val="clear" w:color="auto" w:fill="auto"/>
            <w:hideMark/>
          </w:tcPr>
          <w:p w14:paraId="6877F036" w14:textId="5E683714"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112,390 </w:t>
            </w:r>
          </w:p>
        </w:tc>
      </w:tr>
      <w:tr w:rsidR="00F0198D" w:rsidRPr="00732B2B" w14:paraId="5DADDD8A" w14:textId="77777777">
        <w:trPr>
          <w:trHeight w:val="260"/>
        </w:trPr>
        <w:tc>
          <w:tcPr>
            <w:tcW w:w="3969" w:type="dxa"/>
            <w:tcBorders>
              <w:top w:val="nil"/>
              <w:left w:val="nil"/>
              <w:bottom w:val="nil"/>
              <w:right w:val="nil"/>
            </w:tcBorders>
            <w:shd w:val="clear" w:color="auto" w:fill="auto"/>
            <w:hideMark/>
          </w:tcPr>
          <w:p w14:paraId="3123086F" w14:textId="77777777" w:rsidR="00F0198D" w:rsidRPr="00732B2B" w:rsidRDefault="00F0198D" w:rsidP="00F0198D">
            <w:pPr>
              <w:spacing w:before="0" w:after="0"/>
              <w:rPr>
                <w:rFonts w:asciiTheme="minorHAnsi" w:eastAsia="Times New Roman" w:hAnsiTheme="minorHAnsi" w:cstheme="minorHAnsi"/>
                <w:b/>
                <w:bCs/>
                <w:color w:val="auto"/>
                <w:sz w:val="20"/>
                <w:szCs w:val="20"/>
              </w:rPr>
            </w:pPr>
            <w:r w:rsidRPr="00732B2B">
              <w:rPr>
                <w:rFonts w:asciiTheme="minorHAnsi" w:eastAsia="Times New Roman" w:hAnsiTheme="minorHAnsi" w:cstheme="minorHAnsi"/>
                <w:b/>
                <w:bCs/>
                <w:color w:val="auto"/>
                <w:sz w:val="20"/>
                <w:szCs w:val="20"/>
              </w:rPr>
              <w:t>Net assets</w:t>
            </w:r>
          </w:p>
        </w:tc>
        <w:tc>
          <w:tcPr>
            <w:tcW w:w="964" w:type="dxa"/>
            <w:tcBorders>
              <w:top w:val="nil"/>
              <w:left w:val="nil"/>
              <w:bottom w:val="single" w:sz="8" w:space="0" w:color="auto"/>
              <w:right w:val="nil"/>
            </w:tcBorders>
            <w:shd w:val="clear" w:color="auto" w:fill="auto"/>
            <w:tcMar>
              <w:left w:w="0" w:type="dxa"/>
            </w:tcMar>
            <w:hideMark/>
          </w:tcPr>
          <w:p w14:paraId="28075A46" w14:textId="67483582"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1,635,045 </w:t>
            </w:r>
          </w:p>
        </w:tc>
        <w:tc>
          <w:tcPr>
            <w:tcW w:w="964" w:type="dxa"/>
            <w:tcBorders>
              <w:top w:val="nil"/>
              <w:left w:val="nil"/>
              <w:bottom w:val="single" w:sz="8" w:space="0" w:color="auto"/>
              <w:right w:val="nil"/>
            </w:tcBorders>
            <w:shd w:val="clear" w:color="auto" w:fill="auto"/>
            <w:tcMar>
              <w:left w:w="0" w:type="dxa"/>
            </w:tcMar>
            <w:hideMark/>
          </w:tcPr>
          <w:p w14:paraId="3D1F0200" w14:textId="36EAFD12"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1,650,270 </w:t>
            </w:r>
          </w:p>
        </w:tc>
        <w:tc>
          <w:tcPr>
            <w:tcW w:w="964" w:type="dxa"/>
            <w:tcBorders>
              <w:top w:val="nil"/>
              <w:left w:val="nil"/>
              <w:bottom w:val="single" w:sz="8" w:space="0" w:color="auto"/>
              <w:right w:val="nil"/>
            </w:tcBorders>
            <w:shd w:val="clear" w:color="auto" w:fill="auto"/>
            <w:tcMar>
              <w:left w:w="0" w:type="dxa"/>
            </w:tcMar>
            <w:hideMark/>
          </w:tcPr>
          <w:p w14:paraId="699C9A48" w14:textId="19800231"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1,667,838 </w:t>
            </w:r>
          </w:p>
        </w:tc>
        <w:tc>
          <w:tcPr>
            <w:tcW w:w="964" w:type="dxa"/>
            <w:tcBorders>
              <w:top w:val="nil"/>
              <w:left w:val="nil"/>
              <w:bottom w:val="single" w:sz="8" w:space="0" w:color="auto"/>
              <w:right w:val="nil"/>
            </w:tcBorders>
            <w:shd w:val="clear" w:color="auto" w:fill="auto"/>
            <w:tcMar>
              <w:left w:w="0" w:type="dxa"/>
            </w:tcMar>
            <w:hideMark/>
          </w:tcPr>
          <w:p w14:paraId="37D7A5A8" w14:textId="74865237"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1,677,424 </w:t>
            </w:r>
          </w:p>
        </w:tc>
        <w:tc>
          <w:tcPr>
            <w:tcW w:w="964" w:type="dxa"/>
            <w:tcBorders>
              <w:top w:val="nil"/>
              <w:left w:val="nil"/>
              <w:bottom w:val="single" w:sz="8" w:space="0" w:color="auto"/>
              <w:right w:val="nil"/>
            </w:tcBorders>
            <w:shd w:val="clear" w:color="auto" w:fill="auto"/>
            <w:tcMar>
              <w:left w:w="0" w:type="dxa"/>
            </w:tcMar>
            <w:hideMark/>
          </w:tcPr>
          <w:p w14:paraId="66FAEE47" w14:textId="6CA41FFA"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1,686,561 </w:t>
            </w:r>
          </w:p>
        </w:tc>
        <w:tc>
          <w:tcPr>
            <w:tcW w:w="964" w:type="dxa"/>
            <w:tcBorders>
              <w:top w:val="nil"/>
              <w:left w:val="nil"/>
              <w:bottom w:val="single" w:sz="8" w:space="0" w:color="auto"/>
              <w:right w:val="nil"/>
            </w:tcBorders>
            <w:shd w:val="clear" w:color="auto" w:fill="auto"/>
            <w:tcMar>
              <w:left w:w="0" w:type="dxa"/>
            </w:tcMar>
            <w:hideMark/>
          </w:tcPr>
          <w:p w14:paraId="4394083D" w14:textId="113CBBD5"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1,699,268 </w:t>
            </w:r>
          </w:p>
        </w:tc>
        <w:tc>
          <w:tcPr>
            <w:tcW w:w="964" w:type="dxa"/>
            <w:tcBorders>
              <w:top w:val="nil"/>
              <w:left w:val="nil"/>
              <w:bottom w:val="single" w:sz="8" w:space="0" w:color="auto"/>
              <w:right w:val="nil"/>
            </w:tcBorders>
            <w:shd w:val="clear" w:color="auto" w:fill="auto"/>
            <w:tcMar>
              <w:left w:w="0" w:type="dxa"/>
            </w:tcMar>
            <w:hideMark/>
          </w:tcPr>
          <w:p w14:paraId="210CDBF6" w14:textId="7D21E166"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1,713,776 </w:t>
            </w:r>
          </w:p>
        </w:tc>
        <w:tc>
          <w:tcPr>
            <w:tcW w:w="964" w:type="dxa"/>
            <w:tcBorders>
              <w:top w:val="nil"/>
              <w:left w:val="nil"/>
              <w:bottom w:val="single" w:sz="8" w:space="0" w:color="auto"/>
              <w:right w:val="nil"/>
            </w:tcBorders>
            <w:shd w:val="clear" w:color="auto" w:fill="auto"/>
            <w:tcMar>
              <w:left w:w="0" w:type="dxa"/>
            </w:tcMar>
            <w:hideMark/>
          </w:tcPr>
          <w:p w14:paraId="055F3101" w14:textId="4A8D90D7"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1,729,843 </w:t>
            </w:r>
          </w:p>
        </w:tc>
        <w:tc>
          <w:tcPr>
            <w:tcW w:w="964" w:type="dxa"/>
            <w:tcBorders>
              <w:top w:val="nil"/>
              <w:left w:val="nil"/>
              <w:bottom w:val="single" w:sz="8" w:space="0" w:color="auto"/>
              <w:right w:val="nil"/>
            </w:tcBorders>
            <w:shd w:val="clear" w:color="auto" w:fill="auto"/>
            <w:tcMar>
              <w:left w:w="0" w:type="dxa"/>
            </w:tcMar>
            <w:hideMark/>
          </w:tcPr>
          <w:p w14:paraId="2FE7B587" w14:textId="2A581263"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1,747,555 </w:t>
            </w:r>
          </w:p>
        </w:tc>
        <w:tc>
          <w:tcPr>
            <w:tcW w:w="964" w:type="dxa"/>
            <w:tcBorders>
              <w:top w:val="nil"/>
              <w:left w:val="nil"/>
              <w:bottom w:val="single" w:sz="8" w:space="0" w:color="auto"/>
              <w:right w:val="nil"/>
            </w:tcBorders>
            <w:shd w:val="clear" w:color="auto" w:fill="auto"/>
            <w:tcMar>
              <w:left w:w="0" w:type="dxa"/>
            </w:tcMar>
            <w:hideMark/>
          </w:tcPr>
          <w:p w14:paraId="672BBE6D" w14:textId="3E4637D1"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1,765,366 </w:t>
            </w:r>
          </w:p>
        </w:tc>
        <w:tc>
          <w:tcPr>
            <w:tcW w:w="964" w:type="dxa"/>
            <w:tcBorders>
              <w:top w:val="nil"/>
              <w:left w:val="nil"/>
              <w:bottom w:val="single" w:sz="8" w:space="0" w:color="auto"/>
              <w:right w:val="nil"/>
            </w:tcBorders>
            <w:shd w:val="clear" w:color="auto" w:fill="auto"/>
            <w:tcMar>
              <w:left w:w="0" w:type="dxa"/>
            </w:tcMar>
            <w:hideMark/>
          </w:tcPr>
          <w:p w14:paraId="14355941" w14:textId="4C096DBF"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1,785,088 </w:t>
            </w:r>
          </w:p>
        </w:tc>
      </w:tr>
      <w:tr w:rsidR="00F0198D" w:rsidRPr="00732B2B" w14:paraId="414FABC4" w14:textId="77777777">
        <w:trPr>
          <w:trHeight w:val="250"/>
        </w:trPr>
        <w:tc>
          <w:tcPr>
            <w:tcW w:w="3969" w:type="dxa"/>
            <w:tcBorders>
              <w:top w:val="nil"/>
              <w:left w:val="nil"/>
              <w:bottom w:val="nil"/>
              <w:right w:val="nil"/>
            </w:tcBorders>
            <w:shd w:val="clear" w:color="000000" w:fill="FFFFFF"/>
            <w:hideMark/>
          </w:tcPr>
          <w:p w14:paraId="7218E98C" w14:textId="77777777" w:rsidR="00F0198D" w:rsidRPr="00732B2B" w:rsidRDefault="00F0198D" w:rsidP="00F0198D">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auto" w:fill="auto"/>
            <w:hideMark/>
          </w:tcPr>
          <w:p w14:paraId="40C487B6" w14:textId="20C41F57" w:rsidR="00F0198D" w:rsidRPr="00F0198D" w:rsidRDefault="00F0198D" w:rsidP="00F0198D">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auto" w:fill="auto"/>
            <w:hideMark/>
          </w:tcPr>
          <w:p w14:paraId="4E9721AA" w14:textId="1EF3161D" w:rsidR="00F0198D" w:rsidRPr="00F0198D" w:rsidRDefault="00F0198D" w:rsidP="00F0198D">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auto" w:fill="auto"/>
            <w:hideMark/>
          </w:tcPr>
          <w:p w14:paraId="16F35AB7" w14:textId="6EA41147" w:rsidR="00F0198D" w:rsidRPr="00F0198D" w:rsidRDefault="00F0198D" w:rsidP="00F0198D">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auto" w:fill="auto"/>
            <w:hideMark/>
          </w:tcPr>
          <w:p w14:paraId="10EBDDCC" w14:textId="2737BA38" w:rsidR="00F0198D" w:rsidRPr="00F0198D" w:rsidRDefault="00F0198D" w:rsidP="00F0198D">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auto" w:fill="auto"/>
            <w:hideMark/>
          </w:tcPr>
          <w:p w14:paraId="43A8A13E" w14:textId="1FEFBFB3" w:rsidR="00F0198D" w:rsidRPr="00F0198D" w:rsidRDefault="00F0198D" w:rsidP="00F0198D">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auto" w:fill="auto"/>
            <w:hideMark/>
          </w:tcPr>
          <w:p w14:paraId="373EA1F6" w14:textId="4B9A0933" w:rsidR="00F0198D" w:rsidRPr="00F0198D" w:rsidRDefault="00F0198D" w:rsidP="00F0198D">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auto" w:fill="auto"/>
            <w:hideMark/>
          </w:tcPr>
          <w:p w14:paraId="78D83D6B" w14:textId="6F5FB4D4" w:rsidR="00F0198D" w:rsidRPr="00F0198D" w:rsidRDefault="00F0198D" w:rsidP="00F0198D">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auto" w:fill="auto"/>
            <w:hideMark/>
          </w:tcPr>
          <w:p w14:paraId="1AB93705" w14:textId="45A917E9" w:rsidR="00F0198D" w:rsidRPr="00F0198D" w:rsidRDefault="00F0198D" w:rsidP="00F0198D">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auto" w:fill="auto"/>
            <w:hideMark/>
          </w:tcPr>
          <w:p w14:paraId="4E808C1D" w14:textId="030718E5" w:rsidR="00F0198D" w:rsidRPr="00F0198D" w:rsidRDefault="00F0198D" w:rsidP="00F0198D">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auto" w:fill="auto"/>
            <w:hideMark/>
          </w:tcPr>
          <w:p w14:paraId="348C1172" w14:textId="4252B519" w:rsidR="00F0198D" w:rsidRPr="00F0198D" w:rsidRDefault="00F0198D" w:rsidP="00F0198D">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auto" w:fill="auto"/>
            <w:hideMark/>
          </w:tcPr>
          <w:p w14:paraId="7C86253E" w14:textId="79FA6ADB" w:rsidR="00F0198D" w:rsidRPr="00F0198D" w:rsidRDefault="00F0198D" w:rsidP="00F0198D">
            <w:pPr>
              <w:spacing w:before="0" w:after="0"/>
              <w:rPr>
                <w:rFonts w:asciiTheme="minorHAnsi" w:eastAsia="Times New Roman" w:hAnsiTheme="minorHAnsi" w:cstheme="minorHAnsi"/>
                <w:color w:val="auto"/>
                <w:sz w:val="20"/>
                <w:szCs w:val="20"/>
              </w:rPr>
            </w:pPr>
          </w:p>
        </w:tc>
      </w:tr>
      <w:tr w:rsidR="00F0198D" w:rsidRPr="00732B2B" w14:paraId="618A8754" w14:textId="77777777">
        <w:trPr>
          <w:trHeight w:val="250"/>
        </w:trPr>
        <w:tc>
          <w:tcPr>
            <w:tcW w:w="3969" w:type="dxa"/>
            <w:tcBorders>
              <w:top w:val="nil"/>
              <w:left w:val="nil"/>
              <w:bottom w:val="nil"/>
              <w:right w:val="nil"/>
            </w:tcBorders>
            <w:shd w:val="clear" w:color="000000" w:fill="FFFFFF"/>
            <w:hideMark/>
          </w:tcPr>
          <w:p w14:paraId="287D5BF1" w14:textId="77777777" w:rsidR="00F0198D" w:rsidRPr="00732B2B" w:rsidRDefault="00F0198D" w:rsidP="00F0198D">
            <w:pPr>
              <w:spacing w:before="0" w:after="0"/>
              <w:rPr>
                <w:rFonts w:asciiTheme="minorHAnsi" w:eastAsia="Times New Roman" w:hAnsiTheme="minorHAnsi" w:cstheme="minorHAnsi"/>
                <w:b/>
                <w:bCs/>
                <w:color w:val="auto"/>
                <w:sz w:val="20"/>
                <w:szCs w:val="20"/>
              </w:rPr>
            </w:pPr>
            <w:r w:rsidRPr="00732B2B">
              <w:rPr>
                <w:rFonts w:asciiTheme="minorHAnsi" w:eastAsia="Times New Roman" w:hAnsiTheme="minorHAnsi" w:cstheme="minorHAnsi"/>
                <w:b/>
                <w:bCs/>
                <w:color w:val="auto"/>
                <w:sz w:val="20"/>
                <w:szCs w:val="20"/>
              </w:rPr>
              <w:t>Equity</w:t>
            </w:r>
          </w:p>
        </w:tc>
        <w:tc>
          <w:tcPr>
            <w:tcW w:w="964" w:type="dxa"/>
            <w:tcBorders>
              <w:top w:val="nil"/>
              <w:left w:val="nil"/>
              <w:bottom w:val="nil"/>
              <w:right w:val="nil"/>
            </w:tcBorders>
            <w:shd w:val="clear" w:color="auto" w:fill="auto"/>
            <w:hideMark/>
          </w:tcPr>
          <w:p w14:paraId="6C3CE8F1" w14:textId="16E23E2F" w:rsidR="00F0198D" w:rsidRPr="00F0198D" w:rsidRDefault="00F0198D" w:rsidP="00F0198D">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auto" w:fill="auto"/>
            <w:hideMark/>
          </w:tcPr>
          <w:p w14:paraId="77C14ED2" w14:textId="007856D6" w:rsidR="00F0198D" w:rsidRPr="00F0198D" w:rsidRDefault="00F0198D" w:rsidP="00F0198D">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auto" w:fill="auto"/>
            <w:hideMark/>
          </w:tcPr>
          <w:p w14:paraId="4DF9D66F" w14:textId="23A80757" w:rsidR="00F0198D" w:rsidRPr="00F0198D" w:rsidRDefault="00F0198D" w:rsidP="00F0198D">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auto" w:fill="auto"/>
            <w:hideMark/>
          </w:tcPr>
          <w:p w14:paraId="04A43BD1" w14:textId="002E65E8" w:rsidR="00F0198D" w:rsidRPr="00F0198D" w:rsidRDefault="00F0198D" w:rsidP="00F0198D">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auto" w:fill="auto"/>
            <w:hideMark/>
          </w:tcPr>
          <w:p w14:paraId="2B976C16" w14:textId="0F083755" w:rsidR="00F0198D" w:rsidRPr="00F0198D" w:rsidRDefault="00F0198D" w:rsidP="00F0198D">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auto" w:fill="auto"/>
            <w:hideMark/>
          </w:tcPr>
          <w:p w14:paraId="6B1A5371" w14:textId="493F82FF" w:rsidR="00F0198D" w:rsidRPr="00F0198D" w:rsidRDefault="00F0198D" w:rsidP="00F0198D">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auto" w:fill="auto"/>
            <w:hideMark/>
          </w:tcPr>
          <w:p w14:paraId="6C0012E1" w14:textId="2491494C" w:rsidR="00F0198D" w:rsidRPr="00F0198D" w:rsidRDefault="00F0198D" w:rsidP="00F0198D">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auto" w:fill="auto"/>
            <w:hideMark/>
          </w:tcPr>
          <w:p w14:paraId="59E13341" w14:textId="74B5B602" w:rsidR="00F0198D" w:rsidRPr="00F0198D" w:rsidRDefault="00F0198D" w:rsidP="00F0198D">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auto" w:fill="auto"/>
            <w:hideMark/>
          </w:tcPr>
          <w:p w14:paraId="2F7825A6" w14:textId="7A145CEA" w:rsidR="00F0198D" w:rsidRPr="00F0198D" w:rsidRDefault="00F0198D" w:rsidP="00F0198D">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auto" w:fill="auto"/>
            <w:hideMark/>
          </w:tcPr>
          <w:p w14:paraId="2F490D66" w14:textId="7A3D7650" w:rsidR="00F0198D" w:rsidRPr="00F0198D" w:rsidRDefault="00F0198D" w:rsidP="00F0198D">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auto" w:fill="auto"/>
            <w:hideMark/>
          </w:tcPr>
          <w:p w14:paraId="2093CF75" w14:textId="22F0DE44" w:rsidR="00F0198D" w:rsidRPr="00F0198D" w:rsidRDefault="00F0198D" w:rsidP="00F0198D">
            <w:pPr>
              <w:spacing w:before="0" w:after="0"/>
              <w:rPr>
                <w:rFonts w:asciiTheme="minorHAnsi" w:eastAsia="Times New Roman" w:hAnsiTheme="minorHAnsi" w:cstheme="minorHAnsi"/>
                <w:color w:val="auto"/>
                <w:sz w:val="20"/>
                <w:szCs w:val="20"/>
              </w:rPr>
            </w:pPr>
          </w:p>
        </w:tc>
      </w:tr>
      <w:tr w:rsidR="00B341F4" w:rsidRPr="00732B2B" w14:paraId="46C92523" w14:textId="77777777">
        <w:trPr>
          <w:trHeight w:val="250"/>
        </w:trPr>
        <w:tc>
          <w:tcPr>
            <w:tcW w:w="3969" w:type="dxa"/>
            <w:tcBorders>
              <w:top w:val="nil"/>
              <w:left w:val="nil"/>
              <w:bottom w:val="nil"/>
              <w:right w:val="nil"/>
            </w:tcBorders>
            <w:shd w:val="clear" w:color="000000" w:fill="FFFFFF"/>
            <w:hideMark/>
          </w:tcPr>
          <w:p w14:paraId="1A769AD4" w14:textId="77777777" w:rsidR="00B341F4" w:rsidRPr="00732B2B" w:rsidRDefault="00B341F4" w:rsidP="00B341F4">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Accumulated surplus</w:t>
            </w:r>
          </w:p>
        </w:tc>
        <w:tc>
          <w:tcPr>
            <w:tcW w:w="964" w:type="dxa"/>
            <w:tcBorders>
              <w:top w:val="nil"/>
              <w:left w:val="nil"/>
              <w:bottom w:val="nil"/>
              <w:right w:val="nil"/>
            </w:tcBorders>
            <w:shd w:val="clear" w:color="auto" w:fill="auto"/>
            <w:vAlign w:val="center"/>
            <w:hideMark/>
          </w:tcPr>
          <w:p w14:paraId="531E6D6A" w14:textId="4373B881"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656,804 </w:t>
            </w:r>
          </w:p>
        </w:tc>
        <w:tc>
          <w:tcPr>
            <w:tcW w:w="964" w:type="dxa"/>
            <w:tcBorders>
              <w:top w:val="nil"/>
              <w:left w:val="nil"/>
              <w:bottom w:val="nil"/>
              <w:right w:val="nil"/>
            </w:tcBorders>
            <w:shd w:val="clear" w:color="auto" w:fill="auto"/>
            <w:vAlign w:val="center"/>
            <w:hideMark/>
          </w:tcPr>
          <w:p w14:paraId="51585067" w14:textId="681847CE"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671,840 </w:t>
            </w:r>
          </w:p>
        </w:tc>
        <w:tc>
          <w:tcPr>
            <w:tcW w:w="964" w:type="dxa"/>
            <w:tcBorders>
              <w:top w:val="nil"/>
              <w:left w:val="nil"/>
              <w:bottom w:val="nil"/>
              <w:right w:val="nil"/>
            </w:tcBorders>
            <w:shd w:val="clear" w:color="auto" w:fill="auto"/>
            <w:vAlign w:val="center"/>
            <w:hideMark/>
          </w:tcPr>
          <w:p w14:paraId="4411518A" w14:textId="192C4601"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688,251 </w:t>
            </w:r>
          </w:p>
        </w:tc>
        <w:tc>
          <w:tcPr>
            <w:tcW w:w="964" w:type="dxa"/>
            <w:tcBorders>
              <w:top w:val="nil"/>
              <w:left w:val="nil"/>
              <w:bottom w:val="nil"/>
              <w:right w:val="nil"/>
            </w:tcBorders>
            <w:shd w:val="clear" w:color="auto" w:fill="auto"/>
            <w:vAlign w:val="center"/>
            <w:hideMark/>
          </w:tcPr>
          <w:p w14:paraId="6771F7F8" w14:textId="050E8E51"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696,716 </w:t>
            </w:r>
          </w:p>
        </w:tc>
        <w:tc>
          <w:tcPr>
            <w:tcW w:w="964" w:type="dxa"/>
            <w:tcBorders>
              <w:top w:val="nil"/>
              <w:left w:val="nil"/>
              <w:bottom w:val="nil"/>
              <w:right w:val="nil"/>
            </w:tcBorders>
            <w:shd w:val="clear" w:color="auto" w:fill="auto"/>
            <w:vAlign w:val="center"/>
            <w:hideMark/>
          </w:tcPr>
          <w:p w14:paraId="1A42C0F5" w14:textId="4A0944F0"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704,776 </w:t>
            </w:r>
          </w:p>
        </w:tc>
        <w:tc>
          <w:tcPr>
            <w:tcW w:w="964" w:type="dxa"/>
            <w:tcBorders>
              <w:top w:val="nil"/>
              <w:left w:val="nil"/>
              <w:bottom w:val="nil"/>
              <w:right w:val="nil"/>
            </w:tcBorders>
            <w:shd w:val="clear" w:color="auto" w:fill="auto"/>
            <w:vAlign w:val="center"/>
            <w:hideMark/>
          </w:tcPr>
          <w:p w14:paraId="0DF14502" w14:textId="6F896C5E"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716,459 </w:t>
            </w:r>
          </w:p>
        </w:tc>
        <w:tc>
          <w:tcPr>
            <w:tcW w:w="964" w:type="dxa"/>
            <w:tcBorders>
              <w:top w:val="nil"/>
              <w:left w:val="nil"/>
              <w:bottom w:val="nil"/>
              <w:right w:val="nil"/>
            </w:tcBorders>
            <w:shd w:val="clear" w:color="auto" w:fill="auto"/>
            <w:vAlign w:val="center"/>
            <w:hideMark/>
          </w:tcPr>
          <w:p w14:paraId="7BF11492" w14:textId="12AF3147"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730,004 </w:t>
            </w:r>
          </w:p>
        </w:tc>
        <w:tc>
          <w:tcPr>
            <w:tcW w:w="964" w:type="dxa"/>
            <w:tcBorders>
              <w:top w:val="nil"/>
              <w:left w:val="nil"/>
              <w:bottom w:val="nil"/>
              <w:right w:val="nil"/>
            </w:tcBorders>
            <w:shd w:val="clear" w:color="auto" w:fill="auto"/>
            <w:vAlign w:val="center"/>
            <w:hideMark/>
          </w:tcPr>
          <w:p w14:paraId="6AAF23BE" w14:textId="7A086A50"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745,183 </w:t>
            </w:r>
          </w:p>
        </w:tc>
        <w:tc>
          <w:tcPr>
            <w:tcW w:w="964" w:type="dxa"/>
            <w:tcBorders>
              <w:top w:val="nil"/>
              <w:left w:val="nil"/>
              <w:bottom w:val="nil"/>
              <w:right w:val="nil"/>
            </w:tcBorders>
            <w:shd w:val="clear" w:color="auto" w:fill="auto"/>
            <w:vAlign w:val="center"/>
            <w:hideMark/>
          </w:tcPr>
          <w:p w14:paraId="5BFB0FDB" w14:textId="471FF3A8"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762,093 </w:t>
            </w:r>
          </w:p>
        </w:tc>
        <w:tc>
          <w:tcPr>
            <w:tcW w:w="964" w:type="dxa"/>
            <w:tcBorders>
              <w:top w:val="nil"/>
              <w:left w:val="nil"/>
              <w:bottom w:val="nil"/>
              <w:right w:val="nil"/>
            </w:tcBorders>
            <w:shd w:val="clear" w:color="auto" w:fill="auto"/>
            <w:vAlign w:val="center"/>
            <w:hideMark/>
          </w:tcPr>
          <w:p w14:paraId="499C2A9C" w14:textId="59EEC3B5"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779,202 </w:t>
            </w:r>
          </w:p>
        </w:tc>
        <w:tc>
          <w:tcPr>
            <w:tcW w:w="964" w:type="dxa"/>
            <w:tcBorders>
              <w:top w:val="nil"/>
              <w:left w:val="nil"/>
              <w:bottom w:val="nil"/>
              <w:right w:val="nil"/>
            </w:tcBorders>
            <w:shd w:val="clear" w:color="auto" w:fill="auto"/>
            <w:vAlign w:val="center"/>
            <w:hideMark/>
          </w:tcPr>
          <w:p w14:paraId="071B8BA6" w14:textId="47608524"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798,337 </w:t>
            </w:r>
          </w:p>
        </w:tc>
      </w:tr>
      <w:tr w:rsidR="00B341F4" w:rsidRPr="00732B2B" w14:paraId="2DDAECA4" w14:textId="77777777">
        <w:trPr>
          <w:trHeight w:val="250"/>
        </w:trPr>
        <w:tc>
          <w:tcPr>
            <w:tcW w:w="3969" w:type="dxa"/>
            <w:tcBorders>
              <w:top w:val="nil"/>
              <w:left w:val="nil"/>
              <w:bottom w:val="nil"/>
              <w:right w:val="nil"/>
            </w:tcBorders>
            <w:shd w:val="clear" w:color="000000" w:fill="FFFFFF"/>
            <w:hideMark/>
          </w:tcPr>
          <w:p w14:paraId="2DA294A5" w14:textId="77777777" w:rsidR="00B341F4" w:rsidRPr="00732B2B" w:rsidRDefault="00B341F4" w:rsidP="00B341F4">
            <w:pPr>
              <w:spacing w:before="0" w:after="0"/>
              <w:rPr>
                <w:rFonts w:asciiTheme="minorHAnsi" w:eastAsia="Times New Roman" w:hAnsiTheme="minorHAnsi" w:cstheme="minorHAnsi"/>
                <w:color w:val="auto"/>
                <w:sz w:val="20"/>
                <w:szCs w:val="20"/>
              </w:rPr>
            </w:pPr>
            <w:r w:rsidRPr="00732B2B">
              <w:rPr>
                <w:rFonts w:asciiTheme="minorHAnsi" w:eastAsia="Times New Roman" w:hAnsiTheme="minorHAnsi" w:cstheme="minorHAnsi"/>
                <w:color w:val="auto"/>
                <w:sz w:val="20"/>
                <w:szCs w:val="20"/>
              </w:rPr>
              <w:t>Reserves</w:t>
            </w:r>
          </w:p>
        </w:tc>
        <w:tc>
          <w:tcPr>
            <w:tcW w:w="964" w:type="dxa"/>
            <w:tcBorders>
              <w:top w:val="nil"/>
              <w:left w:val="nil"/>
              <w:bottom w:val="nil"/>
              <w:right w:val="nil"/>
            </w:tcBorders>
            <w:shd w:val="clear" w:color="auto" w:fill="auto"/>
            <w:vAlign w:val="center"/>
            <w:hideMark/>
          </w:tcPr>
          <w:p w14:paraId="512D4B1E" w14:textId="2D432473"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978,241 </w:t>
            </w:r>
          </w:p>
        </w:tc>
        <w:tc>
          <w:tcPr>
            <w:tcW w:w="964" w:type="dxa"/>
            <w:tcBorders>
              <w:top w:val="nil"/>
              <w:left w:val="nil"/>
              <w:bottom w:val="nil"/>
              <w:right w:val="nil"/>
            </w:tcBorders>
            <w:shd w:val="clear" w:color="auto" w:fill="auto"/>
            <w:vAlign w:val="center"/>
            <w:hideMark/>
          </w:tcPr>
          <w:p w14:paraId="51A79B2F" w14:textId="63504602"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978,430 </w:t>
            </w:r>
          </w:p>
        </w:tc>
        <w:tc>
          <w:tcPr>
            <w:tcW w:w="964" w:type="dxa"/>
            <w:tcBorders>
              <w:top w:val="nil"/>
              <w:left w:val="nil"/>
              <w:bottom w:val="nil"/>
              <w:right w:val="nil"/>
            </w:tcBorders>
            <w:shd w:val="clear" w:color="auto" w:fill="auto"/>
            <w:vAlign w:val="center"/>
            <w:hideMark/>
          </w:tcPr>
          <w:p w14:paraId="25F93963" w14:textId="5DB4C8A5"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979,587 </w:t>
            </w:r>
          </w:p>
        </w:tc>
        <w:tc>
          <w:tcPr>
            <w:tcW w:w="964" w:type="dxa"/>
            <w:tcBorders>
              <w:top w:val="nil"/>
              <w:left w:val="nil"/>
              <w:bottom w:val="nil"/>
              <w:right w:val="nil"/>
            </w:tcBorders>
            <w:shd w:val="clear" w:color="auto" w:fill="auto"/>
            <w:vAlign w:val="center"/>
            <w:hideMark/>
          </w:tcPr>
          <w:p w14:paraId="651B403D" w14:textId="4E4A98AE"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980,708 </w:t>
            </w:r>
          </w:p>
        </w:tc>
        <w:tc>
          <w:tcPr>
            <w:tcW w:w="964" w:type="dxa"/>
            <w:tcBorders>
              <w:top w:val="nil"/>
              <w:left w:val="nil"/>
              <w:bottom w:val="nil"/>
              <w:right w:val="nil"/>
            </w:tcBorders>
            <w:shd w:val="clear" w:color="auto" w:fill="auto"/>
            <w:vAlign w:val="center"/>
            <w:hideMark/>
          </w:tcPr>
          <w:p w14:paraId="617C439E" w14:textId="34C51764"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981,785 </w:t>
            </w:r>
          </w:p>
        </w:tc>
        <w:tc>
          <w:tcPr>
            <w:tcW w:w="964" w:type="dxa"/>
            <w:tcBorders>
              <w:top w:val="nil"/>
              <w:left w:val="nil"/>
              <w:bottom w:val="nil"/>
              <w:right w:val="nil"/>
            </w:tcBorders>
            <w:shd w:val="clear" w:color="auto" w:fill="auto"/>
            <w:vAlign w:val="center"/>
            <w:hideMark/>
          </w:tcPr>
          <w:p w14:paraId="773AEDF8" w14:textId="300FCBE6"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982,810 </w:t>
            </w:r>
          </w:p>
        </w:tc>
        <w:tc>
          <w:tcPr>
            <w:tcW w:w="964" w:type="dxa"/>
            <w:tcBorders>
              <w:top w:val="nil"/>
              <w:left w:val="nil"/>
              <w:bottom w:val="nil"/>
              <w:right w:val="nil"/>
            </w:tcBorders>
            <w:shd w:val="clear" w:color="auto" w:fill="auto"/>
            <w:vAlign w:val="center"/>
            <w:hideMark/>
          </w:tcPr>
          <w:p w14:paraId="2AC840AD" w14:textId="57C67055"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983,772 </w:t>
            </w:r>
          </w:p>
        </w:tc>
        <w:tc>
          <w:tcPr>
            <w:tcW w:w="964" w:type="dxa"/>
            <w:tcBorders>
              <w:top w:val="nil"/>
              <w:left w:val="nil"/>
              <w:bottom w:val="nil"/>
              <w:right w:val="nil"/>
            </w:tcBorders>
            <w:shd w:val="clear" w:color="auto" w:fill="auto"/>
            <w:vAlign w:val="center"/>
            <w:hideMark/>
          </w:tcPr>
          <w:p w14:paraId="5F65F0CE" w14:textId="3E26F0A2"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984,660 </w:t>
            </w:r>
          </w:p>
        </w:tc>
        <w:tc>
          <w:tcPr>
            <w:tcW w:w="964" w:type="dxa"/>
            <w:tcBorders>
              <w:top w:val="nil"/>
              <w:left w:val="nil"/>
              <w:bottom w:val="nil"/>
              <w:right w:val="nil"/>
            </w:tcBorders>
            <w:shd w:val="clear" w:color="auto" w:fill="auto"/>
            <w:vAlign w:val="center"/>
            <w:hideMark/>
          </w:tcPr>
          <w:p w14:paraId="64D4055F" w14:textId="15407252"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985,462 </w:t>
            </w:r>
          </w:p>
        </w:tc>
        <w:tc>
          <w:tcPr>
            <w:tcW w:w="964" w:type="dxa"/>
            <w:tcBorders>
              <w:top w:val="nil"/>
              <w:left w:val="nil"/>
              <w:bottom w:val="nil"/>
              <w:right w:val="nil"/>
            </w:tcBorders>
            <w:shd w:val="clear" w:color="auto" w:fill="auto"/>
            <w:vAlign w:val="center"/>
            <w:hideMark/>
          </w:tcPr>
          <w:p w14:paraId="34DEF4FD" w14:textId="7DDAC693"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986,164 </w:t>
            </w:r>
          </w:p>
        </w:tc>
        <w:tc>
          <w:tcPr>
            <w:tcW w:w="964" w:type="dxa"/>
            <w:tcBorders>
              <w:top w:val="nil"/>
              <w:left w:val="nil"/>
              <w:bottom w:val="nil"/>
              <w:right w:val="nil"/>
            </w:tcBorders>
            <w:shd w:val="clear" w:color="auto" w:fill="auto"/>
            <w:vAlign w:val="center"/>
            <w:hideMark/>
          </w:tcPr>
          <w:p w14:paraId="686961D4" w14:textId="377C5CD5" w:rsidR="00B341F4" w:rsidRPr="00B341F4" w:rsidRDefault="00B341F4" w:rsidP="00B341F4">
            <w:pPr>
              <w:spacing w:before="0" w:after="0"/>
              <w:jc w:val="right"/>
              <w:rPr>
                <w:rFonts w:asciiTheme="minorHAnsi" w:eastAsia="Times New Roman" w:hAnsiTheme="minorHAnsi" w:cstheme="minorHAnsi"/>
                <w:color w:val="auto"/>
                <w:sz w:val="20"/>
                <w:szCs w:val="20"/>
              </w:rPr>
            </w:pPr>
            <w:r w:rsidRPr="00B341F4">
              <w:rPr>
                <w:rFonts w:asciiTheme="minorHAnsi" w:hAnsiTheme="minorHAnsi" w:cstheme="minorHAnsi"/>
                <w:sz w:val="20"/>
                <w:szCs w:val="20"/>
              </w:rPr>
              <w:t xml:space="preserve">986,751 </w:t>
            </w:r>
          </w:p>
        </w:tc>
      </w:tr>
      <w:tr w:rsidR="00F0198D" w:rsidRPr="00732B2B" w14:paraId="0C689EE2" w14:textId="77777777">
        <w:trPr>
          <w:trHeight w:val="260"/>
        </w:trPr>
        <w:tc>
          <w:tcPr>
            <w:tcW w:w="3969" w:type="dxa"/>
            <w:tcBorders>
              <w:top w:val="nil"/>
              <w:left w:val="nil"/>
              <w:bottom w:val="nil"/>
              <w:right w:val="nil"/>
            </w:tcBorders>
            <w:shd w:val="clear" w:color="000000" w:fill="FFFFFF"/>
            <w:hideMark/>
          </w:tcPr>
          <w:p w14:paraId="42B51543" w14:textId="77777777" w:rsidR="00F0198D" w:rsidRPr="00732B2B" w:rsidRDefault="00F0198D" w:rsidP="00F0198D">
            <w:pPr>
              <w:spacing w:before="0" w:after="0"/>
              <w:rPr>
                <w:rFonts w:asciiTheme="minorHAnsi" w:eastAsia="Times New Roman" w:hAnsiTheme="minorHAnsi" w:cstheme="minorHAnsi"/>
                <w:b/>
                <w:bCs/>
                <w:color w:val="auto"/>
                <w:sz w:val="20"/>
                <w:szCs w:val="20"/>
              </w:rPr>
            </w:pPr>
            <w:r w:rsidRPr="00732B2B">
              <w:rPr>
                <w:rFonts w:asciiTheme="minorHAnsi" w:eastAsia="Times New Roman" w:hAnsiTheme="minorHAnsi" w:cstheme="minorHAnsi"/>
                <w:b/>
                <w:bCs/>
                <w:color w:val="auto"/>
                <w:sz w:val="20"/>
                <w:szCs w:val="20"/>
              </w:rPr>
              <w:t>Total equity</w:t>
            </w:r>
          </w:p>
        </w:tc>
        <w:tc>
          <w:tcPr>
            <w:tcW w:w="964" w:type="dxa"/>
            <w:tcBorders>
              <w:top w:val="single" w:sz="4" w:space="0" w:color="auto"/>
              <w:left w:val="nil"/>
              <w:bottom w:val="single" w:sz="8" w:space="0" w:color="auto"/>
              <w:right w:val="nil"/>
            </w:tcBorders>
            <w:shd w:val="clear" w:color="auto" w:fill="auto"/>
            <w:tcMar>
              <w:left w:w="0" w:type="dxa"/>
            </w:tcMar>
            <w:hideMark/>
          </w:tcPr>
          <w:p w14:paraId="37FD8255" w14:textId="29300BB7"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1,635,045 </w:t>
            </w:r>
          </w:p>
        </w:tc>
        <w:tc>
          <w:tcPr>
            <w:tcW w:w="964" w:type="dxa"/>
            <w:tcBorders>
              <w:top w:val="single" w:sz="4" w:space="0" w:color="auto"/>
              <w:left w:val="nil"/>
              <w:bottom w:val="single" w:sz="8" w:space="0" w:color="auto"/>
              <w:right w:val="nil"/>
            </w:tcBorders>
            <w:shd w:val="clear" w:color="auto" w:fill="auto"/>
            <w:tcMar>
              <w:left w:w="0" w:type="dxa"/>
            </w:tcMar>
            <w:hideMark/>
          </w:tcPr>
          <w:p w14:paraId="137DCC4D" w14:textId="73AED239"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1,650,270 </w:t>
            </w:r>
          </w:p>
        </w:tc>
        <w:tc>
          <w:tcPr>
            <w:tcW w:w="964" w:type="dxa"/>
            <w:tcBorders>
              <w:top w:val="single" w:sz="4" w:space="0" w:color="auto"/>
              <w:left w:val="nil"/>
              <w:bottom w:val="single" w:sz="8" w:space="0" w:color="auto"/>
              <w:right w:val="nil"/>
            </w:tcBorders>
            <w:shd w:val="clear" w:color="auto" w:fill="auto"/>
            <w:tcMar>
              <w:left w:w="0" w:type="dxa"/>
            </w:tcMar>
            <w:hideMark/>
          </w:tcPr>
          <w:p w14:paraId="5C135C25" w14:textId="34172B12"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1,667,838 </w:t>
            </w:r>
          </w:p>
        </w:tc>
        <w:tc>
          <w:tcPr>
            <w:tcW w:w="964" w:type="dxa"/>
            <w:tcBorders>
              <w:top w:val="single" w:sz="4" w:space="0" w:color="auto"/>
              <w:left w:val="nil"/>
              <w:bottom w:val="single" w:sz="8" w:space="0" w:color="auto"/>
              <w:right w:val="nil"/>
            </w:tcBorders>
            <w:shd w:val="clear" w:color="auto" w:fill="auto"/>
            <w:tcMar>
              <w:left w:w="0" w:type="dxa"/>
            </w:tcMar>
            <w:hideMark/>
          </w:tcPr>
          <w:p w14:paraId="6DC2DDCA" w14:textId="52487321"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1,677,424 </w:t>
            </w:r>
          </w:p>
        </w:tc>
        <w:tc>
          <w:tcPr>
            <w:tcW w:w="964" w:type="dxa"/>
            <w:tcBorders>
              <w:top w:val="single" w:sz="4" w:space="0" w:color="auto"/>
              <w:left w:val="nil"/>
              <w:bottom w:val="single" w:sz="8" w:space="0" w:color="auto"/>
              <w:right w:val="nil"/>
            </w:tcBorders>
            <w:shd w:val="clear" w:color="auto" w:fill="auto"/>
            <w:tcMar>
              <w:left w:w="0" w:type="dxa"/>
            </w:tcMar>
            <w:hideMark/>
          </w:tcPr>
          <w:p w14:paraId="67C3933B" w14:textId="7932A4D3"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1,686,561 </w:t>
            </w:r>
          </w:p>
        </w:tc>
        <w:tc>
          <w:tcPr>
            <w:tcW w:w="964" w:type="dxa"/>
            <w:tcBorders>
              <w:top w:val="single" w:sz="4" w:space="0" w:color="auto"/>
              <w:left w:val="nil"/>
              <w:bottom w:val="single" w:sz="8" w:space="0" w:color="auto"/>
              <w:right w:val="nil"/>
            </w:tcBorders>
            <w:shd w:val="clear" w:color="auto" w:fill="auto"/>
            <w:tcMar>
              <w:left w:w="0" w:type="dxa"/>
            </w:tcMar>
            <w:hideMark/>
          </w:tcPr>
          <w:p w14:paraId="54F41A38" w14:textId="7E60B353"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1,699,268 </w:t>
            </w:r>
          </w:p>
        </w:tc>
        <w:tc>
          <w:tcPr>
            <w:tcW w:w="964" w:type="dxa"/>
            <w:tcBorders>
              <w:top w:val="single" w:sz="4" w:space="0" w:color="auto"/>
              <w:left w:val="nil"/>
              <w:bottom w:val="single" w:sz="8" w:space="0" w:color="auto"/>
              <w:right w:val="nil"/>
            </w:tcBorders>
            <w:shd w:val="clear" w:color="auto" w:fill="auto"/>
            <w:tcMar>
              <w:left w:w="0" w:type="dxa"/>
            </w:tcMar>
            <w:hideMark/>
          </w:tcPr>
          <w:p w14:paraId="339EC3BD" w14:textId="639EA027"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1,713,776 </w:t>
            </w:r>
          </w:p>
        </w:tc>
        <w:tc>
          <w:tcPr>
            <w:tcW w:w="964" w:type="dxa"/>
            <w:tcBorders>
              <w:top w:val="single" w:sz="4" w:space="0" w:color="auto"/>
              <w:left w:val="nil"/>
              <w:bottom w:val="single" w:sz="8" w:space="0" w:color="auto"/>
              <w:right w:val="nil"/>
            </w:tcBorders>
            <w:shd w:val="clear" w:color="auto" w:fill="auto"/>
            <w:tcMar>
              <w:left w:w="0" w:type="dxa"/>
            </w:tcMar>
            <w:hideMark/>
          </w:tcPr>
          <w:p w14:paraId="6CC80AFD" w14:textId="6E8FDEA0"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1,729,843 </w:t>
            </w:r>
          </w:p>
        </w:tc>
        <w:tc>
          <w:tcPr>
            <w:tcW w:w="964" w:type="dxa"/>
            <w:tcBorders>
              <w:top w:val="single" w:sz="4" w:space="0" w:color="auto"/>
              <w:left w:val="nil"/>
              <w:bottom w:val="single" w:sz="8" w:space="0" w:color="auto"/>
              <w:right w:val="nil"/>
            </w:tcBorders>
            <w:shd w:val="clear" w:color="auto" w:fill="auto"/>
            <w:tcMar>
              <w:left w:w="0" w:type="dxa"/>
            </w:tcMar>
            <w:hideMark/>
          </w:tcPr>
          <w:p w14:paraId="515A8A3D" w14:textId="186C1723"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1,747,555 </w:t>
            </w:r>
          </w:p>
        </w:tc>
        <w:tc>
          <w:tcPr>
            <w:tcW w:w="964" w:type="dxa"/>
            <w:tcBorders>
              <w:top w:val="single" w:sz="4" w:space="0" w:color="auto"/>
              <w:left w:val="nil"/>
              <w:bottom w:val="single" w:sz="8" w:space="0" w:color="auto"/>
              <w:right w:val="nil"/>
            </w:tcBorders>
            <w:shd w:val="clear" w:color="auto" w:fill="auto"/>
            <w:tcMar>
              <w:left w:w="0" w:type="dxa"/>
            </w:tcMar>
            <w:hideMark/>
          </w:tcPr>
          <w:p w14:paraId="19762998" w14:textId="3D4443A3"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1,765,366 </w:t>
            </w:r>
          </w:p>
        </w:tc>
        <w:tc>
          <w:tcPr>
            <w:tcW w:w="964" w:type="dxa"/>
            <w:tcBorders>
              <w:top w:val="single" w:sz="4" w:space="0" w:color="auto"/>
              <w:left w:val="nil"/>
              <w:bottom w:val="single" w:sz="8" w:space="0" w:color="auto"/>
              <w:right w:val="nil"/>
            </w:tcBorders>
            <w:shd w:val="clear" w:color="auto" w:fill="auto"/>
            <w:tcMar>
              <w:left w:w="0" w:type="dxa"/>
            </w:tcMar>
            <w:hideMark/>
          </w:tcPr>
          <w:p w14:paraId="6526611E" w14:textId="7CF133BB" w:rsidR="00F0198D" w:rsidRPr="00F0198D" w:rsidRDefault="00F0198D" w:rsidP="00F0198D">
            <w:pPr>
              <w:spacing w:before="0" w:after="0"/>
              <w:jc w:val="right"/>
              <w:rPr>
                <w:rFonts w:asciiTheme="minorHAnsi" w:eastAsia="Times New Roman" w:hAnsiTheme="minorHAnsi" w:cstheme="minorHAnsi"/>
                <w:color w:val="auto"/>
                <w:sz w:val="20"/>
                <w:szCs w:val="20"/>
              </w:rPr>
            </w:pPr>
            <w:r w:rsidRPr="00F0198D">
              <w:rPr>
                <w:rFonts w:asciiTheme="minorHAnsi" w:hAnsiTheme="minorHAnsi" w:cstheme="minorHAnsi"/>
                <w:sz w:val="20"/>
                <w:szCs w:val="20"/>
              </w:rPr>
              <w:t xml:space="preserve">1,785,088 </w:t>
            </w:r>
          </w:p>
        </w:tc>
      </w:tr>
    </w:tbl>
    <w:p w14:paraId="06A6F500" w14:textId="77777777" w:rsidR="005560CB" w:rsidRDefault="005560CB">
      <w:pPr>
        <w:spacing w:before="0" w:after="200" w:line="276" w:lineRule="auto"/>
        <w:rPr>
          <w:b/>
          <w:bCs/>
          <w:color w:val="0067AC" w:themeColor="accent3"/>
        </w:rPr>
      </w:pPr>
      <w:r>
        <w:br w:type="page"/>
      </w:r>
    </w:p>
    <w:p w14:paraId="6B65F76F" w14:textId="77777777" w:rsidR="00251139" w:rsidRDefault="00251139" w:rsidP="00303669">
      <w:pPr>
        <w:pStyle w:val="Numbers11"/>
        <w:sectPr w:rsidR="00251139" w:rsidSect="00A86FEE">
          <w:headerReference w:type="default" r:id="rId20"/>
          <w:pgSz w:w="16838" w:h="11906" w:orient="landscape" w:code="9"/>
          <w:pgMar w:top="1134" w:right="1134" w:bottom="1134" w:left="1134" w:header="567" w:footer="567" w:gutter="0"/>
          <w:cols w:space="708"/>
          <w:docGrid w:linePitch="360"/>
        </w:sectPr>
      </w:pPr>
    </w:p>
    <w:p w14:paraId="4BEBF749" w14:textId="2B3BF5FA" w:rsidR="00174A84" w:rsidRPr="006D30D2" w:rsidRDefault="00C50B65" w:rsidP="6153B7EE">
      <w:pPr>
        <w:pStyle w:val="Numbers11"/>
        <w:rPr>
          <w:rFonts w:asciiTheme="minorHAnsi" w:hAnsiTheme="minorHAnsi" w:cstheme="minorBidi"/>
          <w:lang w:eastAsia="en-US"/>
        </w:rPr>
      </w:pPr>
      <w:bookmarkStart w:id="70" w:name="_Toc225053207"/>
      <w:bookmarkStart w:id="71" w:name="_Toc198112590"/>
      <w:r>
        <w:lastRenderedPageBreak/>
        <w:t xml:space="preserve">Statement of changes in </w:t>
      </w:r>
      <w:r w:rsidR="008F01C2">
        <w:t>equity</w:t>
      </w:r>
      <w:bookmarkEnd w:id="70"/>
      <w:bookmarkEnd w:id="71"/>
    </w:p>
    <w:tbl>
      <w:tblPr>
        <w:tblW w:w="9100" w:type="dxa"/>
        <w:tblLook w:val="04A0" w:firstRow="1" w:lastRow="0" w:firstColumn="1" w:lastColumn="0" w:noHBand="0" w:noVBand="1"/>
      </w:tblPr>
      <w:tblGrid>
        <w:gridCol w:w="4460"/>
        <w:gridCol w:w="1081"/>
        <w:gridCol w:w="1308"/>
        <w:gridCol w:w="1212"/>
        <w:gridCol w:w="1039"/>
      </w:tblGrid>
      <w:tr w:rsidR="0022255D" w:rsidRPr="0022255D" w14:paraId="297BBCBF" w14:textId="77777777" w:rsidTr="00B168B4">
        <w:trPr>
          <w:trHeight w:val="420"/>
          <w:tblHeader/>
        </w:trPr>
        <w:tc>
          <w:tcPr>
            <w:tcW w:w="4460" w:type="dxa"/>
            <w:tcBorders>
              <w:top w:val="nil"/>
              <w:left w:val="nil"/>
              <w:bottom w:val="nil"/>
              <w:right w:val="nil"/>
            </w:tcBorders>
            <w:shd w:val="clear" w:color="000000" w:fill="305496"/>
            <w:vAlign w:val="center"/>
            <w:hideMark/>
          </w:tcPr>
          <w:p w14:paraId="46E2E168" w14:textId="77777777" w:rsidR="0022255D" w:rsidRPr="0022255D" w:rsidRDefault="0022255D" w:rsidP="0022255D">
            <w:pPr>
              <w:spacing w:before="0" w:after="0"/>
              <w:jc w:val="center"/>
              <w:rPr>
                <w:rFonts w:asciiTheme="minorHAnsi" w:eastAsia="Times New Roman" w:hAnsiTheme="minorHAnsi" w:cstheme="minorHAnsi"/>
                <w:color w:val="FFFFFF"/>
                <w:sz w:val="20"/>
                <w:szCs w:val="20"/>
              </w:rPr>
            </w:pPr>
            <w:r w:rsidRPr="0022255D">
              <w:rPr>
                <w:rFonts w:asciiTheme="minorHAnsi" w:eastAsia="Times New Roman" w:hAnsiTheme="minorHAnsi" w:cstheme="minorHAnsi"/>
                <w:color w:val="FFFFFF"/>
                <w:sz w:val="20"/>
                <w:szCs w:val="20"/>
              </w:rPr>
              <w:t> </w:t>
            </w:r>
          </w:p>
        </w:tc>
        <w:tc>
          <w:tcPr>
            <w:tcW w:w="1081" w:type="dxa"/>
            <w:tcBorders>
              <w:top w:val="nil"/>
              <w:left w:val="nil"/>
              <w:bottom w:val="nil"/>
              <w:right w:val="nil"/>
            </w:tcBorders>
            <w:shd w:val="clear" w:color="000000" w:fill="305496"/>
            <w:vAlign w:val="center"/>
            <w:hideMark/>
          </w:tcPr>
          <w:p w14:paraId="08EE1B9E" w14:textId="77777777" w:rsidR="0022255D" w:rsidRPr="0022255D" w:rsidRDefault="0022255D" w:rsidP="0022255D">
            <w:pPr>
              <w:spacing w:before="0" w:after="0"/>
              <w:jc w:val="center"/>
              <w:rPr>
                <w:rFonts w:asciiTheme="minorHAnsi" w:eastAsia="Times New Roman" w:hAnsiTheme="minorHAnsi" w:cstheme="minorHAnsi"/>
                <w:b/>
                <w:bCs/>
                <w:color w:val="FFFFFF"/>
                <w:sz w:val="20"/>
                <w:szCs w:val="20"/>
              </w:rPr>
            </w:pPr>
            <w:r w:rsidRPr="0022255D">
              <w:rPr>
                <w:rFonts w:asciiTheme="minorHAnsi" w:eastAsia="Times New Roman" w:hAnsiTheme="minorHAnsi" w:cstheme="minorHAnsi"/>
                <w:b/>
                <w:bCs/>
                <w:color w:val="FFFFFF"/>
                <w:sz w:val="20"/>
                <w:szCs w:val="20"/>
              </w:rPr>
              <w:t>Total</w:t>
            </w:r>
          </w:p>
        </w:tc>
        <w:tc>
          <w:tcPr>
            <w:tcW w:w="1308" w:type="dxa"/>
            <w:tcBorders>
              <w:top w:val="nil"/>
              <w:left w:val="nil"/>
              <w:bottom w:val="nil"/>
              <w:right w:val="nil"/>
            </w:tcBorders>
            <w:shd w:val="clear" w:color="000000" w:fill="305496"/>
            <w:vAlign w:val="center"/>
            <w:hideMark/>
          </w:tcPr>
          <w:p w14:paraId="31A61ECB" w14:textId="77777777" w:rsidR="0022255D" w:rsidRPr="0022255D" w:rsidRDefault="0022255D" w:rsidP="0022255D">
            <w:pPr>
              <w:spacing w:before="0" w:after="0"/>
              <w:jc w:val="center"/>
              <w:rPr>
                <w:rFonts w:asciiTheme="minorHAnsi" w:eastAsia="Times New Roman" w:hAnsiTheme="minorHAnsi" w:cstheme="minorHAnsi"/>
                <w:b/>
                <w:bCs/>
                <w:color w:val="FFFFFF"/>
                <w:sz w:val="20"/>
                <w:szCs w:val="20"/>
              </w:rPr>
            </w:pPr>
            <w:r w:rsidRPr="0022255D">
              <w:rPr>
                <w:rFonts w:asciiTheme="minorHAnsi" w:eastAsia="Times New Roman" w:hAnsiTheme="minorHAnsi" w:cstheme="minorHAnsi"/>
                <w:b/>
                <w:bCs/>
                <w:color w:val="FFFFFF"/>
                <w:sz w:val="20"/>
                <w:szCs w:val="20"/>
              </w:rPr>
              <w:t>Accumulated Surplus</w:t>
            </w:r>
          </w:p>
        </w:tc>
        <w:tc>
          <w:tcPr>
            <w:tcW w:w="1212" w:type="dxa"/>
            <w:tcBorders>
              <w:top w:val="nil"/>
              <w:left w:val="nil"/>
              <w:bottom w:val="nil"/>
              <w:right w:val="nil"/>
            </w:tcBorders>
            <w:shd w:val="clear" w:color="000000" w:fill="305496"/>
            <w:vAlign w:val="center"/>
            <w:hideMark/>
          </w:tcPr>
          <w:p w14:paraId="4CF81388" w14:textId="77777777" w:rsidR="0022255D" w:rsidRPr="0022255D" w:rsidRDefault="0022255D" w:rsidP="0022255D">
            <w:pPr>
              <w:spacing w:before="0" w:after="0"/>
              <w:jc w:val="center"/>
              <w:rPr>
                <w:rFonts w:asciiTheme="minorHAnsi" w:eastAsia="Times New Roman" w:hAnsiTheme="minorHAnsi" w:cstheme="minorHAnsi"/>
                <w:b/>
                <w:bCs/>
                <w:color w:val="FFFFFF"/>
                <w:sz w:val="20"/>
                <w:szCs w:val="20"/>
              </w:rPr>
            </w:pPr>
            <w:r w:rsidRPr="0022255D">
              <w:rPr>
                <w:rFonts w:asciiTheme="minorHAnsi" w:eastAsia="Times New Roman" w:hAnsiTheme="minorHAnsi" w:cstheme="minorHAnsi"/>
                <w:b/>
                <w:bCs/>
                <w:color w:val="FFFFFF"/>
                <w:sz w:val="20"/>
                <w:szCs w:val="20"/>
              </w:rPr>
              <w:t>Revaluation Reserve</w:t>
            </w:r>
          </w:p>
        </w:tc>
        <w:tc>
          <w:tcPr>
            <w:tcW w:w="1039" w:type="dxa"/>
            <w:tcBorders>
              <w:top w:val="nil"/>
              <w:left w:val="nil"/>
              <w:bottom w:val="nil"/>
              <w:right w:val="nil"/>
            </w:tcBorders>
            <w:shd w:val="clear" w:color="000000" w:fill="305496"/>
            <w:vAlign w:val="center"/>
            <w:hideMark/>
          </w:tcPr>
          <w:p w14:paraId="641234AD" w14:textId="77777777" w:rsidR="0022255D" w:rsidRPr="0022255D" w:rsidRDefault="0022255D" w:rsidP="0022255D">
            <w:pPr>
              <w:spacing w:before="0" w:after="0"/>
              <w:jc w:val="center"/>
              <w:rPr>
                <w:rFonts w:asciiTheme="minorHAnsi" w:eastAsia="Times New Roman" w:hAnsiTheme="minorHAnsi" w:cstheme="minorHAnsi"/>
                <w:b/>
                <w:bCs/>
                <w:color w:val="FFFFFF"/>
                <w:sz w:val="20"/>
                <w:szCs w:val="20"/>
              </w:rPr>
            </w:pPr>
            <w:r w:rsidRPr="0022255D">
              <w:rPr>
                <w:rFonts w:asciiTheme="minorHAnsi" w:eastAsia="Times New Roman" w:hAnsiTheme="minorHAnsi" w:cstheme="minorHAnsi"/>
                <w:b/>
                <w:bCs/>
                <w:color w:val="FFFFFF"/>
                <w:sz w:val="20"/>
                <w:szCs w:val="20"/>
              </w:rPr>
              <w:t>Other Reserves</w:t>
            </w:r>
          </w:p>
        </w:tc>
      </w:tr>
      <w:tr w:rsidR="0022255D" w:rsidRPr="0022255D" w14:paraId="7F8E98A7" w14:textId="77777777" w:rsidTr="00B168B4">
        <w:trPr>
          <w:trHeight w:val="250"/>
          <w:tblHeader/>
        </w:trPr>
        <w:tc>
          <w:tcPr>
            <w:tcW w:w="4460" w:type="dxa"/>
            <w:tcBorders>
              <w:top w:val="nil"/>
              <w:left w:val="nil"/>
              <w:bottom w:val="nil"/>
              <w:right w:val="nil"/>
            </w:tcBorders>
            <w:shd w:val="clear" w:color="000000" w:fill="305496"/>
            <w:vAlign w:val="center"/>
            <w:hideMark/>
          </w:tcPr>
          <w:p w14:paraId="0B04B472" w14:textId="77777777" w:rsidR="0022255D" w:rsidRPr="0022255D" w:rsidRDefault="0022255D" w:rsidP="0022255D">
            <w:pPr>
              <w:spacing w:before="0" w:after="0"/>
              <w:jc w:val="center"/>
              <w:rPr>
                <w:rFonts w:asciiTheme="minorHAnsi" w:eastAsia="Times New Roman" w:hAnsiTheme="minorHAnsi" w:cstheme="minorHAnsi"/>
                <w:color w:val="FFFFFF"/>
                <w:sz w:val="20"/>
                <w:szCs w:val="20"/>
              </w:rPr>
            </w:pPr>
            <w:r w:rsidRPr="0022255D">
              <w:rPr>
                <w:rFonts w:asciiTheme="minorHAnsi" w:eastAsia="Times New Roman" w:hAnsiTheme="minorHAnsi" w:cstheme="minorHAnsi"/>
                <w:color w:val="FFFFFF"/>
                <w:sz w:val="20"/>
                <w:szCs w:val="20"/>
              </w:rPr>
              <w:t> </w:t>
            </w:r>
          </w:p>
        </w:tc>
        <w:tc>
          <w:tcPr>
            <w:tcW w:w="1081" w:type="dxa"/>
            <w:tcBorders>
              <w:top w:val="nil"/>
              <w:left w:val="nil"/>
              <w:bottom w:val="nil"/>
              <w:right w:val="nil"/>
            </w:tcBorders>
            <w:shd w:val="clear" w:color="000000" w:fill="305496"/>
            <w:vAlign w:val="center"/>
            <w:hideMark/>
          </w:tcPr>
          <w:p w14:paraId="4E8B30B6" w14:textId="77777777" w:rsidR="0022255D" w:rsidRPr="0022255D" w:rsidRDefault="0022255D" w:rsidP="0022255D">
            <w:pPr>
              <w:spacing w:before="0" w:after="0"/>
              <w:jc w:val="center"/>
              <w:rPr>
                <w:rFonts w:asciiTheme="minorHAnsi" w:eastAsia="Times New Roman" w:hAnsiTheme="minorHAnsi" w:cstheme="minorHAnsi"/>
                <w:b/>
                <w:bCs/>
                <w:color w:val="FFFFFF"/>
                <w:sz w:val="20"/>
                <w:szCs w:val="20"/>
              </w:rPr>
            </w:pPr>
            <w:r w:rsidRPr="0022255D">
              <w:rPr>
                <w:rFonts w:asciiTheme="minorHAnsi" w:eastAsia="Times New Roman" w:hAnsiTheme="minorHAnsi" w:cstheme="minorHAnsi"/>
                <w:b/>
                <w:bCs/>
                <w:color w:val="FFFFFF"/>
                <w:sz w:val="20"/>
                <w:szCs w:val="20"/>
              </w:rPr>
              <w:t>$’000</w:t>
            </w:r>
          </w:p>
        </w:tc>
        <w:tc>
          <w:tcPr>
            <w:tcW w:w="1308" w:type="dxa"/>
            <w:tcBorders>
              <w:top w:val="nil"/>
              <w:left w:val="nil"/>
              <w:bottom w:val="nil"/>
              <w:right w:val="nil"/>
            </w:tcBorders>
            <w:shd w:val="clear" w:color="000000" w:fill="305496"/>
            <w:vAlign w:val="center"/>
            <w:hideMark/>
          </w:tcPr>
          <w:p w14:paraId="4CD891E7" w14:textId="77777777" w:rsidR="0022255D" w:rsidRPr="0022255D" w:rsidRDefault="0022255D" w:rsidP="0022255D">
            <w:pPr>
              <w:spacing w:before="0" w:after="0"/>
              <w:jc w:val="center"/>
              <w:rPr>
                <w:rFonts w:asciiTheme="minorHAnsi" w:eastAsia="Times New Roman" w:hAnsiTheme="minorHAnsi" w:cstheme="minorHAnsi"/>
                <w:b/>
                <w:bCs/>
                <w:color w:val="FFFFFF"/>
                <w:sz w:val="20"/>
                <w:szCs w:val="20"/>
              </w:rPr>
            </w:pPr>
            <w:r w:rsidRPr="0022255D">
              <w:rPr>
                <w:rFonts w:asciiTheme="minorHAnsi" w:eastAsia="Times New Roman" w:hAnsiTheme="minorHAnsi" w:cstheme="minorHAnsi"/>
                <w:b/>
                <w:bCs/>
                <w:color w:val="FFFFFF"/>
                <w:sz w:val="20"/>
                <w:szCs w:val="20"/>
              </w:rPr>
              <w:t>$’000</w:t>
            </w:r>
          </w:p>
        </w:tc>
        <w:tc>
          <w:tcPr>
            <w:tcW w:w="1212" w:type="dxa"/>
            <w:tcBorders>
              <w:top w:val="nil"/>
              <w:left w:val="nil"/>
              <w:bottom w:val="nil"/>
              <w:right w:val="nil"/>
            </w:tcBorders>
            <w:shd w:val="clear" w:color="000000" w:fill="305496"/>
            <w:vAlign w:val="center"/>
            <w:hideMark/>
          </w:tcPr>
          <w:p w14:paraId="2B623851" w14:textId="77777777" w:rsidR="0022255D" w:rsidRPr="0022255D" w:rsidRDefault="0022255D" w:rsidP="0022255D">
            <w:pPr>
              <w:spacing w:before="0" w:after="0"/>
              <w:jc w:val="center"/>
              <w:rPr>
                <w:rFonts w:asciiTheme="minorHAnsi" w:eastAsia="Times New Roman" w:hAnsiTheme="minorHAnsi" w:cstheme="minorHAnsi"/>
                <w:b/>
                <w:bCs/>
                <w:color w:val="FFFFFF"/>
                <w:sz w:val="20"/>
                <w:szCs w:val="20"/>
              </w:rPr>
            </w:pPr>
            <w:r w:rsidRPr="0022255D">
              <w:rPr>
                <w:rFonts w:asciiTheme="minorHAnsi" w:eastAsia="Times New Roman" w:hAnsiTheme="minorHAnsi" w:cstheme="minorHAnsi"/>
                <w:b/>
                <w:bCs/>
                <w:color w:val="FFFFFF"/>
                <w:sz w:val="20"/>
                <w:szCs w:val="20"/>
              </w:rPr>
              <w:t>$’000</w:t>
            </w:r>
          </w:p>
        </w:tc>
        <w:tc>
          <w:tcPr>
            <w:tcW w:w="1039" w:type="dxa"/>
            <w:tcBorders>
              <w:top w:val="nil"/>
              <w:left w:val="nil"/>
              <w:bottom w:val="nil"/>
              <w:right w:val="nil"/>
            </w:tcBorders>
            <w:shd w:val="clear" w:color="000000" w:fill="305496"/>
            <w:vAlign w:val="center"/>
            <w:hideMark/>
          </w:tcPr>
          <w:p w14:paraId="72173664" w14:textId="77777777" w:rsidR="0022255D" w:rsidRPr="0022255D" w:rsidRDefault="0022255D" w:rsidP="0022255D">
            <w:pPr>
              <w:spacing w:before="0" w:after="0"/>
              <w:jc w:val="center"/>
              <w:rPr>
                <w:rFonts w:asciiTheme="minorHAnsi" w:eastAsia="Times New Roman" w:hAnsiTheme="minorHAnsi" w:cstheme="minorHAnsi"/>
                <w:b/>
                <w:bCs/>
                <w:color w:val="FFFFFF"/>
                <w:sz w:val="20"/>
                <w:szCs w:val="20"/>
              </w:rPr>
            </w:pPr>
            <w:r w:rsidRPr="0022255D">
              <w:rPr>
                <w:rFonts w:asciiTheme="minorHAnsi" w:eastAsia="Times New Roman" w:hAnsiTheme="minorHAnsi" w:cstheme="minorHAnsi"/>
                <w:b/>
                <w:bCs/>
                <w:color w:val="FFFFFF"/>
                <w:sz w:val="20"/>
                <w:szCs w:val="20"/>
              </w:rPr>
              <w:t>$’000</w:t>
            </w:r>
          </w:p>
        </w:tc>
      </w:tr>
      <w:tr w:rsidR="0022255D" w:rsidRPr="0022255D" w14:paraId="15EA0CA2" w14:textId="77777777" w:rsidTr="006F63B1">
        <w:trPr>
          <w:trHeight w:val="250"/>
        </w:trPr>
        <w:tc>
          <w:tcPr>
            <w:tcW w:w="4460" w:type="dxa"/>
            <w:tcBorders>
              <w:top w:val="nil"/>
              <w:left w:val="nil"/>
              <w:bottom w:val="nil"/>
              <w:right w:val="nil"/>
            </w:tcBorders>
            <w:shd w:val="clear" w:color="000000" w:fill="FFFFFF"/>
            <w:vAlign w:val="center"/>
            <w:hideMark/>
          </w:tcPr>
          <w:p w14:paraId="1C834877" w14:textId="77777777" w:rsidR="0022255D" w:rsidRPr="0022255D" w:rsidRDefault="0022255D" w:rsidP="0022255D">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2025 Forecast Actual</w:t>
            </w:r>
          </w:p>
        </w:tc>
        <w:tc>
          <w:tcPr>
            <w:tcW w:w="1081" w:type="dxa"/>
            <w:tcBorders>
              <w:top w:val="nil"/>
              <w:left w:val="nil"/>
              <w:bottom w:val="nil"/>
              <w:right w:val="nil"/>
            </w:tcBorders>
            <w:shd w:val="clear" w:color="000000" w:fill="FFFFFF"/>
            <w:vAlign w:val="center"/>
            <w:hideMark/>
          </w:tcPr>
          <w:p w14:paraId="737FB234" w14:textId="77777777" w:rsidR="0022255D" w:rsidRPr="0022255D" w:rsidRDefault="0022255D" w:rsidP="0022255D">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 </w:t>
            </w:r>
          </w:p>
        </w:tc>
        <w:tc>
          <w:tcPr>
            <w:tcW w:w="1308" w:type="dxa"/>
            <w:tcBorders>
              <w:top w:val="nil"/>
              <w:left w:val="nil"/>
              <w:bottom w:val="nil"/>
              <w:right w:val="nil"/>
            </w:tcBorders>
            <w:shd w:val="clear" w:color="000000" w:fill="FFFFFF"/>
            <w:vAlign w:val="center"/>
            <w:hideMark/>
          </w:tcPr>
          <w:p w14:paraId="04E45ED8" w14:textId="77777777" w:rsidR="0022255D" w:rsidRPr="0022255D" w:rsidRDefault="0022255D" w:rsidP="0022255D">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 </w:t>
            </w:r>
          </w:p>
        </w:tc>
        <w:tc>
          <w:tcPr>
            <w:tcW w:w="1212" w:type="dxa"/>
            <w:tcBorders>
              <w:top w:val="nil"/>
              <w:left w:val="nil"/>
              <w:bottom w:val="nil"/>
              <w:right w:val="nil"/>
            </w:tcBorders>
            <w:shd w:val="clear" w:color="000000" w:fill="FFFFFF"/>
            <w:vAlign w:val="center"/>
            <w:hideMark/>
          </w:tcPr>
          <w:p w14:paraId="481731F3" w14:textId="77777777" w:rsidR="0022255D" w:rsidRPr="0022255D" w:rsidRDefault="0022255D" w:rsidP="0022255D">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 </w:t>
            </w:r>
          </w:p>
        </w:tc>
        <w:tc>
          <w:tcPr>
            <w:tcW w:w="1039" w:type="dxa"/>
            <w:tcBorders>
              <w:top w:val="nil"/>
              <w:left w:val="nil"/>
              <w:bottom w:val="nil"/>
              <w:right w:val="nil"/>
            </w:tcBorders>
            <w:shd w:val="clear" w:color="000000" w:fill="FFFFFF"/>
            <w:vAlign w:val="center"/>
            <w:hideMark/>
          </w:tcPr>
          <w:p w14:paraId="3CE41AEF" w14:textId="77777777" w:rsidR="0022255D" w:rsidRPr="0022255D" w:rsidRDefault="0022255D" w:rsidP="0022255D">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 </w:t>
            </w:r>
          </w:p>
        </w:tc>
      </w:tr>
      <w:tr w:rsidR="00C15D2C" w:rsidRPr="0022255D" w14:paraId="7FF35F49" w14:textId="77777777">
        <w:trPr>
          <w:trHeight w:val="250"/>
        </w:trPr>
        <w:tc>
          <w:tcPr>
            <w:tcW w:w="4460" w:type="dxa"/>
            <w:tcBorders>
              <w:top w:val="nil"/>
              <w:left w:val="nil"/>
              <w:bottom w:val="nil"/>
              <w:right w:val="nil"/>
            </w:tcBorders>
            <w:shd w:val="clear" w:color="000000" w:fill="FFFFFF"/>
            <w:noWrap/>
            <w:vAlign w:val="center"/>
            <w:hideMark/>
          </w:tcPr>
          <w:p w14:paraId="4EF3531B"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Balance at beginning of the financial year</w:t>
            </w:r>
          </w:p>
        </w:tc>
        <w:tc>
          <w:tcPr>
            <w:tcW w:w="1081" w:type="dxa"/>
            <w:tcBorders>
              <w:top w:val="nil"/>
              <w:left w:val="nil"/>
              <w:bottom w:val="nil"/>
              <w:right w:val="nil"/>
            </w:tcBorders>
            <w:shd w:val="clear" w:color="000000" w:fill="FFFFFF"/>
            <w:hideMark/>
          </w:tcPr>
          <w:p w14:paraId="67C80BBF" w14:textId="59187A15"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1,622,582 </w:t>
            </w:r>
          </w:p>
        </w:tc>
        <w:tc>
          <w:tcPr>
            <w:tcW w:w="1308" w:type="dxa"/>
            <w:tcBorders>
              <w:top w:val="nil"/>
              <w:left w:val="nil"/>
              <w:bottom w:val="nil"/>
              <w:right w:val="nil"/>
            </w:tcBorders>
            <w:shd w:val="clear" w:color="000000" w:fill="FFFFFF"/>
            <w:hideMark/>
          </w:tcPr>
          <w:p w14:paraId="00778F88" w14:textId="5B1DE542"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645,628 </w:t>
            </w:r>
          </w:p>
        </w:tc>
        <w:tc>
          <w:tcPr>
            <w:tcW w:w="1212" w:type="dxa"/>
            <w:tcBorders>
              <w:top w:val="nil"/>
              <w:left w:val="nil"/>
              <w:bottom w:val="nil"/>
              <w:right w:val="nil"/>
            </w:tcBorders>
            <w:shd w:val="clear" w:color="000000" w:fill="FFFFFF"/>
            <w:hideMark/>
          </w:tcPr>
          <w:p w14:paraId="05CA1287" w14:textId="4AB5F1B5"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nil"/>
              <w:left w:val="nil"/>
              <w:bottom w:val="nil"/>
              <w:right w:val="nil"/>
            </w:tcBorders>
            <w:shd w:val="clear" w:color="000000" w:fill="FFFFFF"/>
            <w:hideMark/>
          </w:tcPr>
          <w:p w14:paraId="34356869" w14:textId="34E74A0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13,867 </w:t>
            </w:r>
          </w:p>
        </w:tc>
      </w:tr>
      <w:tr w:rsidR="00C15D2C" w:rsidRPr="0022255D" w14:paraId="52D70BB0" w14:textId="77777777">
        <w:trPr>
          <w:trHeight w:val="250"/>
        </w:trPr>
        <w:tc>
          <w:tcPr>
            <w:tcW w:w="4460" w:type="dxa"/>
            <w:tcBorders>
              <w:top w:val="nil"/>
              <w:left w:val="nil"/>
              <w:bottom w:val="nil"/>
              <w:right w:val="nil"/>
            </w:tcBorders>
            <w:shd w:val="clear" w:color="000000" w:fill="FFFFFF"/>
            <w:noWrap/>
            <w:vAlign w:val="center"/>
            <w:hideMark/>
          </w:tcPr>
          <w:p w14:paraId="369B7DF3"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Surplus/(deficit) for the year</w:t>
            </w:r>
          </w:p>
        </w:tc>
        <w:tc>
          <w:tcPr>
            <w:tcW w:w="1081" w:type="dxa"/>
            <w:tcBorders>
              <w:top w:val="nil"/>
              <w:left w:val="nil"/>
              <w:bottom w:val="nil"/>
              <w:right w:val="nil"/>
            </w:tcBorders>
            <w:shd w:val="clear" w:color="000000" w:fill="FFFFFF"/>
            <w:hideMark/>
          </w:tcPr>
          <w:p w14:paraId="063BB044" w14:textId="233679CA"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12,463 </w:t>
            </w:r>
          </w:p>
        </w:tc>
        <w:tc>
          <w:tcPr>
            <w:tcW w:w="1308" w:type="dxa"/>
            <w:tcBorders>
              <w:top w:val="nil"/>
              <w:left w:val="nil"/>
              <w:bottom w:val="nil"/>
              <w:right w:val="nil"/>
            </w:tcBorders>
            <w:shd w:val="clear" w:color="000000" w:fill="FFFFFF"/>
            <w:hideMark/>
          </w:tcPr>
          <w:p w14:paraId="3AE5E424" w14:textId="7FA277DB"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12,463 </w:t>
            </w:r>
          </w:p>
        </w:tc>
        <w:tc>
          <w:tcPr>
            <w:tcW w:w="1212" w:type="dxa"/>
            <w:tcBorders>
              <w:top w:val="nil"/>
              <w:left w:val="nil"/>
              <w:bottom w:val="nil"/>
              <w:right w:val="nil"/>
            </w:tcBorders>
            <w:shd w:val="clear" w:color="000000" w:fill="FFFFFF"/>
            <w:hideMark/>
          </w:tcPr>
          <w:p w14:paraId="206DFED7" w14:textId="39ACA1AC"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36D635B4" w14:textId="0ECA2502"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3AB04045" w14:textId="77777777">
        <w:trPr>
          <w:trHeight w:val="250"/>
        </w:trPr>
        <w:tc>
          <w:tcPr>
            <w:tcW w:w="4460" w:type="dxa"/>
            <w:tcBorders>
              <w:top w:val="nil"/>
              <w:left w:val="nil"/>
              <w:bottom w:val="nil"/>
              <w:right w:val="nil"/>
            </w:tcBorders>
            <w:shd w:val="clear" w:color="000000" w:fill="FFFFFF"/>
            <w:noWrap/>
            <w:vAlign w:val="center"/>
            <w:hideMark/>
          </w:tcPr>
          <w:p w14:paraId="1EE83BDA"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Net asset revaluation increment/(decrement)</w:t>
            </w:r>
          </w:p>
        </w:tc>
        <w:tc>
          <w:tcPr>
            <w:tcW w:w="1081" w:type="dxa"/>
            <w:tcBorders>
              <w:top w:val="nil"/>
              <w:left w:val="nil"/>
              <w:bottom w:val="nil"/>
              <w:right w:val="nil"/>
            </w:tcBorders>
            <w:shd w:val="clear" w:color="000000" w:fill="FFFFFF"/>
            <w:hideMark/>
          </w:tcPr>
          <w:p w14:paraId="4E4CD6A9" w14:textId="52B8BF58"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hideMark/>
          </w:tcPr>
          <w:p w14:paraId="74D401A2" w14:textId="2CEDB182"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212" w:type="dxa"/>
            <w:tcBorders>
              <w:top w:val="nil"/>
              <w:left w:val="nil"/>
              <w:bottom w:val="nil"/>
              <w:right w:val="nil"/>
            </w:tcBorders>
            <w:shd w:val="clear" w:color="000000" w:fill="FFFFFF"/>
            <w:hideMark/>
          </w:tcPr>
          <w:p w14:paraId="044FA7CE" w14:textId="0F8BE7F6"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7EE5385D" w14:textId="2EA72281"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1E9F500C" w14:textId="77777777">
        <w:trPr>
          <w:trHeight w:val="250"/>
        </w:trPr>
        <w:tc>
          <w:tcPr>
            <w:tcW w:w="4460" w:type="dxa"/>
            <w:tcBorders>
              <w:top w:val="nil"/>
              <w:left w:val="nil"/>
              <w:bottom w:val="nil"/>
              <w:right w:val="nil"/>
            </w:tcBorders>
            <w:shd w:val="clear" w:color="000000" w:fill="FFFFFF"/>
            <w:noWrap/>
            <w:vAlign w:val="center"/>
            <w:hideMark/>
          </w:tcPr>
          <w:p w14:paraId="169E73E8"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Transfers to/(from) other reserves</w:t>
            </w:r>
          </w:p>
        </w:tc>
        <w:tc>
          <w:tcPr>
            <w:tcW w:w="1081" w:type="dxa"/>
            <w:tcBorders>
              <w:top w:val="nil"/>
              <w:left w:val="nil"/>
              <w:bottom w:val="nil"/>
              <w:right w:val="nil"/>
            </w:tcBorders>
            <w:shd w:val="clear" w:color="000000" w:fill="FFFFFF"/>
            <w:hideMark/>
          </w:tcPr>
          <w:p w14:paraId="57D140C7" w14:textId="1EBE418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tcMar>
              <w:right w:w="45" w:type="dxa"/>
            </w:tcMar>
            <w:hideMark/>
          </w:tcPr>
          <w:p w14:paraId="11AF06A9" w14:textId="14647069"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(1,287)</w:t>
            </w:r>
          </w:p>
        </w:tc>
        <w:tc>
          <w:tcPr>
            <w:tcW w:w="1212" w:type="dxa"/>
            <w:tcBorders>
              <w:top w:val="nil"/>
              <w:left w:val="nil"/>
              <w:bottom w:val="nil"/>
              <w:right w:val="nil"/>
            </w:tcBorders>
            <w:shd w:val="clear" w:color="000000" w:fill="FFFFFF"/>
            <w:hideMark/>
          </w:tcPr>
          <w:p w14:paraId="029F383F" w14:textId="66006E1F"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313D7ADD" w14:textId="06F40887"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1,287 </w:t>
            </w:r>
          </w:p>
        </w:tc>
      </w:tr>
      <w:tr w:rsidR="00C15D2C" w:rsidRPr="0022255D" w14:paraId="42D1A1A2" w14:textId="77777777">
        <w:trPr>
          <w:trHeight w:val="260"/>
        </w:trPr>
        <w:tc>
          <w:tcPr>
            <w:tcW w:w="4460" w:type="dxa"/>
            <w:tcBorders>
              <w:top w:val="nil"/>
              <w:left w:val="nil"/>
              <w:bottom w:val="nil"/>
              <w:right w:val="nil"/>
            </w:tcBorders>
            <w:shd w:val="clear" w:color="000000" w:fill="FFFFFF"/>
            <w:noWrap/>
            <w:vAlign w:val="center"/>
            <w:hideMark/>
          </w:tcPr>
          <w:p w14:paraId="60CEAC15" w14:textId="77777777" w:rsidR="00C15D2C" w:rsidRPr="0022255D" w:rsidRDefault="00C15D2C" w:rsidP="00C15D2C">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Balance at end of the financial year</w:t>
            </w:r>
          </w:p>
        </w:tc>
        <w:tc>
          <w:tcPr>
            <w:tcW w:w="1081" w:type="dxa"/>
            <w:tcBorders>
              <w:top w:val="single" w:sz="4" w:space="0" w:color="auto"/>
              <w:left w:val="nil"/>
              <w:bottom w:val="single" w:sz="8" w:space="0" w:color="auto"/>
              <w:right w:val="nil"/>
            </w:tcBorders>
            <w:shd w:val="clear" w:color="000000" w:fill="FFFFFF"/>
            <w:hideMark/>
          </w:tcPr>
          <w:p w14:paraId="73AC85A8" w14:textId="738E1FB9"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1,635,045 </w:t>
            </w:r>
          </w:p>
        </w:tc>
        <w:tc>
          <w:tcPr>
            <w:tcW w:w="1308" w:type="dxa"/>
            <w:tcBorders>
              <w:top w:val="single" w:sz="4" w:space="0" w:color="auto"/>
              <w:left w:val="nil"/>
              <w:bottom w:val="single" w:sz="8" w:space="0" w:color="auto"/>
              <w:right w:val="nil"/>
            </w:tcBorders>
            <w:shd w:val="clear" w:color="000000" w:fill="FFFFFF"/>
            <w:hideMark/>
          </w:tcPr>
          <w:p w14:paraId="3C906AAE" w14:textId="4BFCA3B8"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656,804 </w:t>
            </w:r>
          </w:p>
        </w:tc>
        <w:tc>
          <w:tcPr>
            <w:tcW w:w="1212" w:type="dxa"/>
            <w:tcBorders>
              <w:top w:val="single" w:sz="4" w:space="0" w:color="auto"/>
              <w:left w:val="nil"/>
              <w:bottom w:val="single" w:sz="8" w:space="0" w:color="auto"/>
              <w:right w:val="nil"/>
            </w:tcBorders>
            <w:shd w:val="clear" w:color="000000" w:fill="FFFFFF"/>
            <w:hideMark/>
          </w:tcPr>
          <w:p w14:paraId="0B595760" w14:textId="457CCC22"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single" w:sz="4" w:space="0" w:color="auto"/>
              <w:left w:val="nil"/>
              <w:bottom w:val="single" w:sz="8" w:space="0" w:color="auto"/>
              <w:right w:val="nil"/>
            </w:tcBorders>
            <w:shd w:val="clear" w:color="000000" w:fill="FFFFFF"/>
            <w:hideMark/>
          </w:tcPr>
          <w:p w14:paraId="7D79C042" w14:textId="7DECB8B0"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15,154 </w:t>
            </w:r>
          </w:p>
        </w:tc>
      </w:tr>
      <w:tr w:rsidR="00C15D2C" w:rsidRPr="0022255D" w14:paraId="6B3C2E64" w14:textId="77777777">
        <w:trPr>
          <w:trHeight w:val="250"/>
        </w:trPr>
        <w:tc>
          <w:tcPr>
            <w:tcW w:w="4460" w:type="dxa"/>
            <w:tcBorders>
              <w:top w:val="nil"/>
              <w:left w:val="nil"/>
              <w:bottom w:val="nil"/>
              <w:right w:val="nil"/>
            </w:tcBorders>
            <w:shd w:val="clear" w:color="000000" w:fill="FFFFFF"/>
            <w:hideMark/>
          </w:tcPr>
          <w:p w14:paraId="7F328EDA"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 </w:t>
            </w:r>
          </w:p>
        </w:tc>
        <w:tc>
          <w:tcPr>
            <w:tcW w:w="1081" w:type="dxa"/>
            <w:tcBorders>
              <w:top w:val="nil"/>
              <w:left w:val="nil"/>
              <w:bottom w:val="nil"/>
              <w:right w:val="nil"/>
            </w:tcBorders>
            <w:shd w:val="clear" w:color="000000" w:fill="FFFFFF"/>
            <w:hideMark/>
          </w:tcPr>
          <w:p w14:paraId="519F3A94" w14:textId="031A76F4" w:rsidR="00C15D2C" w:rsidRPr="00C15D2C" w:rsidRDefault="00C15D2C" w:rsidP="00C15D2C">
            <w:pPr>
              <w:spacing w:before="0" w:after="0"/>
              <w:rPr>
                <w:rFonts w:asciiTheme="minorHAnsi" w:eastAsia="Times New Roman" w:hAnsiTheme="minorHAnsi" w:cstheme="minorHAnsi"/>
                <w:color w:val="auto"/>
                <w:sz w:val="20"/>
                <w:szCs w:val="20"/>
              </w:rPr>
            </w:pPr>
          </w:p>
        </w:tc>
        <w:tc>
          <w:tcPr>
            <w:tcW w:w="1308" w:type="dxa"/>
            <w:tcBorders>
              <w:top w:val="nil"/>
              <w:left w:val="nil"/>
              <w:bottom w:val="nil"/>
              <w:right w:val="nil"/>
            </w:tcBorders>
            <w:shd w:val="clear" w:color="000000" w:fill="FFFFFF"/>
            <w:hideMark/>
          </w:tcPr>
          <w:p w14:paraId="6497237E" w14:textId="29521D06" w:rsidR="00C15D2C" w:rsidRPr="00C15D2C" w:rsidRDefault="00C15D2C" w:rsidP="00C15D2C">
            <w:pPr>
              <w:spacing w:before="0" w:after="0"/>
              <w:rPr>
                <w:rFonts w:asciiTheme="minorHAnsi" w:eastAsia="Times New Roman" w:hAnsiTheme="minorHAnsi" w:cstheme="minorHAnsi"/>
                <w:color w:val="auto"/>
                <w:sz w:val="20"/>
                <w:szCs w:val="20"/>
              </w:rPr>
            </w:pPr>
          </w:p>
        </w:tc>
        <w:tc>
          <w:tcPr>
            <w:tcW w:w="1212" w:type="dxa"/>
            <w:tcBorders>
              <w:top w:val="nil"/>
              <w:left w:val="nil"/>
              <w:bottom w:val="nil"/>
              <w:right w:val="nil"/>
            </w:tcBorders>
            <w:shd w:val="clear" w:color="000000" w:fill="FFFFFF"/>
            <w:hideMark/>
          </w:tcPr>
          <w:p w14:paraId="15398FEA" w14:textId="4E30335E" w:rsidR="00C15D2C" w:rsidRPr="00C15D2C" w:rsidRDefault="00C15D2C" w:rsidP="00C15D2C">
            <w:pPr>
              <w:spacing w:before="0" w:after="0"/>
              <w:rPr>
                <w:rFonts w:asciiTheme="minorHAnsi" w:eastAsia="Times New Roman" w:hAnsiTheme="minorHAnsi" w:cstheme="minorHAnsi"/>
                <w:color w:val="auto"/>
                <w:sz w:val="20"/>
                <w:szCs w:val="20"/>
              </w:rPr>
            </w:pPr>
          </w:p>
        </w:tc>
        <w:tc>
          <w:tcPr>
            <w:tcW w:w="1039" w:type="dxa"/>
            <w:tcBorders>
              <w:top w:val="nil"/>
              <w:left w:val="nil"/>
              <w:bottom w:val="nil"/>
              <w:right w:val="nil"/>
            </w:tcBorders>
            <w:shd w:val="clear" w:color="000000" w:fill="FFFFFF"/>
            <w:hideMark/>
          </w:tcPr>
          <w:p w14:paraId="5C52B024" w14:textId="2A2F72DE" w:rsidR="00C15D2C" w:rsidRPr="00C15D2C" w:rsidRDefault="00C15D2C" w:rsidP="00C15D2C">
            <w:pPr>
              <w:spacing w:before="0" w:after="0"/>
              <w:rPr>
                <w:rFonts w:asciiTheme="minorHAnsi" w:eastAsia="Times New Roman" w:hAnsiTheme="minorHAnsi" w:cstheme="minorHAnsi"/>
                <w:color w:val="auto"/>
                <w:sz w:val="20"/>
                <w:szCs w:val="20"/>
              </w:rPr>
            </w:pPr>
          </w:p>
        </w:tc>
      </w:tr>
      <w:tr w:rsidR="00C15D2C" w:rsidRPr="0022255D" w14:paraId="5B4573C2" w14:textId="77777777">
        <w:trPr>
          <w:trHeight w:val="250"/>
        </w:trPr>
        <w:tc>
          <w:tcPr>
            <w:tcW w:w="4460" w:type="dxa"/>
            <w:tcBorders>
              <w:top w:val="nil"/>
              <w:left w:val="nil"/>
              <w:bottom w:val="nil"/>
              <w:right w:val="nil"/>
            </w:tcBorders>
            <w:shd w:val="clear" w:color="000000" w:fill="FFFFFF"/>
            <w:vAlign w:val="center"/>
            <w:hideMark/>
          </w:tcPr>
          <w:p w14:paraId="7ECC9FF2" w14:textId="77777777" w:rsidR="00C15D2C" w:rsidRPr="0022255D" w:rsidRDefault="00C15D2C" w:rsidP="00C15D2C">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2026 Budget</w:t>
            </w:r>
          </w:p>
        </w:tc>
        <w:tc>
          <w:tcPr>
            <w:tcW w:w="1081" w:type="dxa"/>
            <w:tcBorders>
              <w:top w:val="nil"/>
              <w:left w:val="nil"/>
              <w:bottom w:val="nil"/>
              <w:right w:val="nil"/>
            </w:tcBorders>
            <w:shd w:val="clear" w:color="000000" w:fill="FFFFFF"/>
            <w:hideMark/>
          </w:tcPr>
          <w:p w14:paraId="0B20FD3B" w14:textId="795680B1" w:rsidR="00C15D2C" w:rsidRPr="00C15D2C" w:rsidRDefault="00C15D2C" w:rsidP="00C15D2C">
            <w:pPr>
              <w:spacing w:before="0" w:after="0"/>
              <w:rPr>
                <w:rFonts w:asciiTheme="minorHAnsi" w:eastAsia="Times New Roman" w:hAnsiTheme="minorHAnsi" w:cstheme="minorHAnsi"/>
                <w:color w:val="auto"/>
                <w:sz w:val="20"/>
                <w:szCs w:val="20"/>
              </w:rPr>
            </w:pPr>
          </w:p>
        </w:tc>
        <w:tc>
          <w:tcPr>
            <w:tcW w:w="1308" w:type="dxa"/>
            <w:tcBorders>
              <w:top w:val="nil"/>
              <w:left w:val="nil"/>
              <w:bottom w:val="nil"/>
              <w:right w:val="nil"/>
            </w:tcBorders>
            <w:shd w:val="clear" w:color="000000" w:fill="FFFFFF"/>
            <w:hideMark/>
          </w:tcPr>
          <w:p w14:paraId="0B9F6CB8" w14:textId="06940289" w:rsidR="00C15D2C" w:rsidRPr="00C15D2C" w:rsidRDefault="00C15D2C" w:rsidP="00C15D2C">
            <w:pPr>
              <w:spacing w:before="0" w:after="0"/>
              <w:rPr>
                <w:rFonts w:asciiTheme="minorHAnsi" w:eastAsia="Times New Roman" w:hAnsiTheme="minorHAnsi" w:cstheme="minorHAnsi"/>
                <w:color w:val="auto"/>
                <w:sz w:val="20"/>
                <w:szCs w:val="20"/>
              </w:rPr>
            </w:pPr>
          </w:p>
        </w:tc>
        <w:tc>
          <w:tcPr>
            <w:tcW w:w="1212" w:type="dxa"/>
            <w:tcBorders>
              <w:top w:val="nil"/>
              <w:left w:val="nil"/>
              <w:bottom w:val="nil"/>
              <w:right w:val="nil"/>
            </w:tcBorders>
            <w:shd w:val="clear" w:color="000000" w:fill="FFFFFF"/>
            <w:hideMark/>
          </w:tcPr>
          <w:p w14:paraId="7E1A8FBA" w14:textId="7731FB89" w:rsidR="00C15D2C" w:rsidRPr="00C15D2C" w:rsidRDefault="00C15D2C" w:rsidP="00C15D2C">
            <w:pPr>
              <w:spacing w:before="0" w:after="0"/>
              <w:rPr>
                <w:rFonts w:asciiTheme="minorHAnsi" w:eastAsia="Times New Roman" w:hAnsiTheme="minorHAnsi" w:cstheme="minorHAnsi"/>
                <w:color w:val="auto"/>
                <w:sz w:val="20"/>
                <w:szCs w:val="20"/>
              </w:rPr>
            </w:pPr>
          </w:p>
        </w:tc>
        <w:tc>
          <w:tcPr>
            <w:tcW w:w="1039" w:type="dxa"/>
            <w:tcBorders>
              <w:top w:val="nil"/>
              <w:left w:val="nil"/>
              <w:bottom w:val="nil"/>
              <w:right w:val="nil"/>
            </w:tcBorders>
            <w:shd w:val="clear" w:color="000000" w:fill="FFFFFF"/>
            <w:hideMark/>
          </w:tcPr>
          <w:p w14:paraId="5C08DE4F" w14:textId="538BB8B2" w:rsidR="00C15D2C" w:rsidRPr="00C15D2C" w:rsidRDefault="00C15D2C" w:rsidP="00C15D2C">
            <w:pPr>
              <w:spacing w:before="0" w:after="0"/>
              <w:rPr>
                <w:rFonts w:asciiTheme="minorHAnsi" w:eastAsia="Times New Roman" w:hAnsiTheme="minorHAnsi" w:cstheme="minorHAnsi"/>
                <w:color w:val="auto"/>
                <w:sz w:val="20"/>
                <w:szCs w:val="20"/>
              </w:rPr>
            </w:pPr>
          </w:p>
        </w:tc>
      </w:tr>
      <w:tr w:rsidR="00C15D2C" w:rsidRPr="0022255D" w14:paraId="37C42BBE" w14:textId="77777777">
        <w:trPr>
          <w:trHeight w:val="250"/>
        </w:trPr>
        <w:tc>
          <w:tcPr>
            <w:tcW w:w="4460" w:type="dxa"/>
            <w:tcBorders>
              <w:top w:val="nil"/>
              <w:left w:val="nil"/>
              <w:bottom w:val="nil"/>
              <w:right w:val="nil"/>
            </w:tcBorders>
            <w:shd w:val="clear" w:color="000000" w:fill="FFFFFF"/>
            <w:noWrap/>
            <w:vAlign w:val="center"/>
            <w:hideMark/>
          </w:tcPr>
          <w:p w14:paraId="1276CB5F"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Balance at beginning of the financial year</w:t>
            </w:r>
          </w:p>
        </w:tc>
        <w:tc>
          <w:tcPr>
            <w:tcW w:w="1081" w:type="dxa"/>
            <w:tcBorders>
              <w:top w:val="nil"/>
              <w:left w:val="nil"/>
              <w:bottom w:val="nil"/>
              <w:right w:val="nil"/>
            </w:tcBorders>
            <w:shd w:val="clear" w:color="000000" w:fill="FFFFFF"/>
            <w:hideMark/>
          </w:tcPr>
          <w:p w14:paraId="7264B295" w14:textId="3AF5B32B"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1,635,045 </w:t>
            </w:r>
          </w:p>
        </w:tc>
        <w:tc>
          <w:tcPr>
            <w:tcW w:w="1308" w:type="dxa"/>
            <w:tcBorders>
              <w:top w:val="nil"/>
              <w:left w:val="nil"/>
              <w:bottom w:val="nil"/>
              <w:right w:val="nil"/>
            </w:tcBorders>
            <w:shd w:val="clear" w:color="000000" w:fill="FFFFFF"/>
            <w:hideMark/>
          </w:tcPr>
          <w:p w14:paraId="1C23EB60" w14:textId="0ABDD144"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656,804 </w:t>
            </w:r>
          </w:p>
        </w:tc>
        <w:tc>
          <w:tcPr>
            <w:tcW w:w="1212" w:type="dxa"/>
            <w:tcBorders>
              <w:top w:val="nil"/>
              <w:left w:val="nil"/>
              <w:bottom w:val="nil"/>
              <w:right w:val="nil"/>
            </w:tcBorders>
            <w:shd w:val="clear" w:color="000000" w:fill="FFFFFF"/>
            <w:hideMark/>
          </w:tcPr>
          <w:p w14:paraId="2909956C" w14:textId="5CE57D1A"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nil"/>
              <w:left w:val="nil"/>
              <w:bottom w:val="nil"/>
              <w:right w:val="nil"/>
            </w:tcBorders>
            <w:shd w:val="clear" w:color="000000" w:fill="FFFFFF"/>
            <w:hideMark/>
          </w:tcPr>
          <w:p w14:paraId="6FB61803" w14:textId="0E18FD85"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15,154 </w:t>
            </w:r>
          </w:p>
        </w:tc>
      </w:tr>
      <w:tr w:rsidR="00C15D2C" w:rsidRPr="0022255D" w14:paraId="6E01F667" w14:textId="77777777">
        <w:trPr>
          <w:trHeight w:val="250"/>
        </w:trPr>
        <w:tc>
          <w:tcPr>
            <w:tcW w:w="4460" w:type="dxa"/>
            <w:tcBorders>
              <w:top w:val="nil"/>
              <w:left w:val="nil"/>
              <w:bottom w:val="nil"/>
              <w:right w:val="nil"/>
            </w:tcBorders>
            <w:shd w:val="clear" w:color="000000" w:fill="FFFFFF"/>
            <w:vAlign w:val="center"/>
            <w:hideMark/>
          </w:tcPr>
          <w:p w14:paraId="7BCEED37"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Surplus/(deficit) for the year</w:t>
            </w:r>
          </w:p>
        </w:tc>
        <w:tc>
          <w:tcPr>
            <w:tcW w:w="1081" w:type="dxa"/>
            <w:tcBorders>
              <w:top w:val="nil"/>
              <w:left w:val="nil"/>
              <w:bottom w:val="nil"/>
              <w:right w:val="nil"/>
            </w:tcBorders>
            <w:shd w:val="clear" w:color="000000" w:fill="FFFFFF"/>
            <w:hideMark/>
          </w:tcPr>
          <w:p w14:paraId="4C6F44FA" w14:textId="17F9C0E6"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15,225 </w:t>
            </w:r>
          </w:p>
        </w:tc>
        <w:tc>
          <w:tcPr>
            <w:tcW w:w="1308" w:type="dxa"/>
            <w:tcBorders>
              <w:top w:val="nil"/>
              <w:left w:val="nil"/>
              <w:bottom w:val="nil"/>
              <w:right w:val="nil"/>
            </w:tcBorders>
            <w:shd w:val="clear" w:color="000000" w:fill="FFFFFF"/>
            <w:hideMark/>
          </w:tcPr>
          <w:p w14:paraId="63B5F72C" w14:textId="75193928"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15,225 </w:t>
            </w:r>
          </w:p>
        </w:tc>
        <w:tc>
          <w:tcPr>
            <w:tcW w:w="1212" w:type="dxa"/>
            <w:tcBorders>
              <w:top w:val="nil"/>
              <w:left w:val="nil"/>
              <w:bottom w:val="nil"/>
              <w:right w:val="nil"/>
            </w:tcBorders>
            <w:shd w:val="clear" w:color="000000" w:fill="FFFFFF"/>
            <w:hideMark/>
          </w:tcPr>
          <w:p w14:paraId="56D83058" w14:textId="583BD556"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3EC3863F" w14:textId="27C08E9E"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13DB04FE" w14:textId="77777777">
        <w:trPr>
          <w:trHeight w:val="250"/>
        </w:trPr>
        <w:tc>
          <w:tcPr>
            <w:tcW w:w="4460" w:type="dxa"/>
            <w:tcBorders>
              <w:top w:val="nil"/>
              <w:left w:val="nil"/>
              <w:bottom w:val="nil"/>
              <w:right w:val="nil"/>
            </w:tcBorders>
            <w:shd w:val="clear" w:color="000000" w:fill="FFFFFF"/>
            <w:noWrap/>
            <w:vAlign w:val="center"/>
            <w:hideMark/>
          </w:tcPr>
          <w:p w14:paraId="5C56AD40"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Net asset revaluation increment/(decrement)</w:t>
            </w:r>
          </w:p>
        </w:tc>
        <w:tc>
          <w:tcPr>
            <w:tcW w:w="1081" w:type="dxa"/>
            <w:tcBorders>
              <w:top w:val="nil"/>
              <w:left w:val="nil"/>
              <w:bottom w:val="nil"/>
              <w:right w:val="nil"/>
            </w:tcBorders>
            <w:shd w:val="clear" w:color="000000" w:fill="FFFFFF"/>
            <w:hideMark/>
          </w:tcPr>
          <w:p w14:paraId="04415662" w14:textId="2FDE5336"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hideMark/>
          </w:tcPr>
          <w:p w14:paraId="599B90D1" w14:textId="306D93AC"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212" w:type="dxa"/>
            <w:tcBorders>
              <w:top w:val="nil"/>
              <w:left w:val="nil"/>
              <w:bottom w:val="nil"/>
              <w:right w:val="nil"/>
            </w:tcBorders>
            <w:shd w:val="clear" w:color="000000" w:fill="FFFFFF"/>
            <w:hideMark/>
          </w:tcPr>
          <w:p w14:paraId="400F8A00" w14:textId="4B5CD93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2F2E074E" w14:textId="5699E47F"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204B8848" w14:textId="77777777">
        <w:trPr>
          <w:trHeight w:val="250"/>
        </w:trPr>
        <w:tc>
          <w:tcPr>
            <w:tcW w:w="4460" w:type="dxa"/>
            <w:tcBorders>
              <w:top w:val="nil"/>
              <w:left w:val="nil"/>
              <w:bottom w:val="nil"/>
              <w:right w:val="nil"/>
            </w:tcBorders>
            <w:shd w:val="clear" w:color="000000" w:fill="FFFFFF"/>
            <w:noWrap/>
            <w:vAlign w:val="center"/>
            <w:hideMark/>
          </w:tcPr>
          <w:p w14:paraId="545B4CF4"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Transfers to/(from) other reserves</w:t>
            </w:r>
          </w:p>
        </w:tc>
        <w:tc>
          <w:tcPr>
            <w:tcW w:w="1081" w:type="dxa"/>
            <w:tcBorders>
              <w:top w:val="nil"/>
              <w:left w:val="nil"/>
              <w:bottom w:val="nil"/>
              <w:right w:val="nil"/>
            </w:tcBorders>
            <w:shd w:val="clear" w:color="000000" w:fill="FFFFFF"/>
            <w:hideMark/>
          </w:tcPr>
          <w:p w14:paraId="4DA40DD2" w14:textId="6AA83A3B"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tcMar>
              <w:right w:w="45" w:type="dxa"/>
            </w:tcMar>
            <w:hideMark/>
          </w:tcPr>
          <w:p w14:paraId="29B321AF" w14:textId="62F21168"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(189)</w:t>
            </w:r>
          </w:p>
        </w:tc>
        <w:tc>
          <w:tcPr>
            <w:tcW w:w="1212" w:type="dxa"/>
            <w:tcBorders>
              <w:top w:val="nil"/>
              <w:left w:val="nil"/>
              <w:bottom w:val="nil"/>
              <w:right w:val="nil"/>
            </w:tcBorders>
            <w:shd w:val="clear" w:color="000000" w:fill="FFFFFF"/>
            <w:hideMark/>
          </w:tcPr>
          <w:p w14:paraId="581FFBBB" w14:textId="4729DC69"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5E0927DF" w14:textId="1DABF5D8"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189 </w:t>
            </w:r>
          </w:p>
        </w:tc>
      </w:tr>
      <w:tr w:rsidR="00C15D2C" w:rsidRPr="0022255D" w14:paraId="2EC0DDE4" w14:textId="77777777">
        <w:trPr>
          <w:trHeight w:val="260"/>
        </w:trPr>
        <w:tc>
          <w:tcPr>
            <w:tcW w:w="4460" w:type="dxa"/>
            <w:tcBorders>
              <w:top w:val="nil"/>
              <w:left w:val="nil"/>
              <w:bottom w:val="nil"/>
              <w:right w:val="nil"/>
            </w:tcBorders>
            <w:shd w:val="clear" w:color="000000" w:fill="FFFFFF"/>
            <w:noWrap/>
            <w:vAlign w:val="center"/>
            <w:hideMark/>
          </w:tcPr>
          <w:p w14:paraId="0CB7E5B6" w14:textId="77777777" w:rsidR="00C15D2C" w:rsidRPr="0022255D" w:rsidRDefault="00C15D2C" w:rsidP="00C15D2C">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Balance at end of the financial year</w:t>
            </w:r>
          </w:p>
        </w:tc>
        <w:tc>
          <w:tcPr>
            <w:tcW w:w="1081" w:type="dxa"/>
            <w:tcBorders>
              <w:top w:val="single" w:sz="4" w:space="0" w:color="auto"/>
              <w:left w:val="nil"/>
              <w:bottom w:val="single" w:sz="8" w:space="0" w:color="auto"/>
              <w:right w:val="nil"/>
            </w:tcBorders>
            <w:shd w:val="clear" w:color="000000" w:fill="FFFFFF"/>
            <w:hideMark/>
          </w:tcPr>
          <w:p w14:paraId="05F42966" w14:textId="35F4DFD8"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1,650,270 </w:t>
            </w:r>
          </w:p>
        </w:tc>
        <w:tc>
          <w:tcPr>
            <w:tcW w:w="1308" w:type="dxa"/>
            <w:tcBorders>
              <w:top w:val="single" w:sz="4" w:space="0" w:color="auto"/>
              <w:left w:val="nil"/>
              <w:bottom w:val="single" w:sz="8" w:space="0" w:color="auto"/>
              <w:right w:val="nil"/>
            </w:tcBorders>
            <w:shd w:val="clear" w:color="000000" w:fill="FFFFFF"/>
            <w:hideMark/>
          </w:tcPr>
          <w:p w14:paraId="02E4DCF7" w14:textId="38E709EC"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671,840 </w:t>
            </w:r>
          </w:p>
        </w:tc>
        <w:tc>
          <w:tcPr>
            <w:tcW w:w="1212" w:type="dxa"/>
            <w:tcBorders>
              <w:top w:val="single" w:sz="4" w:space="0" w:color="auto"/>
              <w:left w:val="nil"/>
              <w:bottom w:val="single" w:sz="8" w:space="0" w:color="auto"/>
              <w:right w:val="nil"/>
            </w:tcBorders>
            <w:shd w:val="clear" w:color="000000" w:fill="FFFFFF"/>
            <w:hideMark/>
          </w:tcPr>
          <w:p w14:paraId="20FD97F8" w14:textId="18CDB13C"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single" w:sz="4" w:space="0" w:color="auto"/>
              <w:left w:val="nil"/>
              <w:bottom w:val="single" w:sz="8" w:space="0" w:color="auto"/>
              <w:right w:val="nil"/>
            </w:tcBorders>
            <w:shd w:val="clear" w:color="000000" w:fill="FFFFFF"/>
            <w:hideMark/>
          </w:tcPr>
          <w:p w14:paraId="3BBBCD54" w14:textId="0EEA0F6A"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15,343 </w:t>
            </w:r>
          </w:p>
        </w:tc>
      </w:tr>
      <w:tr w:rsidR="00C15D2C" w:rsidRPr="0022255D" w14:paraId="196A5465" w14:textId="77777777">
        <w:trPr>
          <w:trHeight w:val="250"/>
        </w:trPr>
        <w:tc>
          <w:tcPr>
            <w:tcW w:w="4460" w:type="dxa"/>
            <w:tcBorders>
              <w:top w:val="nil"/>
              <w:left w:val="nil"/>
              <w:bottom w:val="nil"/>
              <w:right w:val="nil"/>
            </w:tcBorders>
            <w:shd w:val="clear" w:color="000000" w:fill="FFFFFF"/>
            <w:hideMark/>
          </w:tcPr>
          <w:p w14:paraId="380D4D85"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 </w:t>
            </w:r>
          </w:p>
        </w:tc>
        <w:tc>
          <w:tcPr>
            <w:tcW w:w="1081" w:type="dxa"/>
            <w:tcBorders>
              <w:top w:val="nil"/>
              <w:left w:val="nil"/>
              <w:bottom w:val="nil"/>
              <w:right w:val="nil"/>
            </w:tcBorders>
            <w:shd w:val="clear" w:color="000000" w:fill="FFFFFF"/>
            <w:hideMark/>
          </w:tcPr>
          <w:p w14:paraId="7163AB0D" w14:textId="2B8599ED" w:rsidR="00C15D2C" w:rsidRPr="00C15D2C" w:rsidRDefault="00C15D2C" w:rsidP="00C15D2C">
            <w:pPr>
              <w:spacing w:before="0" w:after="0"/>
              <w:rPr>
                <w:rFonts w:asciiTheme="minorHAnsi" w:eastAsia="Times New Roman" w:hAnsiTheme="minorHAnsi" w:cstheme="minorHAnsi"/>
                <w:color w:val="auto"/>
                <w:sz w:val="20"/>
                <w:szCs w:val="20"/>
              </w:rPr>
            </w:pPr>
          </w:p>
        </w:tc>
        <w:tc>
          <w:tcPr>
            <w:tcW w:w="1308" w:type="dxa"/>
            <w:tcBorders>
              <w:top w:val="nil"/>
              <w:left w:val="nil"/>
              <w:bottom w:val="nil"/>
              <w:right w:val="nil"/>
            </w:tcBorders>
            <w:shd w:val="clear" w:color="000000" w:fill="FFFFFF"/>
            <w:hideMark/>
          </w:tcPr>
          <w:p w14:paraId="17A5F35B" w14:textId="3F6ED437" w:rsidR="00C15D2C" w:rsidRPr="00C15D2C" w:rsidRDefault="00C15D2C" w:rsidP="00C15D2C">
            <w:pPr>
              <w:spacing w:before="0" w:after="0"/>
              <w:rPr>
                <w:rFonts w:asciiTheme="minorHAnsi" w:eastAsia="Times New Roman" w:hAnsiTheme="minorHAnsi" w:cstheme="minorHAnsi"/>
                <w:color w:val="auto"/>
                <w:sz w:val="20"/>
                <w:szCs w:val="20"/>
              </w:rPr>
            </w:pPr>
          </w:p>
        </w:tc>
        <w:tc>
          <w:tcPr>
            <w:tcW w:w="1212" w:type="dxa"/>
            <w:tcBorders>
              <w:top w:val="nil"/>
              <w:left w:val="nil"/>
              <w:bottom w:val="nil"/>
              <w:right w:val="nil"/>
            </w:tcBorders>
            <w:shd w:val="clear" w:color="000000" w:fill="FFFFFF"/>
            <w:hideMark/>
          </w:tcPr>
          <w:p w14:paraId="5475B79C" w14:textId="19D027E3" w:rsidR="00C15D2C" w:rsidRPr="00C15D2C" w:rsidRDefault="00C15D2C" w:rsidP="00C15D2C">
            <w:pPr>
              <w:spacing w:before="0" w:after="0"/>
              <w:rPr>
                <w:rFonts w:asciiTheme="minorHAnsi" w:eastAsia="Times New Roman" w:hAnsiTheme="minorHAnsi" w:cstheme="minorHAnsi"/>
                <w:color w:val="auto"/>
                <w:sz w:val="20"/>
                <w:szCs w:val="20"/>
              </w:rPr>
            </w:pPr>
          </w:p>
        </w:tc>
        <w:tc>
          <w:tcPr>
            <w:tcW w:w="1039" w:type="dxa"/>
            <w:tcBorders>
              <w:top w:val="nil"/>
              <w:left w:val="nil"/>
              <w:bottom w:val="nil"/>
              <w:right w:val="nil"/>
            </w:tcBorders>
            <w:shd w:val="clear" w:color="000000" w:fill="FFFFFF"/>
            <w:hideMark/>
          </w:tcPr>
          <w:p w14:paraId="4311B570" w14:textId="6196E423" w:rsidR="00C15D2C" w:rsidRPr="00C15D2C" w:rsidRDefault="00C15D2C" w:rsidP="00C15D2C">
            <w:pPr>
              <w:spacing w:before="0" w:after="0"/>
              <w:rPr>
                <w:rFonts w:asciiTheme="minorHAnsi" w:eastAsia="Times New Roman" w:hAnsiTheme="minorHAnsi" w:cstheme="minorHAnsi"/>
                <w:color w:val="auto"/>
                <w:sz w:val="20"/>
                <w:szCs w:val="20"/>
              </w:rPr>
            </w:pPr>
          </w:p>
        </w:tc>
      </w:tr>
      <w:tr w:rsidR="00C15D2C" w:rsidRPr="0022255D" w14:paraId="42D7D13B" w14:textId="77777777">
        <w:trPr>
          <w:trHeight w:val="250"/>
        </w:trPr>
        <w:tc>
          <w:tcPr>
            <w:tcW w:w="4460" w:type="dxa"/>
            <w:tcBorders>
              <w:top w:val="nil"/>
              <w:left w:val="nil"/>
              <w:bottom w:val="nil"/>
              <w:right w:val="nil"/>
            </w:tcBorders>
            <w:shd w:val="clear" w:color="000000" w:fill="FFFFFF"/>
            <w:vAlign w:val="center"/>
            <w:hideMark/>
          </w:tcPr>
          <w:p w14:paraId="1F345DD7" w14:textId="77777777" w:rsidR="00C15D2C" w:rsidRPr="0022255D" w:rsidRDefault="00C15D2C" w:rsidP="00C15D2C">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2027</w:t>
            </w:r>
          </w:p>
        </w:tc>
        <w:tc>
          <w:tcPr>
            <w:tcW w:w="1081" w:type="dxa"/>
            <w:tcBorders>
              <w:top w:val="nil"/>
              <w:left w:val="nil"/>
              <w:bottom w:val="nil"/>
              <w:right w:val="nil"/>
            </w:tcBorders>
            <w:shd w:val="clear" w:color="000000" w:fill="FFFFFF"/>
            <w:hideMark/>
          </w:tcPr>
          <w:p w14:paraId="3700CEF5" w14:textId="74BB0727" w:rsidR="00C15D2C" w:rsidRPr="00C15D2C" w:rsidRDefault="00C15D2C" w:rsidP="00C15D2C">
            <w:pPr>
              <w:spacing w:before="0" w:after="0"/>
              <w:rPr>
                <w:rFonts w:asciiTheme="minorHAnsi" w:eastAsia="Times New Roman" w:hAnsiTheme="minorHAnsi" w:cstheme="minorHAnsi"/>
                <w:color w:val="auto"/>
                <w:sz w:val="20"/>
                <w:szCs w:val="20"/>
              </w:rPr>
            </w:pPr>
          </w:p>
        </w:tc>
        <w:tc>
          <w:tcPr>
            <w:tcW w:w="1308" w:type="dxa"/>
            <w:tcBorders>
              <w:top w:val="nil"/>
              <w:left w:val="nil"/>
              <w:bottom w:val="nil"/>
              <w:right w:val="nil"/>
            </w:tcBorders>
            <w:shd w:val="clear" w:color="000000" w:fill="FFFFFF"/>
            <w:hideMark/>
          </w:tcPr>
          <w:p w14:paraId="35105C47" w14:textId="460E4759" w:rsidR="00C15D2C" w:rsidRPr="00C15D2C" w:rsidRDefault="00C15D2C" w:rsidP="00C15D2C">
            <w:pPr>
              <w:spacing w:before="0" w:after="0"/>
              <w:rPr>
                <w:rFonts w:asciiTheme="minorHAnsi" w:eastAsia="Times New Roman" w:hAnsiTheme="minorHAnsi" w:cstheme="minorHAnsi"/>
                <w:color w:val="auto"/>
                <w:sz w:val="20"/>
                <w:szCs w:val="20"/>
              </w:rPr>
            </w:pPr>
          </w:p>
        </w:tc>
        <w:tc>
          <w:tcPr>
            <w:tcW w:w="1212" w:type="dxa"/>
            <w:tcBorders>
              <w:top w:val="nil"/>
              <w:left w:val="nil"/>
              <w:bottom w:val="nil"/>
              <w:right w:val="nil"/>
            </w:tcBorders>
            <w:shd w:val="clear" w:color="000000" w:fill="FFFFFF"/>
            <w:hideMark/>
          </w:tcPr>
          <w:p w14:paraId="4FB0F060" w14:textId="2CD3F5A1" w:rsidR="00C15D2C" w:rsidRPr="00C15D2C" w:rsidRDefault="00C15D2C" w:rsidP="00C15D2C">
            <w:pPr>
              <w:spacing w:before="0" w:after="0"/>
              <w:rPr>
                <w:rFonts w:asciiTheme="minorHAnsi" w:eastAsia="Times New Roman" w:hAnsiTheme="minorHAnsi" w:cstheme="minorHAnsi"/>
                <w:color w:val="auto"/>
                <w:sz w:val="20"/>
                <w:szCs w:val="20"/>
              </w:rPr>
            </w:pPr>
          </w:p>
        </w:tc>
        <w:tc>
          <w:tcPr>
            <w:tcW w:w="1039" w:type="dxa"/>
            <w:tcBorders>
              <w:top w:val="nil"/>
              <w:left w:val="nil"/>
              <w:bottom w:val="nil"/>
              <w:right w:val="nil"/>
            </w:tcBorders>
            <w:shd w:val="clear" w:color="000000" w:fill="FFFFFF"/>
            <w:hideMark/>
          </w:tcPr>
          <w:p w14:paraId="520271E2" w14:textId="5A82E23A" w:rsidR="00C15D2C" w:rsidRPr="00C15D2C" w:rsidRDefault="00C15D2C" w:rsidP="00C15D2C">
            <w:pPr>
              <w:spacing w:before="0" w:after="0"/>
              <w:rPr>
                <w:rFonts w:asciiTheme="minorHAnsi" w:eastAsia="Times New Roman" w:hAnsiTheme="minorHAnsi" w:cstheme="minorHAnsi"/>
                <w:color w:val="auto"/>
                <w:sz w:val="20"/>
                <w:szCs w:val="20"/>
              </w:rPr>
            </w:pPr>
          </w:p>
        </w:tc>
      </w:tr>
      <w:tr w:rsidR="00C15D2C" w:rsidRPr="0022255D" w14:paraId="3CB57D64" w14:textId="77777777">
        <w:trPr>
          <w:trHeight w:val="250"/>
        </w:trPr>
        <w:tc>
          <w:tcPr>
            <w:tcW w:w="4460" w:type="dxa"/>
            <w:tcBorders>
              <w:top w:val="nil"/>
              <w:left w:val="nil"/>
              <w:bottom w:val="nil"/>
              <w:right w:val="nil"/>
            </w:tcBorders>
            <w:shd w:val="clear" w:color="000000" w:fill="FFFFFF"/>
            <w:noWrap/>
            <w:vAlign w:val="center"/>
            <w:hideMark/>
          </w:tcPr>
          <w:p w14:paraId="6C828E03"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Balance at beginning of the financial year</w:t>
            </w:r>
          </w:p>
        </w:tc>
        <w:tc>
          <w:tcPr>
            <w:tcW w:w="1081" w:type="dxa"/>
            <w:tcBorders>
              <w:top w:val="nil"/>
              <w:left w:val="nil"/>
              <w:bottom w:val="nil"/>
              <w:right w:val="nil"/>
            </w:tcBorders>
            <w:shd w:val="clear" w:color="000000" w:fill="FFFFFF"/>
            <w:hideMark/>
          </w:tcPr>
          <w:p w14:paraId="678EF12A" w14:textId="680CABE3"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1,650,270 </w:t>
            </w:r>
          </w:p>
        </w:tc>
        <w:tc>
          <w:tcPr>
            <w:tcW w:w="1308" w:type="dxa"/>
            <w:tcBorders>
              <w:top w:val="nil"/>
              <w:left w:val="nil"/>
              <w:bottom w:val="nil"/>
              <w:right w:val="nil"/>
            </w:tcBorders>
            <w:shd w:val="clear" w:color="000000" w:fill="FFFFFF"/>
            <w:hideMark/>
          </w:tcPr>
          <w:p w14:paraId="71C6BDA2" w14:textId="14AE43B2"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671,840 </w:t>
            </w:r>
          </w:p>
        </w:tc>
        <w:tc>
          <w:tcPr>
            <w:tcW w:w="1212" w:type="dxa"/>
            <w:tcBorders>
              <w:top w:val="nil"/>
              <w:left w:val="nil"/>
              <w:bottom w:val="nil"/>
              <w:right w:val="nil"/>
            </w:tcBorders>
            <w:shd w:val="clear" w:color="000000" w:fill="FFFFFF"/>
            <w:hideMark/>
          </w:tcPr>
          <w:p w14:paraId="7065E6D6" w14:textId="33D25BC4"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nil"/>
              <w:left w:val="nil"/>
              <w:bottom w:val="nil"/>
              <w:right w:val="nil"/>
            </w:tcBorders>
            <w:shd w:val="clear" w:color="000000" w:fill="FFFFFF"/>
            <w:hideMark/>
          </w:tcPr>
          <w:p w14:paraId="10558AAB" w14:textId="1EA131C7"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15,343 </w:t>
            </w:r>
          </w:p>
        </w:tc>
      </w:tr>
      <w:tr w:rsidR="00C15D2C" w:rsidRPr="0022255D" w14:paraId="0E02E441" w14:textId="77777777">
        <w:trPr>
          <w:trHeight w:val="250"/>
        </w:trPr>
        <w:tc>
          <w:tcPr>
            <w:tcW w:w="4460" w:type="dxa"/>
            <w:tcBorders>
              <w:top w:val="nil"/>
              <w:left w:val="nil"/>
              <w:bottom w:val="nil"/>
              <w:right w:val="nil"/>
            </w:tcBorders>
            <w:shd w:val="clear" w:color="000000" w:fill="FFFFFF"/>
            <w:noWrap/>
            <w:vAlign w:val="center"/>
            <w:hideMark/>
          </w:tcPr>
          <w:p w14:paraId="199832CF"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Surplus/(deficit) for the year</w:t>
            </w:r>
          </w:p>
        </w:tc>
        <w:tc>
          <w:tcPr>
            <w:tcW w:w="1081" w:type="dxa"/>
            <w:tcBorders>
              <w:top w:val="nil"/>
              <w:left w:val="nil"/>
              <w:bottom w:val="nil"/>
              <w:right w:val="nil"/>
            </w:tcBorders>
            <w:shd w:val="clear" w:color="000000" w:fill="FFFFFF"/>
            <w:hideMark/>
          </w:tcPr>
          <w:p w14:paraId="7EE1DBA1" w14:textId="663F5F6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17,568 </w:t>
            </w:r>
          </w:p>
        </w:tc>
        <w:tc>
          <w:tcPr>
            <w:tcW w:w="1308" w:type="dxa"/>
            <w:tcBorders>
              <w:top w:val="nil"/>
              <w:left w:val="nil"/>
              <w:bottom w:val="nil"/>
              <w:right w:val="nil"/>
            </w:tcBorders>
            <w:shd w:val="clear" w:color="000000" w:fill="FFFFFF"/>
            <w:hideMark/>
          </w:tcPr>
          <w:p w14:paraId="39B3A4AD" w14:textId="3E5F2449"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17,568 </w:t>
            </w:r>
          </w:p>
        </w:tc>
        <w:tc>
          <w:tcPr>
            <w:tcW w:w="1212" w:type="dxa"/>
            <w:tcBorders>
              <w:top w:val="nil"/>
              <w:left w:val="nil"/>
              <w:bottom w:val="nil"/>
              <w:right w:val="nil"/>
            </w:tcBorders>
            <w:shd w:val="clear" w:color="000000" w:fill="FFFFFF"/>
            <w:hideMark/>
          </w:tcPr>
          <w:p w14:paraId="3BC15DFC" w14:textId="0F01EA14"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043F5DEC" w14:textId="0BC8377E"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2E53AC17" w14:textId="77777777">
        <w:trPr>
          <w:trHeight w:val="250"/>
        </w:trPr>
        <w:tc>
          <w:tcPr>
            <w:tcW w:w="4460" w:type="dxa"/>
            <w:tcBorders>
              <w:top w:val="nil"/>
              <w:left w:val="nil"/>
              <w:bottom w:val="nil"/>
              <w:right w:val="nil"/>
            </w:tcBorders>
            <w:shd w:val="clear" w:color="000000" w:fill="FFFFFF"/>
            <w:vAlign w:val="center"/>
            <w:hideMark/>
          </w:tcPr>
          <w:p w14:paraId="1FFB49F6"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Net asset revaluation increment/(decrement)</w:t>
            </w:r>
          </w:p>
        </w:tc>
        <w:tc>
          <w:tcPr>
            <w:tcW w:w="1081" w:type="dxa"/>
            <w:tcBorders>
              <w:top w:val="nil"/>
              <w:left w:val="nil"/>
              <w:bottom w:val="nil"/>
              <w:right w:val="nil"/>
            </w:tcBorders>
            <w:shd w:val="clear" w:color="000000" w:fill="FFFFFF"/>
            <w:hideMark/>
          </w:tcPr>
          <w:p w14:paraId="06512CA0" w14:textId="412AE586"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hideMark/>
          </w:tcPr>
          <w:p w14:paraId="7329A9D3" w14:textId="09720B45"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212" w:type="dxa"/>
            <w:tcBorders>
              <w:top w:val="nil"/>
              <w:left w:val="nil"/>
              <w:bottom w:val="nil"/>
              <w:right w:val="nil"/>
            </w:tcBorders>
            <w:shd w:val="clear" w:color="000000" w:fill="FFFFFF"/>
            <w:hideMark/>
          </w:tcPr>
          <w:p w14:paraId="2064EA3B" w14:textId="2EDCB439"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5A7AA689" w14:textId="24181520"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23EAA739" w14:textId="77777777">
        <w:trPr>
          <w:trHeight w:val="250"/>
        </w:trPr>
        <w:tc>
          <w:tcPr>
            <w:tcW w:w="4460" w:type="dxa"/>
            <w:tcBorders>
              <w:top w:val="nil"/>
              <w:left w:val="nil"/>
              <w:bottom w:val="nil"/>
              <w:right w:val="nil"/>
            </w:tcBorders>
            <w:shd w:val="clear" w:color="000000" w:fill="FFFFFF"/>
            <w:noWrap/>
            <w:vAlign w:val="center"/>
            <w:hideMark/>
          </w:tcPr>
          <w:p w14:paraId="5AFDAB6C"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Transfers to/(from) other reserves</w:t>
            </w:r>
          </w:p>
        </w:tc>
        <w:tc>
          <w:tcPr>
            <w:tcW w:w="1081" w:type="dxa"/>
            <w:tcBorders>
              <w:top w:val="nil"/>
              <w:left w:val="nil"/>
              <w:bottom w:val="nil"/>
              <w:right w:val="nil"/>
            </w:tcBorders>
            <w:shd w:val="clear" w:color="000000" w:fill="FFFFFF"/>
            <w:hideMark/>
          </w:tcPr>
          <w:p w14:paraId="50A6297F" w14:textId="5305933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tcMar>
              <w:right w:w="45" w:type="dxa"/>
            </w:tcMar>
            <w:hideMark/>
          </w:tcPr>
          <w:p w14:paraId="1192D01F" w14:textId="2E4C9231"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(1,157)</w:t>
            </w:r>
          </w:p>
        </w:tc>
        <w:tc>
          <w:tcPr>
            <w:tcW w:w="1212" w:type="dxa"/>
            <w:tcBorders>
              <w:top w:val="nil"/>
              <w:left w:val="nil"/>
              <w:bottom w:val="nil"/>
              <w:right w:val="nil"/>
            </w:tcBorders>
            <w:shd w:val="clear" w:color="000000" w:fill="FFFFFF"/>
            <w:hideMark/>
          </w:tcPr>
          <w:p w14:paraId="4846E6B7" w14:textId="3FF79C45"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630DCFD2" w14:textId="4D4C193B"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1,157 </w:t>
            </w:r>
          </w:p>
        </w:tc>
      </w:tr>
      <w:tr w:rsidR="00C15D2C" w:rsidRPr="0022255D" w14:paraId="71EB5EBE" w14:textId="77777777">
        <w:trPr>
          <w:trHeight w:val="260"/>
        </w:trPr>
        <w:tc>
          <w:tcPr>
            <w:tcW w:w="4460" w:type="dxa"/>
            <w:tcBorders>
              <w:top w:val="nil"/>
              <w:left w:val="nil"/>
              <w:bottom w:val="nil"/>
              <w:right w:val="nil"/>
            </w:tcBorders>
            <w:shd w:val="clear" w:color="000000" w:fill="FFFFFF"/>
            <w:hideMark/>
          </w:tcPr>
          <w:p w14:paraId="7C1DF9D0" w14:textId="77777777" w:rsidR="00C15D2C" w:rsidRPr="0022255D" w:rsidRDefault="00C15D2C" w:rsidP="00C15D2C">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Balance at end of the financial year</w:t>
            </w:r>
          </w:p>
        </w:tc>
        <w:tc>
          <w:tcPr>
            <w:tcW w:w="1081" w:type="dxa"/>
            <w:tcBorders>
              <w:top w:val="single" w:sz="4" w:space="0" w:color="auto"/>
              <w:left w:val="nil"/>
              <w:bottom w:val="single" w:sz="8" w:space="0" w:color="auto"/>
              <w:right w:val="nil"/>
            </w:tcBorders>
            <w:shd w:val="clear" w:color="000000" w:fill="FFFFFF"/>
            <w:hideMark/>
          </w:tcPr>
          <w:p w14:paraId="2505A50A" w14:textId="325067A2"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1,667,838 </w:t>
            </w:r>
          </w:p>
        </w:tc>
        <w:tc>
          <w:tcPr>
            <w:tcW w:w="1308" w:type="dxa"/>
            <w:tcBorders>
              <w:top w:val="single" w:sz="4" w:space="0" w:color="auto"/>
              <w:left w:val="nil"/>
              <w:bottom w:val="single" w:sz="8" w:space="0" w:color="auto"/>
              <w:right w:val="nil"/>
            </w:tcBorders>
            <w:shd w:val="clear" w:color="000000" w:fill="FFFFFF"/>
            <w:hideMark/>
          </w:tcPr>
          <w:p w14:paraId="64992980" w14:textId="3175CCA1"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688,251 </w:t>
            </w:r>
          </w:p>
        </w:tc>
        <w:tc>
          <w:tcPr>
            <w:tcW w:w="1212" w:type="dxa"/>
            <w:tcBorders>
              <w:top w:val="single" w:sz="4" w:space="0" w:color="auto"/>
              <w:left w:val="nil"/>
              <w:bottom w:val="single" w:sz="8" w:space="0" w:color="auto"/>
              <w:right w:val="nil"/>
            </w:tcBorders>
            <w:shd w:val="clear" w:color="000000" w:fill="FFFFFF"/>
            <w:hideMark/>
          </w:tcPr>
          <w:p w14:paraId="62DA0E88" w14:textId="72424E47"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single" w:sz="4" w:space="0" w:color="auto"/>
              <w:left w:val="nil"/>
              <w:bottom w:val="single" w:sz="8" w:space="0" w:color="auto"/>
              <w:right w:val="nil"/>
            </w:tcBorders>
            <w:shd w:val="clear" w:color="000000" w:fill="FFFFFF"/>
            <w:hideMark/>
          </w:tcPr>
          <w:p w14:paraId="626C5AFC" w14:textId="4C8A2C75"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16,500 </w:t>
            </w:r>
          </w:p>
        </w:tc>
      </w:tr>
      <w:tr w:rsidR="00C15D2C" w:rsidRPr="0022255D" w14:paraId="268EAA31" w14:textId="77777777">
        <w:trPr>
          <w:trHeight w:val="250"/>
        </w:trPr>
        <w:tc>
          <w:tcPr>
            <w:tcW w:w="4460" w:type="dxa"/>
            <w:tcBorders>
              <w:top w:val="nil"/>
              <w:left w:val="nil"/>
              <w:bottom w:val="nil"/>
              <w:right w:val="nil"/>
            </w:tcBorders>
            <w:shd w:val="clear" w:color="000000" w:fill="FFFFFF"/>
            <w:vAlign w:val="bottom"/>
            <w:hideMark/>
          </w:tcPr>
          <w:p w14:paraId="6D9EA01F"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 </w:t>
            </w:r>
          </w:p>
        </w:tc>
        <w:tc>
          <w:tcPr>
            <w:tcW w:w="1081" w:type="dxa"/>
            <w:tcBorders>
              <w:top w:val="nil"/>
              <w:left w:val="nil"/>
              <w:bottom w:val="nil"/>
              <w:right w:val="nil"/>
            </w:tcBorders>
            <w:shd w:val="clear" w:color="000000" w:fill="FFFFFF"/>
            <w:hideMark/>
          </w:tcPr>
          <w:p w14:paraId="7971C443" w14:textId="265C4D1F" w:rsidR="00C15D2C" w:rsidRPr="00C15D2C" w:rsidRDefault="00C15D2C" w:rsidP="00C15D2C">
            <w:pPr>
              <w:spacing w:before="0" w:after="0"/>
              <w:rPr>
                <w:rFonts w:asciiTheme="minorHAnsi" w:eastAsia="Times New Roman" w:hAnsiTheme="minorHAnsi" w:cstheme="minorHAnsi"/>
                <w:color w:val="auto"/>
                <w:sz w:val="20"/>
                <w:szCs w:val="20"/>
              </w:rPr>
            </w:pPr>
          </w:p>
        </w:tc>
        <w:tc>
          <w:tcPr>
            <w:tcW w:w="1308" w:type="dxa"/>
            <w:tcBorders>
              <w:top w:val="nil"/>
              <w:left w:val="nil"/>
              <w:bottom w:val="nil"/>
              <w:right w:val="nil"/>
            </w:tcBorders>
            <w:shd w:val="clear" w:color="000000" w:fill="FFFFFF"/>
            <w:hideMark/>
          </w:tcPr>
          <w:p w14:paraId="1C833A0D" w14:textId="3E0756D5" w:rsidR="00C15D2C" w:rsidRPr="00C15D2C" w:rsidRDefault="00C15D2C" w:rsidP="00C15D2C">
            <w:pPr>
              <w:spacing w:before="0" w:after="0"/>
              <w:rPr>
                <w:rFonts w:asciiTheme="minorHAnsi" w:eastAsia="Times New Roman" w:hAnsiTheme="minorHAnsi" w:cstheme="minorHAnsi"/>
                <w:color w:val="auto"/>
                <w:sz w:val="20"/>
                <w:szCs w:val="20"/>
              </w:rPr>
            </w:pPr>
          </w:p>
        </w:tc>
        <w:tc>
          <w:tcPr>
            <w:tcW w:w="1212" w:type="dxa"/>
            <w:tcBorders>
              <w:top w:val="nil"/>
              <w:left w:val="nil"/>
              <w:bottom w:val="nil"/>
              <w:right w:val="nil"/>
            </w:tcBorders>
            <w:shd w:val="clear" w:color="000000" w:fill="FFFFFF"/>
            <w:hideMark/>
          </w:tcPr>
          <w:p w14:paraId="7156B400" w14:textId="3A9B088A" w:rsidR="00C15D2C" w:rsidRPr="00C15D2C" w:rsidRDefault="00C15D2C" w:rsidP="00C15D2C">
            <w:pPr>
              <w:spacing w:before="0" w:after="0"/>
              <w:rPr>
                <w:rFonts w:asciiTheme="minorHAnsi" w:eastAsia="Times New Roman" w:hAnsiTheme="minorHAnsi" w:cstheme="minorHAnsi"/>
                <w:color w:val="auto"/>
                <w:sz w:val="20"/>
                <w:szCs w:val="20"/>
              </w:rPr>
            </w:pPr>
          </w:p>
        </w:tc>
        <w:tc>
          <w:tcPr>
            <w:tcW w:w="1039" w:type="dxa"/>
            <w:tcBorders>
              <w:top w:val="nil"/>
              <w:left w:val="nil"/>
              <w:bottom w:val="nil"/>
              <w:right w:val="nil"/>
            </w:tcBorders>
            <w:shd w:val="clear" w:color="000000" w:fill="FFFFFF"/>
            <w:hideMark/>
          </w:tcPr>
          <w:p w14:paraId="26445571" w14:textId="68A363D5" w:rsidR="00C15D2C" w:rsidRPr="00C15D2C" w:rsidRDefault="00C15D2C" w:rsidP="00C15D2C">
            <w:pPr>
              <w:spacing w:before="0" w:after="0"/>
              <w:rPr>
                <w:rFonts w:asciiTheme="minorHAnsi" w:eastAsia="Times New Roman" w:hAnsiTheme="minorHAnsi" w:cstheme="minorHAnsi"/>
                <w:color w:val="auto"/>
                <w:sz w:val="20"/>
                <w:szCs w:val="20"/>
              </w:rPr>
            </w:pPr>
          </w:p>
        </w:tc>
      </w:tr>
      <w:tr w:rsidR="00C15D2C" w:rsidRPr="0022255D" w14:paraId="3991E021" w14:textId="77777777">
        <w:trPr>
          <w:trHeight w:val="250"/>
        </w:trPr>
        <w:tc>
          <w:tcPr>
            <w:tcW w:w="4460" w:type="dxa"/>
            <w:tcBorders>
              <w:top w:val="nil"/>
              <w:left w:val="nil"/>
              <w:bottom w:val="nil"/>
              <w:right w:val="nil"/>
            </w:tcBorders>
            <w:shd w:val="clear" w:color="000000" w:fill="FFFFFF"/>
            <w:vAlign w:val="center"/>
            <w:hideMark/>
          </w:tcPr>
          <w:p w14:paraId="4A23E0FB" w14:textId="77777777" w:rsidR="00C15D2C" w:rsidRPr="0022255D" w:rsidRDefault="00C15D2C" w:rsidP="00C15D2C">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2028</w:t>
            </w:r>
          </w:p>
        </w:tc>
        <w:tc>
          <w:tcPr>
            <w:tcW w:w="1081" w:type="dxa"/>
            <w:tcBorders>
              <w:top w:val="nil"/>
              <w:left w:val="nil"/>
              <w:bottom w:val="nil"/>
              <w:right w:val="nil"/>
            </w:tcBorders>
            <w:shd w:val="clear" w:color="000000" w:fill="FFFFFF"/>
            <w:hideMark/>
          </w:tcPr>
          <w:p w14:paraId="5D7AEC73" w14:textId="5F39CA14" w:rsidR="00C15D2C" w:rsidRPr="00C15D2C" w:rsidRDefault="00C15D2C" w:rsidP="00C15D2C">
            <w:pPr>
              <w:spacing w:before="0" w:after="0"/>
              <w:rPr>
                <w:rFonts w:asciiTheme="minorHAnsi" w:eastAsia="Times New Roman" w:hAnsiTheme="minorHAnsi" w:cstheme="minorHAnsi"/>
                <w:color w:val="auto"/>
                <w:sz w:val="20"/>
                <w:szCs w:val="20"/>
              </w:rPr>
            </w:pPr>
          </w:p>
        </w:tc>
        <w:tc>
          <w:tcPr>
            <w:tcW w:w="1308" w:type="dxa"/>
            <w:tcBorders>
              <w:top w:val="nil"/>
              <w:left w:val="nil"/>
              <w:bottom w:val="nil"/>
              <w:right w:val="nil"/>
            </w:tcBorders>
            <w:shd w:val="clear" w:color="000000" w:fill="FFFFFF"/>
            <w:hideMark/>
          </w:tcPr>
          <w:p w14:paraId="4FCDEDDD" w14:textId="470A4A17" w:rsidR="00C15D2C" w:rsidRPr="00C15D2C" w:rsidRDefault="00C15D2C" w:rsidP="00C15D2C">
            <w:pPr>
              <w:spacing w:before="0" w:after="0"/>
              <w:rPr>
                <w:rFonts w:asciiTheme="minorHAnsi" w:eastAsia="Times New Roman" w:hAnsiTheme="minorHAnsi" w:cstheme="minorHAnsi"/>
                <w:color w:val="auto"/>
                <w:sz w:val="20"/>
                <w:szCs w:val="20"/>
              </w:rPr>
            </w:pPr>
          </w:p>
        </w:tc>
        <w:tc>
          <w:tcPr>
            <w:tcW w:w="1212" w:type="dxa"/>
            <w:tcBorders>
              <w:top w:val="nil"/>
              <w:left w:val="nil"/>
              <w:bottom w:val="nil"/>
              <w:right w:val="nil"/>
            </w:tcBorders>
            <w:shd w:val="clear" w:color="000000" w:fill="FFFFFF"/>
            <w:hideMark/>
          </w:tcPr>
          <w:p w14:paraId="2A2B1B51" w14:textId="70C9329D" w:rsidR="00C15D2C" w:rsidRPr="00C15D2C" w:rsidRDefault="00C15D2C" w:rsidP="00C15D2C">
            <w:pPr>
              <w:spacing w:before="0" w:after="0"/>
              <w:rPr>
                <w:rFonts w:asciiTheme="minorHAnsi" w:eastAsia="Times New Roman" w:hAnsiTheme="minorHAnsi" w:cstheme="minorHAnsi"/>
                <w:color w:val="auto"/>
                <w:sz w:val="20"/>
                <w:szCs w:val="20"/>
              </w:rPr>
            </w:pPr>
          </w:p>
        </w:tc>
        <w:tc>
          <w:tcPr>
            <w:tcW w:w="1039" w:type="dxa"/>
            <w:tcBorders>
              <w:top w:val="nil"/>
              <w:left w:val="nil"/>
              <w:bottom w:val="nil"/>
              <w:right w:val="nil"/>
            </w:tcBorders>
            <w:shd w:val="clear" w:color="000000" w:fill="FFFFFF"/>
            <w:hideMark/>
          </w:tcPr>
          <w:p w14:paraId="52C3B8B5" w14:textId="71A79E34" w:rsidR="00C15D2C" w:rsidRPr="00C15D2C" w:rsidRDefault="00C15D2C" w:rsidP="00C15D2C">
            <w:pPr>
              <w:spacing w:before="0" w:after="0"/>
              <w:rPr>
                <w:rFonts w:asciiTheme="minorHAnsi" w:eastAsia="Times New Roman" w:hAnsiTheme="minorHAnsi" w:cstheme="minorHAnsi"/>
                <w:color w:val="auto"/>
                <w:sz w:val="20"/>
                <w:szCs w:val="20"/>
              </w:rPr>
            </w:pPr>
          </w:p>
        </w:tc>
      </w:tr>
      <w:tr w:rsidR="00C15D2C" w:rsidRPr="0022255D" w14:paraId="0F0D9E0F" w14:textId="77777777">
        <w:trPr>
          <w:trHeight w:val="250"/>
        </w:trPr>
        <w:tc>
          <w:tcPr>
            <w:tcW w:w="4460" w:type="dxa"/>
            <w:tcBorders>
              <w:top w:val="nil"/>
              <w:left w:val="nil"/>
              <w:bottom w:val="nil"/>
              <w:right w:val="nil"/>
            </w:tcBorders>
            <w:shd w:val="clear" w:color="000000" w:fill="FFFFFF"/>
            <w:noWrap/>
            <w:vAlign w:val="center"/>
            <w:hideMark/>
          </w:tcPr>
          <w:p w14:paraId="2C502CCE"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Balance at beginning of the financial year</w:t>
            </w:r>
          </w:p>
        </w:tc>
        <w:tc>
          <w:tcPr>
            <w:tcW w:w="1081" w:type="dxa"/>
            <w:tcBorders>
              <w:top w:val="nil"/>
              <w:left w:val="nil"/>
              <w:bottom w:val="nil"/>
              <w:right w:val="nil"/>
            </w:tcBorders>
            <w:shd w:val="clear" w:color="000000" w:fill="FFFFFF"/>
            <w:hideMark/>
          </w:tcPr>
          <w:p w14:paraId="1AD39402" w14:textId="683A9588"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1,667,838 </w:t>
            </w:r>
          </w:p>
        </w:tc>
        <w:tc>
          <w:tcPr>
            <w:tcW w:w="1308" w:type="dxa"/>
            <w:tcBorders>
              <w:top w:val="nil"/>
              <w:left w:val="nil"/>
              <w:bottom w:val="nil"/>
              <w:right w:val="nil"/>
            </w:tcBorders>
            <w:shd w:val="clear" w:color="000000" w:fill="FFFFFF"/>
            <w:hideMark/>
          </w:tcPr>
          <w:p w14:paraId="41E1DAE8" w14:textId="2B656F73"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688,251 </w:t>
            </w:r>
          </w:p>
        </w:tc>
        <w:tc>
          <w:tcPr>
            <w:tcW w:w="1212" w:type="dxa"/>
            <w:tcBorders>
              <w:top w:val="nil"/>
              <w:left w:val="nil"/>
              <w:bottom w:val="nil"/>
              <w:right w:val="nil"/>
            </w:tcBorders>
            <w:shd w:val="clear" w:color="000000" w:fill="FFFFFF"/>
            <w:hideMark/>
          </w:tcPr>
          <w:p w14:paraId="1097C961" w14:textId="304923C8"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nil"/>
              <w:left w:val="nil"/>
              <w:bottom w:val="nil"/>
              <w:right w:val="nil"/>
            </w:tcBorders>
            <w:shd w:val="clear" w:color="000000" w:fill="FFFFFF"/>
            <w:hideMark/>
          </w:tcPr>
          <w:p w14:paraId="2A155293" w14:textId="592C29AC"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16,500 </w:t>
            </w:r>
          </w:p>
        </w:tc>
      </w:tr>
      <w:tr w:rsidR="00C15D2C" w:rsidRPr="0022255D" w14:paraId="003D061F" w14:textId="77777777">
        <w:trPr>
          <w:trHeight w:val="250"/>
        </w:trPr>
        <w:tc>
          <w:tcPr>
            <w:tcW w:w="4460" w:type="dxa"/>
            <w:tcBorders>
              <w:top w:val="nil"/>
              <w:left w:val="nil"/>
              <w:bottom w:val="nil"/>
              <w:right w:val="nil"/>
            </w:tcBorders>
            <w:shd w:val="clear" w:color="000000" w:fill="FFFFFF"/>
            <w:noWrap/>
            <w:vAlign w:val="center"/>
            <w:hideMark/>
          </w:tcPr>
          <w:p w14:paraId="187551F6"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Surplus/(deficit) for the year</w:t>
            </w:r>
          </w:p>
        </w:tc>
        <w:tc>
          <w:tcPr>
            <w:tcW w:w="1081" w:type="dxa"/>
            <w:tcBorders>
              <w:top w:val="nil"/>
              <w:left w:val="nil"/>
              <w:bottom w:val="nil"/>
              <w:right w:val="nil"/>
            </w:tcBorders>
            <w:shd w:val="clear" w:color="000000" w:fill="FFFFFF"/>
            <w:hideMark/>
          </w:tcPr>
          <w:p w14:paraId="67D5F9CB" w14:textId="68E3DD83"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9,585 </w:t>
            </w:r>
          </w:p>
        </w:tc>
        <w:tc>
          <w:tcPr>
            <w:tcW w:w="1308" w:type="dxa"/>
            <w:tcBorders>
              <w:top w:val="nil"/>
              <w:left w:val="nil"/>
              <w:bottom w:val="nil"/>
              <w:right w:val="nil"/>
            </w:tcBorders>
            <w:shd w:val="clear" w:color="000000" w:fill="FFFFFF"/>
            <w:hideMark/>
          </w:tcPr>
          <w:p w14:paraId="16DCE021" w14:textId="4103D8B6"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9,585 </w:t>
            </w:r>
          </w:p>
        </w:tc>
        <w:tc>
          <w:tcPr>
            <w:tcW w:w="1212" w:type="dxa"/>
            <w:tcBorders>
              <w:top w:val="nil"/>
              <w:left w:val="nil"/>
              <w:bottom w:val="nil"/>
              <w:right w:val="nil"/>
            </w:tcBorders>
            <w:shd w:val="clear" w:color="000000" w:fill="FFFFFF"/>
            <w:hideMark/>
          </w:tcPr>
          <w:p w14:paraId="328EFD5F" w14:textId="756B9FB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329B05DF" w14:textId="5E379F62"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6803D107" w14:textId="77777777">
        <w:trPr>
          <w:trHeight w:val="250"/>
        </w:trPr>
        <w:tc>
          <w:tcPr>
            <w:tcW w:w="4460" w:type="dxa"/>
            <w:tcBorders>
              <w:top w:val="nil"/>
              <w:left w:val="nil"/>
              <w:bottom w:val="nil"/>
              <w:right w:val="nil"/>
            </w:tcBorders>
            <w:shd w:val="clear" w:color="000000" w:fill="FFFFFF"/>
            <w:vAlign w:val="center"/>
            <w:hideMark/>
          </w:tcPr>
          <w:p w14:paraId="40207907"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Net asset revaluation increment/(decrement)</w:t>
            </w:r>
          </w:p>
        </w:tc>
        <w:tc>
          <w:tcPr>
            <w:tcW w:w="1081" w:type="dxa"/>
            <w:tcBorders>
              <w:top w:val="nil"/>
              <w:left w:val="nil"/>
              <w:bottom w:val="nil"/>
              <w:right w:val="nil"/>
            </w:tcBorders>
            <w:shd w:val="clear" w:color="000000" w:fill="FFFFFF"/>
            <w:hideMark/>
          </w:tcPr>
          <w:p w14:paraId="38CFCA00" w14:textId="38B0D820"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hideMark/>
          </w:tcPr>
          <w:p w14:paraId="16853CAB" w14:textId="46F8AB31"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212" w:type="dxa"/>
            <w:tcBorders>
              <w:top w:val="nil"/>
              <w:left w:val="nil"/>
              <w:bottom w:val="nil"/>
              <w:right w:val="nil"/>
            </w:tcBorders>
            <w:shd w:val="clear" w:color="000000" w:fill="FFFFFF"/>
            <w:hideMark/>
          </w:tcPr>
          <w:p w14:paraId="1075175C" w14:textId="53448C03"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770DD07A" w14:textId="57DFCB1E"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62E84B16" w14:textId="77777777">
        <w:trPr>
          <w:trHeight w:val="250"/>
        </w:trPr>
        <w:tc>
          <w:tcPr>
            <w:tcW w:w="4460" w:type="dxa"/>
            <w:tcBorders>
              <w:top w:val="nil"/>
              <w:left w:val="nil"/>
              <w:bottom w:val="nil"/>
              <w:right w:val="nil"/>
            </w:tcBorders>
            <w:shd w:val="clear" w:color="000000" w:fill="FFFFFF"/>
            <w:noWrap/>
            <w:vAlign w:val="center"/>
            <w:hideMark/>
          </w:tcPr>
          <w:p w14:paraId="7576EB5B"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Transfers to/(from) other reserves</w:t>
            </w:r>
          </w:p>
        </w:tc>
        <w:tc>
          <w:tcPr>
            <w:tcW w:w="1081" w:type="dxa"/>
            <w:tcBorders>
              <w:top w:val="nil"/>
              <w:left w:val="nil"/>
              <w:bottom w:val="nil"/>
              <w:right w:val="nil"/>
            </w:tcBorders>
            <w:shd w:val="clear" w:color="000000" w:fill="FFFFFF"/>
            <w:hideMark/>
          </w:tcPr>
          <w:p w14:paraId="6E2FFEE3" w14:textId="2EE50D4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tcMar>
              <w:right w:w="45" w:type="dxa"/>
            </w:tcMar>
            <w:hideMark/>
          </w:tcPr>
          <w:p w14:paraId="42523BFB" w14:textId="2ECE8465"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(1,121)</w:t>
            </w:r>
          </w:p>
        </w:tc>
        <w:tc>
          <w:tcPr>
            <w:tcW w:w="1212" w:type="dxa"/>
            <w:tcBorders>
              <w:top w:val="nil"/>
              <w:left w:val="nil"/>
              <w:bottom w:val="nil"/>
              <w:right w:val="nil"/>
            </w:tcBorders>
            <w:shd w:val="clear" w:color="000000" w:fill="FFFFFF"/>
            <w:hideMark/>
          </w:tcPr>
          <w:p w14:paraId="67D3ED37" w14:textId="4CB28115"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48403970" w14:textId="0FA87F38"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1,121 </w:t>
            </w:r>
          </w:p>
        </w:tc>
      </w:tr>
      <w:tr w:rsidR="00C15D2C" w:rsidRPr="0022255D" w14:paraId="35DC7EB9" w14:textId="77777777">
        <w:trPr>
          <w:trHeight w:val="260"/>
        </w:trPr>
        <w:tc>
          <w:tcPr>
            <w:tcW w:w="4460" w:type="dxa"/>
            <w:tcBorders>
              <w:top w:val="nil"/>
              <w:left w:val="nil"/>
              <w:bottom w:val="nil"/>
              <w:right w:val="nil"/>
            </w:tcBorders>
            <w:shd w:val="clear" w:color="000000" w:fill="FFFFFF"/>
            <w:hideMark/>
          </w:tcPr>
          <w:p w14:paraId="04957D30" w14:textId="77777777" w:rsidR="00C15D2C" w:rsidRPr="0022255D" w:rsidRDefault="00C15D2C" w:rsidP="00C15D2C">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Balance at end of the financial year</w:t>
            </w:r>
          </w:p>
        </w:tc>
        <w:tc>
          <w:tcPr>
            <w:tcW w:w="1081" w:type="dxa"/>
            <w:tcBorders>
              <w:top w:val="single" w:sz="4" w:space="0" w:color="auto"/>
              <w:left w:val="nil"/>
              <w:bottom w:val="single" w:sz="8" w:space="0" w:color="auto"/>
              <w:right w:val="nil"/>
            </w:tcBorders>
            <w:shd w:val="clear" w:color="000000" w:fill="FFFFFF"/>
            <w:hideMark/>
          </w:tcPr>
          <w:p w14:paraId="75F04704" w14:textId="04E6E09F"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1,677,424 </w:t>
            </w:r>
          </w:p>
        </w:tc>
        <w:tc>
          <w:tcPr>
            <w:tcW w:w="1308" w:type="dxa"/>
            <w:tcBorders>
              <w:top w:val="single" w:sz="4" w:space="0" w:color="auto"/>
              <w:left w:val="nil"/>
              <w:bottom w:val="single" w:sz="8" w:space="0" w:color="auto"/>
              <w:right w:val="nil"/>
            </w:tcBorders>
            <w:shd w:val="clear" w:color="000000" w:fill="FFFFFF"/>
            <w:hideMark/>
          </w:tcPr>
          <w:p w14:paraId="1DE16794" w14:textId="4F362A67"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696,716 </w:t>
            </w:r>
          </w:p>
        </w:tc>
        <w:tc>
          <w:tcPr>
            <w:tcW w:w="1212" w:type="dxa"/>
            <w:tcBorders>
              <w:top w:val="single" w:sz="4" w:space="0" w:color="auto"/>
              <w:left w:val="nil"/>
              <w:bottom w:val="single" w:sz="8" w:space="0" w:color="auto"/>
              <w:right w:val="nil"/>
            </w:tcBorders>
            <w:shd w:val="clear" w:color="000000" w:fill="FFFFFF"/>
            <w:hideMark/>
          </w:tcPr>
          <w:p w14:paraId="6B4F6DCF" w14:textId="2B6038CA"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single" w:sz="4" w:space="0" w:color="auto"/>
              <w:left w:val="nil"/>
              <w:bottom w:val="single" w:sz="8" w:space="0" w:color="auto"/>
              <w:right w:val="nil"/>
            </w:tcBorders>
            <w:shd w:val="clear" w:color="000000" w:fill="FFFFFF"/>
            <w:hideMark/>
          </w:tcPr>
          <w:p w14:paraId="61347E41" w14:textId="3CF63D24"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17,621 </w:t>
            </w:r>
          </w:p>
        </w:tc>
      </w:tr>
      <w:tr w:rsidR="00C15D2C" w:rsidRPr="0022255D" w14:paraId="6F87AD26" w14:textId="77777777">
        <w:trPr>
          <w:trHeight w:val="250"/>
        </w:trPr>
        <w:tc>
          <w:tcPr>
            <w:tcW w:w="4460" w:type="dxa"/>
            <w:tcBorders>
              <w:top w:val="nil"/>
              <w:left w:val="nil"/>
              <w:bottom w:val="nil"/>
              <w:right w:val="nil"/>
            </w:tcBorders>
            <w:shd w:val="clear" w:color="000000" w:fill="FFFFFF"/>
            <w:vAlign w:val="bottom"/>
            <w:hideMark/>
          </w:tcPr>
          <w:p w14:paraId="66F64364"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 </w:t>
            </w:r>
          </w:p>
        </w:tc>
        <w:tc>
          <w:tcPr>
            <w:tcW w:w="1081" w:type="dxa"/>
            <w:tcBorders>
              <w:top w:val="nil"/>
              <w:left w:val="nil"/>
              <w:bottom w:val="nil"/>
              <w:right w:val="nil"/>
            </w:tcBorders>
            <w:shd w:val="clear" w:color="000000" w:fill="FFFFFF"/>
            <w:hideMark/>
          </w:tcPr>
          <w:p w14:paraId="10843869" w14:textId="33AB4301" w:rsidR="00C15D2C" w:rsidRPr="00C15D2C" w:rsidRDefault="00C15D2C" w:rsidP="00C15D2C">
            <w:pPr>
              <w:spacing w:before="0" w:after="0"/>
              <w:rPr>
                <w:rFonts w:asciiTheme="minorHAnsi" w:eastAsia="Times New Roman" w:hAnsiTheme="minorHAnsi" w:cstheme="minorHAnsi"/>
                <w:color w:val="auto"/>
                <w:sz w:val="20"/>
                <w:szCs w:val="20"/>
              </w:rPr>
            </w:pPr>
          </w:p>
        </w:tc>
        <w:tc>
          <w:tcPr>
            <w:tcW w:w="1308" w:type="dxa"/>
            <w:tcBorders>
              <w:top w:val="nil"/>
              <w:left w:val="nil"/>
              <w:bottom w:val="nil"/>
              <w:right w:val="nil"/>
            </w:tcBorders>
            <w:shd w:val="clear" w:color="000000" w:fill="FFFFFF"/>
            <w:hideMark/>
          </w:tcPr>
          <w:p w14:paraId="3B74C8E5" w14:textId="4C3645AB" w:rsidR="00C15D2C" w:rsidRPr="00C15D2C" w:rsidRDefault="00C15D2C" w:rsidP="00C15D2C">
            <w:pPr>
              <w:spacing w:before="0" w:after="0"/>
              <w:rPr>
                <w:rFonts w:asciiTheme="minorHAnsi" w:eastAsia="Times New Roman" w:hAnsiTheme="minorHAnsi" w:cstheme="minorHAnsi"/>
                <w:color w:val="auto"/>
                <w:sz w:val="20"/>
                <w:szCs w:val="20"/>
              </w:rPr>
            </w:pPr>
          </w:p>
        </w:tc>
        <w:tc>
          <w:tcPr>
            <w:tcW w:w="1212" w:type="dxa"/>
            <w:tcBorders>
              <w:top w:val="nil"/>
              <w:left w:val="nil"/>
              <w:bottom w:val="nil"/>
              <w:right w:val="nil"/>
            </w:tcBorders>
            <w:shd w:val="clear" w:color="000000" w:fill="FFFFFF"/>
            <w:hideMark/>
          </w:tcPr>
          <w:p w14:paraId="0A4BCE3D" w14:textId="591B95D3" w:rsidR="00C15D2C" w:rsidRPr="00C15D2C" w:rsidRDefault="00C15D2C" w:rsidP="00C15D2C">
            <w:pPr>
              <w:spacing w:before="0" w:after="0"/>
              <w:rPr>
                <w:rFonts w:asciiTheme="minorHAnsi" w:eastAsia="Times New Roman" w:hAnsiTheme="minorHAnsi" w:cstheme="minorHAnsi"/>
                <w:color w:val="auto"/>
                <w:sz w:val="20"/>
                <w:szCs w:val="20"/>
              </w:rPr>
            </w:pPr>
          </w:p>
        </w:tc>
        <w:tc>
          <w:tcPr>
            <w:tcW w:w="1039" w:type="dxa"/>
            <w:tcBorders>
              <w:top w:val="nil"/>
              <w:left w:val="nil"/>
              <w:bottom w:val="nil"/>
              <w:right w:val="nil"/>
            </w:tcBorders>
            <w:shd w:val="clear" w:color="000000" w:fill="FFFFFF"/>
            <w:hideMark/>
          </w:tcPr>
          <w:p w14:paraId="1933B3DC" w14:textId="124F9E4A" w:rsidR="00C15D2C" w:rsidRPr="00C15D2C" w:rsidRDefault="00C15D2C" w:rsidP="00C15D2C">
            <w:pPr>
              <w:spacing w:before="0" w:after="0"/>
              <w:rPr>
                <w:rFonts w:asciiTheme="minorHAnsi" w:eastAsia="Times New Roman" w:hAnsiTheme="minorHAnsi" w:cstheme="minorHAnsi"/>
                <w:color w:val="auto"/>
                <w:sz w:val="20"/>
                <w:szCs w:val="20"/>
              </w:rPr>
            </w:pPr>
          </w:p>
        </w:tc>
      </w:tr>
      <w:tr w:rsidR="00C15D2C" w:rsidRPr="0022255D" w14:paraId="205AA944" w14:textId="77777777">
        <w:trPr>
          <w:trHeight w:val="250"/>
        </w:trPr>
        <w:tc>
          <w:tcPr>
            <w:tcW w:w="4460" w:type="dxa"/>
            <w:tcBorders>
              <w:top w:val="nil"/>
              <w:left w:val="nil"/>
              <w:bottom w:val="nil"/>
              <w:right w:val="nil"/>
            </w:tcBorders>
            <w:shd w:val="clear" w:color="000000" w:fill="FFFFFF"/>
            <w:vAlign w:val="center"/>
            <w:hideMark/>
          </w:tcPr>
          <w:p w14:paraId="430A8DC8" w14:textId="77777777" w:rsidR="00C15D2C" w:rsidRPr="0022255D" w:rsidRDefault="00C15D2C" w:rsidP="00C15D2C">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2029</w:t>
            </w:r>
          </w:p>
        </w:tc>
        <w:tc>
          <w:tcPr>
            <w:tcW w:w="1081" w:type="dxa"/>
            <w:tcBorders>
              <w:top w:val="nil"/>
              <w:left w:val="nil"/>
              <w:bottom w:val="nil"/>
              <w:right w:val="nil"/>
            </w:tcBorders>
            <w:shd w:val="clear" w:color="000000" w:fill="FFFFFF"/>
            <w:hideMark/>
          </w:tcPr>
          <w:p w14:paraId="06EDF89E" w14:textId="1378402C" w:rsidR="00C15D2C" w:rsidRPr="00C15D2C" w:rsidRDefault="00C15D2C" w:rsidP="00C15D2C">
            <w:pPr>
              <w:spacing w:before="0" w:after="0"/>
              <w:rPr>
                <w:rFonts w:asciiTheme="minorHAnsi" w:eastAsia="Times New Roman" w:hAnsiTheme="minorHAnsi" w:cstheme="minorHAnsi"/>
                <w:color w:val="auto"/>
                <w:sz w:val="20"/>
                <w:szCs w:val="20"/>
              </w:rPr>
            </w:pPr>
          </w:p>
        </w:tc>
        <w:tc>
          <w:tcPr>
            <w:tcW w:w="1308" w:type="dxa"/>
            <w:tcBorders>
              <w:top w:val="nil"/>
              <w:left w:val="nil"/>
              <w:bottom w:val="nil"/>
              <w:right w:val="nil"/>
            </w:tcBorders>
            <w:shd w:val="clear" w:color="000000" w:fill="FFFFFF"/>
            <w:hideMark/>
          </w:tcPr>
          <w:p w14:paraId="72677965" w14:textId="07428FCF" w:rsidR="00C15D2C" w:rsidRPr="00C15D2C" w:rsidRDefault="00C15D2C" w:rsidP="00C15D2C">
            <w:pPr>
              <w:spacing w:before="0" w:after="0"/>
              <w:rPr>
                <w:rFonts w:asciiTheme="minorHAnsi" w:eastAsia="Times New Roman" w:hAnsiTheme="minorHAnsi" w:cstheme="minorHAnsi"/>
                <w:color w:val="auto"/>
                <w:sz w:val="20"/>
                <w:szCs w:val="20"/>
              </w:rPr>
            </w:pPr>
          </w:p>
        </w:tc>
        <w:tc>
          <w:tcPr>
            <w:tcW w:w="1212" w:type="dxa"/>
            <w:tcBorders>
              <w:top w:val="nil"/>
              <w:left w:val="nil"/>
              <w:bottom w:val="nil"/>
              <w:right w:val="nil"/>
            </w:tcBorders>
            <w:shd w:val="clear" w:color="000000" w:fill="FFFFFF"/>
            <w:hideMark/>
          </w:tcPr>
          <w:p w14:paraId="06A91A25" w14:textId="1F93B80A" w:rsidR="00C15D2C" w:rsidRPr="00C15D2C" w:rsidRDefault="00C15D2C" w:rsidP="00C15D2C">
            <w:pPr>
              <w:spacing w:before="0" w:after="0"/>
              <w:rPr>
                <w:rFonts w:asciiTheme="minorHAnsi" w:eastAsia="Times New Roman" w:hAnsiTheme="minorHAnsi" w:cstheme="minorHAnsi"/>
                <w:color w:val="auto"/>
                <w:sz w:val="20"/>
                <w:szCs w:val="20"/>
              </w:rPr>
            </w:pPr>
          </w:p>
        </w:tc>
        <w:tc>
          <w:tcPr>
            <w:tcW w:w="1039" w:type="dxa"/>
            <w:tcBorders>
              <w:top w:val="nil"/>
              <w:left w:val="nil"/>
              <w:bottom w:val="nil"/>
              <w:right w:val="nil"/>
            </w:tcBorders>
            <w:shd w:val="clear" w:color="000000" w:fill="FFFFFF"/>
            <w:hideMark/>
          </w:tcPr>
          <w:p w14:paraId="205CBA10" w14:textId="0108282F" w:rsidR="00C15D2C" w:rsidRPr="00C15D2C" w:rsidRDefault="00C15D2C" w:rsidP="00C15D2C">
            <w:pPr>
              <w:spacing w:before="0" w:after="0"/>
              <w:rPr>
                <w:rFonts w:asciiTheme="minorHAnsi" w:eastAsia="Times New Roman" w:hAnsiTheme="minorHAnsi" w:cstheme="minorHAnsi"/>
                <w:color w:val="auto"/>
                <w:sz w:val="20"/>
                <w:szCs w:val="20"/>
              </w:rPr>
            </w:pPr>
          </w:p>
        </w:tc>
      </w:tr>
      <w:tr w:rsidR="00C15D2C" w:rsidRPr="0022255D" w14:paraId="7A1B9E4C" w14:textId="77777777">
        <w:trPr>
          <w:trHeight w:val="250"/>
        </w:trPr>
        <w:tc>
          <w:tcPr>
            <w:tcW w:w="4460" w:type="dxa"/>
            <w:tcBorders>
              <w:top w:val="nil"/>
              <w:left w:val="nil"/>
              <w:bottom w:val="nil"/>
              <w:right w:val="nil"/>
            </w:tcBorders>
            <w:shd w:val="clear" w:color="000000" w:fill="FFFFFF"/>
            <w:noWrap/>
            <w:vAlign w:val="center"/>
            <w:hideMark/>
          </w:tcPr>
          <w:p w14:paraId="511C6B0C"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Balance at beginning of the financial year</w:t>
            </w:r>
          </w:p>
        </w:tc>
        <w:tc>
          <w:tcPr>
            <w:tcW w:w="1081" w:type="dxa"/>
            <w:tcBorders>
              <w:top w:val="nil"/>
              <w:left w:val="nil"/>
              <w:bottom w:val="nil"/>
              <w:right w:val="nil"/>
            </w:tcBorders>
            <w:shd w:val="clear" w:color="000000" w:fill="FFFFFF"/>
            <w:hideMark/>
          </w:tcPr>
          <w:p w14:paraId="4A4380ED" w14:textId="536E9C81"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1,677,424 </w:t>
            </w:r>
          </w:p>
        </w:tc>
        <w:tc>
          <w:tcPr>
            <w:tcW w:w="1308" w:type="dxa"/>
            <w:tcBorders>
              <w:top w:val="nil"/>
              <w:left w:val="nil"/>
              <w:bottom w:val="nil"/>
              <w:right w:val="nil"/>
            </w:tcBorders>
            <w:shd w:val="clear" w:color="000000" w:fill="FFFFFF"/>
            <w:hideMark/>
          </w:tcPr>
          <w:p w14:paraId="1AB5EE93" w14:textId="4E34E018"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696,716 </w:t>
            </w:r>
          </w:p>
        </w:tc>
        <w:tc>
          <w:tcPr>
            <w:tcW w:w="1212" w:type="dxa"/>
            <w:tcBorders>
              <w:top w:val="nil"/>
              <w:left w:val="nil"/>
              <w:bottom w:val="nil"/>
              <w:right w:val="nil"/>
            </w:tcBorders>
            <w:shd w:val="clear" w:color="000000" w:fill="FFFFFF"/>
            <w:hideMark/>
          </w:tcPr>
          <w:p w14:paraId="508E3526" w14:textId="717E4E88"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nil"/>
              <w:left w:val="nil"/>
              <w:bottom w:val="nil"/>
              <w:right w:val="nil"/>
            </w:tcBorders>
            <w:shd w:val="clear" w:color="000000" w:fill="FFFFFF"/>
            <w:hideMark/>
          </w:tcPr>
          <w:p w14:paraId="7A99D209" w14:textId="78D328C3"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17,621 </w:t>
            </w:r>
          </w:p>
        </w:tc>
      </w:tr>
      <w:tr w:rsidR="00C15D2C" w:rsidRPr="0022255D" w14:paraId="520AE196" w14:textId="77777777">
        <w:trPr>
          <w:trHeight w:val="250"/>
        </w:trPr>
        <w:tc>
          <w:tcPr>
            <w:tcW w:w="4460" w:type="dxa"/>
            <w:tcBorders>
              <w:top w:val="nil"/>
              <w:left w:val="nil"/>
              <w:bottom w:val="nil"/>
              <w:right w:val="nil"/>
            </w:tcBorders>
            <w:shd w:val="clear" w:color="000000" w:fill="FFFFFF"/>
            <w:noWrap/>
            <w:vAlign w:val="center"/>
            <w:hideMark/>
          </w:tcPr>
          <w:p w14:paraId="1094D3B5"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Surplus/(deficit) for the year</w:t>
            </w:r>
          </w:p>
        </w:tc>
        <w:tc>
          <w:tcPr>
            <w:tcW w:w="1081" w:type="dxa"/>
            <w:tcBorders>
              <w:top w:val="nil"/>
              <w:left w:val="nil"/>
              <w:bottom w:val="nil"/>
              <w:right w:val="nil"/>
            </w:tcBorders>
            <w:shd w:val="clear" w:color="000000" w:fill="FFFFFF"/>
            <w:hideMark/>
          </w:tcPr>
          <w:p w14:paraId="388A713D" w14:textId="542B62FC"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9,137 </w:t>
            </w:r>
          </w:p>
        </w:tc>
        <w:tc>
          <w:tcPr>
            <w:tcW w:w="1308" w:type="dxa"/>
            <w:tcBorders>
              <w:top w:val="nil"/>
              <w:left w:val="nil"/>
              <w:bottom w:val="nil"/>
              <w:right w:val="nil"/>
            </w:tcBorders>
            <w:shd w:val="clear" w:color="000000" w:fill="FFFFFF"/>
            <w:hideMark/>
          </w:tcPr>
          <w:p w14:paraId="32270AA0" w14:textId="3F3E9436"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9,137 </w:t>
            </w:r>
          </w:p>
        </w:tc>
        <w:tc>
          <w:tcPr>
            <w:tcW w:w="1212" w:type="dxa"/>
            <w:tcBorders>
              <w:top w:val="nil"/>
              <w:left w:val="nil"/>
              <w:bottom w:val="nil"/>
              <w:right w:val="nil"/>
            </w:tcBorders>
            <w:shd w:val="clear" w:color="000000" w:fill="FFFFFF"/>
            <w:hideMark/>
          </w:tcPr>
          <w:p w14:paraId="1ECF7152" w14:textId="51962153"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173B1E6C" w14:textId="3C5AC312"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5F6BB54C" w14:textId="77777777">
        <w:trPr>
          <w:trHeight w:val="250"/>
        </w:trPr>
        <w:tc>
          <w:tcPr>
            <w:tcW w:w="4460" w:type="dxa"/>
            <w:tcBorders>
              <w:top w:val="nil"/>
              <w:left w:val="nil"/>
              <w:bottom w:val="nil"/>
              <w:right w:val="nil"/>
            </w:tcBorders>
            <w:shd w:val="clear" w:color="000000" w:fill="FFFFFF"/>
            <w:vAlign w:val="center"/>
            <w:hideMark/>
          </w:tcPr>
          <w:p w14:paraId="067D14DB"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Net asset revaluation increment/(decrement)</w:t>
            </w:r>
          </w:p>
        </w:tc>
        <w:tc>
          <w:tcPr>
            <w:tcW w:w="1081" w:type="dxa"/>
            <w:tcBorders>
              <w:top w:val="nil"/>
              <w:left w:val="nil"/>
              <w:bottom w:val="nil"/>
              <w:right w:val="nil"/>
            </w:tcBorders>
            <w:shd w:val="clear" w:color="000000" w:fill="FFFFFF"/>
            <w:hideMark/>
          </w:tcPr>
          <w:p w14:paraId="0795D57A" w14:textId="1F1CC4EC"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hideMark/>
          </w:tcPr>
          <w:p w14:paraId="1A2B5A7A" w14:textId="08D5F231"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212" w:type="dxa"/>
            <w:tcBorders>
              <w:top w:val="nil"/>
              <w:left w:val="nil"/>
              <w:bottom w:val="nil"/>
              <w:right w:val="nil"/>
            </w:tcBorders>
            <w:shd w:val="clear" w:color="000000" w:fill="FFFFFF"/>
            <w:hideMark/>
          </w:tcPr>
          <w:p w14:paraId="0C3AB3CB" w14:textId="5F9344C6"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4310326F" w14:textId="4C161AC5"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5E8A018C" w14:textId="77777777">
        <w:trPr>
          <w:trHeight w:val="250"/>
        </w:trPr>
        <w:tc>
          <w:tcPr>
            <w:tcW w:w="4460" w:type="dxa"/>
            <w:tcBorders>
              <w:top w:val="nil"/>
              <w:left w:val="nil"/>
              <w:bottom w:val="nil"/>
              <w:right w:val="nil"/>
            </w:tcBorders>
            <w:shd w:val="clear" w:color="000000" w:fill="FFFFFF"/>
            <w:noWrap/>
            <w:vAlign w:val="center"/>
            <w:hideMark/>
          </w:tcPr>
          <w:p w14:paraId="421710CE"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Transfers to/(from) other reserves</w:t>
            </w:r>
          </w:p>
        </w:tc>
        <w:tc>
          <w:tcPr>
            <w:tcW w:w="1081" w:type="dxa"/>
            <w:tcBorders>
              <w:top w:val="nil"/>
              <w:left w:val="nil"/>
              <w:bottom w:val="nil"/>
              <w:right w:val="nil"/>
            </w:tcBorders>
            <w:shd w:val="clear" w:color="000000" w:fill="FFFFFF"/>
            <w:hideMark/>
          </w:tcPr>
          <w:p w14:paraId="09EC93C5" w14:textId="38E50BEB"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tcMar>
              <w:right w:w="45" w:type="dxa"/>
            </w:tcMar>
            <w:hideMark/>
          </w:tcPr>
          <w:p w14:paraId="53ED9361" w14:textId="17704004"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(1,077)</w:t>
            </w:r>
          </w:p>
        </w:tc>
        <w:tc>
          <w:tcPr>
            <w:tcW w:w="1212" w:type="dxa"/>
            <w:tcBorders>
              <w:top w:val="nil"/>
              <w:left w:val="nil"/>
              <w:bottom w:val="nil"/>
              <w:right w:val="nil"/>
            </w:tcBorders>
            <w:shd w:val="clear" w:color="000000" w:fill="FFFFFF"/>
            <w:hideMark/>
          </w:tcPr>
          <w:p w14:paraId="5C3BCD86" w14:textId="71FC721C"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7D486CFC" w14:textId="67BC07EF"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1,077 </w:t>
            </w:r>
          </w:p>
        </w:tc>
      </w:tr>
      <w:tr w:rsidR="00C15D2C" w:rsidRPr="0022255D" w14:paraId="3EC9E904" w14:textId="77777777">
        <w:trPr>
          <w:trHeight w:val="260"/>
        </w:trPr>
        <w:tc>
          <w:tcPr>
            <w:tcW w:w="4460" w:type="dxa"/>
            <w:tcBorders>
              <w:top w:val="nil"/>
              <w:left w:val="nil"/>
              <w:bottom w:val="nil"/>
              <w:right w:val="nil"/>
            </w:tcBorders>
            <w:shd w:val="clear" w:color="000000" w:fill="FFFFFF"/>
            <w:hideMark/>
          </w:tcPr>
          <w:p w14:paraId="6F6A3764" w14:textId="77777777" w:rsidR="00C15D2C" w:rsidRPr="0022255D" w:rsidRDefault="00C15D2C" w:rsidP="00C15D2C">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Balance at end of the financial year</w:t>
            </w:r>
          </w:p>
        </w:tc>
        <w:tc>
          <w:tcPr>
            <w:tcW w:w="1081" w:type="dxa"/>
            <w:tcBorders>
              <w:top w:val="single" w:sz="4" w:space="0" w:color="auto"/>
              <w:left w:val="nil"/>
              <w:bottom w:val="single" w:sz="8" w:space="0" w:color="auto"/>
              <w:right w:val="nil"/>
            </w:tcBorders>
            <w:shd w:val="clear" w:color="000000" w:fill="FFFFFF"/>
            <w:hideMark/>
          </w:tcPr>
          <w:p w14:paraId="58DBE7DF" w14:textId="369F5599"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1,686,561 </w:t>
            </w:r>
          </w:p>
        </w:tc>
        <w:tc>
          <w:tcPr>
            <w:tcW w:w="1308" w:type="dxa"/>
            <w:tcBorders>
              <w:top w:val="single" w:sz="4" w:space="0" w:color="auto"/>
              <w:left w:val="nil"/>
              <w:bottom w:val="single" w:sz="8" w:space="0" w:color="auto"/>
              <w:right w:val="nil"/>
            </w:tcBorders>
            <w:shd w:val="clear" w:color="000000" w:fill="FFFFFF"/>
            <w:hideMark/>
          </w:tcPr>
          <w:p w14:paraId="075B2943" w14:textId="334AEDE5"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704,776 </w:t>
            </w:r>
          </w:p>
        </w:tc>
        <w:tc>
          <w:tcPr>
            <w:tcW w:w="1212" w:type="dxa"/>
            <w:tcBorders>
              <w:top w:val="single" w:sz="4" w:space="0" w:color="auto"/>
              <w:left w:val="nil"/>
              <w:bottom w:val="single" w:sz="8" w:space="0" w:color="auto"/>
              <w:right w:val="nil"/>
            </w:tcBorders>
            <w:shd w:val="clear" w:color="000000" w:fill="FFFFFF"/>
            <w:hideMark/>
          </w:tcPr>
          <w:p w14:paraId="4F4A9B3F" w14:textId="63B64BB7"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single" w:sz="4" w:space="0" w:color="auto"/>
              <w:left w:val="nil"/>
              <w:bottom w:val="single" w:sz="8" w:space="0" w:color="auto"/>
              <w:right w:val="nil"/>
            </w:tcBorders>
            <w:shd w:val="clear" w:color="000000" w:fill="FFFFFF"/>
            <w:hideMark/>
          </w:tcPr>
          <w:p w14:paraId="7C32AAA8" w14:textId="4CB771BF"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18,698 </w:t>
            </w:r>
          </w:p>
        </w:tc>
      </w:tr>
      <w:tr w:rsidR="00C15D2C" w:rsidRPr="0022255D" w14:paraId="125DD84A" w14:textId="77777777">
        <w:trPr>
          <w:trHeight w:val="250"/>
        </w:trPr>
        <w:tc>
          <w:tcPr>
            <w:tcW w:w="4460" w:type="dxa"/>
            <w:tcBorders>
              <w:top w:val="nil"/>
              <w:left w:val="nil"/>
              <w:bottom w:val="nil"/>
              <w:right w:val="nil"/>
            </w:tcBorders>
            <w:shd w:val="clear" w:color="000000" w:fill="FFFFFF"/>
            <w:hideMark/>
          </w:tcPr>
          <w:p w14:paraId="62FD0D33"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 </w:t>
            </w:r>
          </w:p>
        </w:tc>
        <w:tc>
          <w:tcPr>
            <w:tcW w:w="1081" w:type="dxa"/>
            <w:tcBorders>
              <w:top w:val="nil"/>
              <w:left w:val="nil"/>
              <w:bottom w:val="nil"/>
              <w:right w:val="nil"/>
            </w:tcBorders>
            <w:shd w:val="clear" w:color="000000" w:fill="FFFFFF"/>
            <w:hideMark/>
          </w:tcPr>
          <w:p w14:paraId="20F05A0F" w14:textId="06034F03" w:rsidR="00C15D2C" w:rsidRPr="00C15D2C" w:rsidRDefault="00C15D2C" w:rsidP="00C15D2C">
            <w:pPr>
              <w:spacing w:before="0" w:after="0"/>
              <w:rPr>
                <w:rFonts w:asciiTheme="minorHAnsi" w:eastAsia="Times New Roman" w:hAnsiTheme="minorHAnsi" w:cstheme="minorHAnsi"/>
                <w:color w:val="auto"/>
                <w:sz w:val="20"/>
                <w:szCs w:val="20"/>
              </w:rPr>
            </w:pPr>
          </w:p>
        </w:tc>
        <w:tc>
          <w:tcPr>
            <w:tcW w:w="1308" w:type="dxa"/>
            <w:tcBorders>
              <w:top w:val="nil"/>
              <w:left w:val="nil"/>
              <w:bottom w:val="nil"/>
              <w:right w:val="nil"/>
            </w:tcBorders>
            <w:shd w:val="clear" w:color="000000" w:fill="FFFFFF"/>
            <w:hideMark/>
          </w:tcPr>
          <w:p w14:paraId="3FBBC6F1" w14:textId="47FAD42C" w:rsidR="00C15D2C" w:rsidRPr="00C15D2C" w:rsidRDefault="00C15D2C" w:rsidP="00C15D2C">
            <w:pPr>
              <w:spacing w:before="0" w:after="0"/>
              <w:rPr>
                <w:rFonts w:asciiTheme="minorHAnsi" w:eastAsia="Times New Roman" w:hAnsiTheme="minorHAnsi" w:cstheme="minorHAnsi"/>
                <w:color w:val="auto"/>
                <w:sz w:val="20"/>
                <w:szCs w:val="20"/>
              </w:rPr>
            </w:pPr>
          </w:p>
        </w:tc>
        <w:tc>
          <w:tcPr>
            <w:tcW w:w="1212" w:type="dxa"/>
            <w:tcBorders>
              <w:top w:val="nil"/>
              <w:left w:val="nil"/>
              <w:bottom w:val="nil"/>
              <w:right w:val="nil"/>
            </w:tcBorders>
            <w:shd w:val="clear" w:color="000000" w:fill="FFFFFF"/>
            <w:hideMark/>
          </w:tcPr>
          <w:p w14:paraId="21CBEF0F" w14:textId="7CAA6AA8" w:rsidR="00C15D2C" w:rsidRPr="00C15D2C" w:rsidRDefault="00C15D2C" w:rsidP="00C15D2C">
            <w:pPr>
              <w:spacing w:before="0" w:after="0"/>
              <w:rPr>
                <w:rFonts w:asciiTheme="minorHAnsi" w:eastAsia="Times New Roman" w:hAnsiTheme="minorHAnsi" w:cstheme="minorHAnsi"/>
                <w:color w:val="auto"/>
                <w:sz w:val="20"/>
                <w:szCs w:val="20"/>
              </w:rPr>
            </w:pPr>
          </w:p>
        </w:tc>
        <w:tc>
          <w:tcPr>
            <w:tcW w:w="1039" w:type="dxa"/>
            <w:tcBorders>
              <w:top w:val="nil"/>
              <w:left w:val="nil"/>
              <w:bottom w:val="nil"/>
              <w:right w:val="nil"/>
            </w:tcBorders>
            <w:shd w:val="clear" w:color="000000" w:fill="FFFFFF"/>
            <w:hideMark/>
          </w:tcPr>
          <w:p w14:paraId="279ECE52" w14:textId="30CAA498" w:rsidR="00C15D2C" w:rsidRPr="00C15D2C" w:rsidRDefault="00C15D2C" w:rsidP="00C15D2C">
            <w:pPr>
              <w:spacing w:before="0" w:after="0"/>
              <w:rPr>
                <w:rFonts w:asciiTheme="minorHAnsi" w:eastAsia="Times New Roman" w:hAnsiTheme="minorHAnsi" w:cstheme="minorHAnsi"/>
                <w:color w:val="auto"/>
                <w:sz w:val="20"/>
                <w:szCs w:val="20"/>
              </w:rPr>
            </w:pPr>
          </w:p>
        </w:tc>
      </w:tr>
      <w:tr w:rsidR="00C15D2C" w:rsidRPr="0022255D" w14:paraId="5B66343C" w14:textId="77777777">
        <w:trPr>
          <w:trHeight w:val="250"/>
        </w:trPr>
        <w:tc>
          <w:tcPr>
            <w:tcW w:w="4460" w:type="dxa"/>
            <w:tcBorders>
              <w:top w:val="nil"/>
              <w:left w:val="nil"/>
              <w:bottom w:val="nil"/>
              <w:right w:val="nil"/>
            </w:tcBorders>
            <w:shd w:val="clear" w:color="000000" w:fill="FFFFFF"/>
            <w:vAlign w:val="center"/>
            <w:hideMark/>
          </w:tcPr>
          <w:p w14:paraId="353F40B6" w14:textId="77777777" w:rsidR="00C15D2C" w:rsidRPr="0022255D" w:rsidRDefault="00C15D2C" w:rsidP="00C15D2C">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2030</w:t>
            </w:r>
          </w:p>
        </w:tc>
        <w:tc>
          <w:tcPr>
            <w:tcW w:w="1081" w:type="dxa"/>
            <w:tcBorders>
              <w:top w:val="nil"/>
              <w:left w:val="nil"/>
              <w:bottom w:val="nil"/>
              <w:right w:val="nil"/>
            </w:tcBorders>
            <w:shd w:val="clear" w:color="000000" w:fill="FFFFFF"/>
            <w:hideMark/>
          </w:tcPr>
          <w:p w14:paraId="56A257F0" w14:textId="691934E8" w:rsidR="00C15D2C" w:rsidRPr="00C15D2C" w:rsidRDefault="00C15D2C" w:rsidP="00C15D2C">
            <w:pPr>
              <w:spacing w:before="0" w:after="0"/>
              <w:rPr>
                <w:rFonts w:asciiTheme="minorHAnsi" w:eastAsia="Times New Roman" w:hAnsiTheme="minorHAnsi" w:cstheme="minorHAnsi"/>
                <w:color w:val="auto"/>
                <w:sz w:val="20"/>
                <w:szCs w:val="20"/>
              </w:rPr>
            </w:pPr>
          </w:p>
        </w:tc>
        <w:tc>
          <w:tcPr>
            <w:tcW w:w="1308" w:type="dxa"/>
            <w:tcBorders>
              <w:top w:val="nil"/>
              <w:left w:val="nil"/>
              <w:bottom w:val="nil"/>
              <w:right w:val="nil"/>
            </w:tcBorders>
            <w:shd w:val="clear" w:color="000000" w:fill="FFFFFF"/>
            <w:hideMark/>
          </w:tcPr>
          <w:p w14:paraId="2D147984" w14:textId="070F9262" w:rsidR="00C15D2C" w:rsidRPr="00C15D2C" w:rsidRDefault="00C15D2C" w:rsidP="00C15D2C">
            <w:pPr>
              <w:spacing w:before="0" w:after="0"/>
              <w:rPr>
                <w:rFonts w:asciiTheme="minorHAnsi" w:eastAsia="Times New Roman" w:hAnsiTheme="minorHAnsi" w:cstheme="minorHAnsi"/>
                <w:color w:val="auto"/>
                <w:sz w:val="20"/>
                <w:szCs w:val="20"/>
              </w:rPr>
            </w:pPr>
          </w:p>
        </w:tc>
        <w:tc>
          <w:tcPr>
            <w:tcW w:w="1212" w:type="dxa"/>
            <w:tcBorders>
              <w:top w:val="nil"/>
              <w:left w:val="nil"/>
              <w:bottom w:val="nil"/>
              <w:right w:val="nil"/>
            </w:tcBorders>
            <w:shd w:val="clear" w:color="000000" w:fill="FFFFFF"/>
            <w:hideMark/>
          </w:tcPr>
          <w:p w14:paraId="058682F1" w14:textId="7B6F74DE" w:rsidR="00C15D2C" w:rsidRPr="00C15D2C" w:rsidRDefault="00C15D2C" w:rsidP="00C15D2C">
            <w:pPr>
              <w:spacing w:before="0" w:after="0"/>
              <w:rPr>
                <w:rFonts w:asciiTheme="minorHAnsi" w:eastAsia="Times New Roman" w:hAnsiTheme="minorHAnsi" w:cstheme="minorHAnsi"/>
                <w:color w:val="auto"/>
                <w:sz w:val="20"/>
                <w:szCs w:val="20"/>
              </w:rPr>
            </w:pPr>
          </w:p>
        </w:tc>
        <w:tc>
          <w:tcPr>
            <w:tcW w:w="1039" w:type="dxa"/>
            <w:tcBorders>
              <w:top w:val="nil"/>
              <w:left w:val="nil"/>
              <w:bottom w:val="nil"/>
              <w:right w:val="nil"/>
            </w:tcBorders>
            <w:shd w:val="clear" w:color="000000" w:fill="FFFFFF"/>
            <w:hideMark/>
          </w:tcPr>
          <w:p w14:paraId="1459FDB1" w14:textId="7DE35C7C" w:rsidR="00C15D2C" w:rsidRPr="00C15D2C" w:rsidRDefault="00C15D2C" w:rsidP="00C15D2C">
            <w:pPr>
              <w:spacing w:before="0" w:after="0"/>
              <w:rPr>
                <w:rFonts w:asciiTheme="minorHAnsi" w:eastAsia="Times New Roman" w:hAnsiTheme="minorHAnsi" w:cstheme="minorHAnsi"/>
                <w:color w:val="auto"/>
                <w:sz w:val="20"/>
                <w:szCs w:val="20"/>
              </w:rPr>
            </w:pPr>
          </w:p>
        </w:tc>
      </w:tr>
      <w:tr w:rsidR="00C15D2C" w:rsidRPr="0022255D" w14:paraId="46ECA213" w14:textId="77777777">
        <w:trPr>
          <w:trHeight w:val="250"/>
        </w:trPr>
        <w:tc>
          <w:tcPr>
            <w:tcW w:w="4460" w:type="dxa"/>
            <w:tcBorders>
              <w:top w:val="nil"/>
              <w:left w:val="nil"/>
              <w:bottom w:val="nil"/>
              <w:right w:val="nil"/>
            </w:tcBorders>
            <w:shd w:val="clear" w:color="000000" w:fill="FFFFFF"/>
            <w:noWrap/>
            <w:vAlign w:val="center"/>
            <w:hideMark/>
          </w:tcPr>
          <w:p w14:paraId="7AEEBFD4"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Balance at beginning of the financial year</w:t>
            </w:r>
          </w:p>
        </w:tc>
        <w:tc>
          <w:tcPr>
            <w:tcW w:w="1081" w:type="dxa"/>
            <w:tcBorders>
              <w:top w:val="nil"/>
              <w:left w:val="nil"/>
              <w:bottom w:val="nil"/>
              <w:right w:val="nil"/>
            </w:tcBorders>
            <w:shd w:val="clear" w:color="000000" w:fill="FFFFFF"/>
            <w:hideMark/>
          </w:tcPr>
          <w:p w14:paraId="344226A5" w14:textId="1BD32243"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1,686,561 </w:t>
            </w:r>
          </w:p>
        </w:tc>
        <w:tc>
          <w:tcPr>
            <w:tcW w:w="1308" w:type="dxa"/>
            <w:tcBorders>
              <w:top w:val="nil"/>
              <w:left w:val="nil"/>
              <w:bottom w:val="nil"/>
              <w:right w:val="nil"/>
            </w:tcBorders>
            <w:shd w:val="clear" w:color="000000" w:fill="FFFFFF"/>
            <w:hideMark/>
          </w:tcPr>
          <w:p w14:paraId="68D160E1" w14:textId="691D4171"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704,776 </w:t>
            </w:r>
          </w:p>
        </w:tc>
        <w:tc>
          <w:tcPr>
            <w:tcW w:w="1212" w:type="dxa"/>
            <w:tcBorders>
              <w:top w:val="nil"/>
              <w:left w:val="nil"/>
              <w:bottom w:val="nil"/>
              <w:right w:val="nil"/>
            </w:tcBorders>
            <w:shd w:val="clear" w:color="000000" w:fill="FFFFFF"/>
            <w:hideMark/>
          </w:tcPr>
          <w:p w14:paraId="437E88E1" w14:textId="02AB163A"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nil"/>
              <w:left w:val="nil"/>
              <w:bottom w:val="nil"/>
              <w:right w:val="nil"/>
            </w:tcBorders>
            <w:shd w:val="clear" w:color="000000" w:fill="FFFFFF"/>
            <w:hideMark/>
          </w:tcPr>
          <w:p w14:paraId="68560437" w14:textId="6E51BD8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18,698 </w:t>
            </w:r>
          </w:p>
        </w:tc>
      </w:tr>
      <w:tr w:rsidR="00C15D2C" w:rsidRPr="0022255D" w14:paraId="18529DDA" w14:textId="77777777">
        <w:trPr>
          <w:trHeight w:val="250"/>
        </w:trPr>
        <w:tc>
          <w:tcPr>
            <w:tcW w:w="4460" w:type="dxa"/>
            <w:tcBorders>
              <w:top w:val="nil"/>
              <w:left w:val="nil"/>
              <w:bottom w:val="nil"/>
              <w:right w:val="nil"/>
            </w:tcBorders>
            <w:shd w:val="clear" w:color="000000" w:fill="FFFFFF"/>
            <w:noWrap/>
            <w:vAlign w:val="center"/>
            <w:hideMark/>
          </w:tcPr>
          <w:p w14:paraId="7F12828C"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Surplus/(deficit) for the year</w:t>
            </w:r>
          </w:p>
        </w:tc>
        <w:tc>
          <w:tcPr>
            <w:tcW w:w="1081" w:type="dxa"/>
            <w:tcBorders>
              <w:top w:val="nil"/>
              <w:left w:val="nil"/>
              <w:bottom w:val="nil"/>
              <w:right w:val="nil"/>
            </w:tcBorders>
            <w:shd w:val="clear" w:color="000000" w:fill="FFFFFF"/>
            <w:hideMark/>
          </w:tcPr>
          <w:p w14:paraId="0427384A" w14:textId="7F761C7B"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12,708 </w:t>
            </w:r>
          </w:p>
        </w:tc>
        <w:tc>
          <w:tcPr>
            <w:tcW w:w="1308" w:type="dxa"/>
            <w:tcBorders>
              <w:top w:val="nil"/>
              <w:left w:val="nil"/>
              <w:bottom w:val="nil"/>
              <w:right w:val="nil"/>
            </w:tcBorders>
            <w:shd w:val="clear" w:color="000000" w:fill="FFFFFF"/>
            <w:hideMark/>
          </w:tcPr>
          <w:p w14:paraId="6FA71312" w14:textId="4ABA63C3"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12,708 </w:t>
            </w:r>
          </w:p>
        </w:tc>
        <w:tc>
          <w:tcPr>
            <w:tcW w:w="1212" w:type="dxa"/>
            <w:tcBorders>
              <w:top w:val="nil"/>
              <w:left w:val="nil"/>
              <w:bottom w:val="nil"/>
              <w:right w:val="nil"/>
            </w:tcBorders>
            <w:shd w:val="clear" w:color="000000" w:fill="FFFFFF"/>
            <w:hideMark/>
          </w:tcPr>
          <w:p w14:paraId="77938F79" w14:textId="5A3444C8"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72F4118F" w14:textId="7C05F190"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5ED17148" w14:textId="77777777">
        <w:trPr>
          <w:trHeight w:val="250"/>
        </w:trPr>
        <w:tc>
          <w:tcPr>
            <w:tcW w:w="4460" w:type="dxa"/>
            <w:tcBorders>
              <w:top w:val="nil"/>
              <w:left w:val="nil"/>
              <w:bottom w:val="nil"/>
              <w:right w:val="nil"/>
            </w:tcBorders>
            <w:shd w:val="clear" w:color="000000" w:fill="FFFFFF"/>
            <w:vAlign w:val="center"/>
            <w:hideMark/>
          </w:tcPr>
          <w:p w14:paraId="347E7443"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Net asset revaluation increment/(decrement)</w:t>
            </w:r>
          </w:p>
        </w:tc>
        <w:tc>
          <w:tcPr>
            <w:tcW w:w="1081" w:type="dxa"/>
            <w:tcBorders>
              <w:top w:val="nil"/>
              <w:left w:val="nil"/>
              <w:bottom w:val="nil"/>
              <w:right w:val="nil"/>
            </w:tcBorders>
            <w:shd w:val="clear" w:color="000000" w:fill="FFFFFF"/>
            <w:hideMark/>
          </w:tcPr>
          <w:p w14:paraId="723EED6D" w14:textId="2870F708"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hideMark/>
          </w:tcPr>
          <w:p w14:paraId="73276C8D" w14:textId="753E1A60"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212" w:type="dxa"/>
            <w:tcBorders>
              <w:top w:val="nil"/>
              <w:left w:val="nil"/>
              <w:bottom w:val="nil"/>
              <w:right w:val="nil"/>
            </w:tcBorders>
            <w:shd w:val="clear" w:color="000000" w:fill="FFFFFF"/>
            <w:hideMark/>
          </w:tcPr>
          <w:p w14:paraId="4A7C4419" w14:textId="4F506D1E"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1C4D5C0F" w14:textId="7C025E64"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0362C33C" w14:textId="77777777">
        <w:trPr>
          <w:trHeight w:val="250"/>
        </w:trPr>
        <w:tc>
          <w:tcPr>
            <w:tcW w:w="4460" w:type="dxa"/>
            <w:tcBorders>
              <w:top w:val="nil"/>
              <w:left w:val="nil"/>
              <w:bottom w:val="nil"/>
              <w:right w:val="nil"/>
            </w:tcBorders>
            <w:shd w:val="clear" w:color="000000" w:fill="FFFFFF"/>
            <w:noWrap/>
            <w:vAlign w:val="center"/>
            <w:hideMark/>
          </w:tcPr>
          <w:p w14:paraId="23F3BC16"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Transfers to/(from) other reserves</w:t>
            </w:r>
          </w:p>
        </w:tc>
        <w:tc>
          <w:tcPr>
            <w:tcW w:w="1081" w:type="dxa"/>
            <w:tcBorders>
              <w:top w:val="nil"/>
              <w:left w:val="nil"/>
              <w:bottom w:val="nil"/>
              <w:right w:val="nil"/>
            </w:tcBorders>
            <w:shd w:val="clear" w:color="000000" w:fill="FFFFFF"/>
            <w:hideMark/>
          </w:tcPr>
          <w:p w14:paraId="5883652B" w14:textId="5A06F7D0"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tcMar>
              <w:right w:w="45" w:type="dxa"/>
            </w:tcMar>
            <w:hideMark/>
          </w:tcPr>
          <w:p w14:paraId="43CCFFE8" w14:textId="1F1E3E6F"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(1,025)</w:t>
            </w:r>
          </w:p>
        </w:tc>
        <w:tc>
          <w:tcPr>
            <w:tcW w:w="1212" w:type="dxa"/>
            <w:tcBorders>
              <w:top w:val="nil"/>
              <w:left w:val="nil"/>
              <w:bottom w:val="nil"/>
              <w:right w:val="nil"/>
            </w:tcBorders>
            <w:shd w:val="clear" w:color="000000" w:fill="FFFFFF"/>
            <w:hideMark/>
          </w:tcPr>
          <w:p w14:paraId="2A824697" w14:textId="540D181C"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62DAEA7E" w14:textId="09C4303B"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1,025 </w:t>
            </w:r>
          </w:p>
        </w:tc>
      </w:tr>
      <w:tr w:rsidR="00C15D2C" w:rsidRPr="0022255D" w14:paraId="682C6829" w14:textId="77777777">
        <w:trPr>
          <w:trHeight w:val="260"/>
        </w:trPr>
        <w:tc>
          <w:tcPr>
            <w:tcW w:w="4460" w:type="dxa"/>
            <w:tcBorders>
              <w:top w:val="nil"/>
              <w:left w:val="nil"/>
              <w:bottom w:val="nil"/>
              <w:right w:val="nil"/>
            </w:tcBorders>
            <w:shd w:val="clear" w:color="000000" w:fill="FFFFFF"/>
            <w:hideMark/>
          </w:tcPr>
          <w:p w14:paraId="7EE89801" w14:textId="77777777" w:rsidR="00C15D2C" w:rsidRPr="0022255D" w:rsidRDefault="00C15D2C" w:rsidP="00C15D2C">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Balance at end of the financial year</w:t>
            </w:r>
          </w:p>
        </w:tc>
        <w:tc>
          <w:tcPr>
            <w:tcW w:w="1081" w:type="dxa"/>
            <w:tcBorders>
              <w:top w:val="single" w:sz="4" w:space="0" w:color="auto"/>
              <w:left w:val="nil"/>
              <w:bottom w:val="single" w:sz="8" w:space="0" w:color="auto"/>
              <w:right w:val="nil"/>
            </w:tcBorders>
            <w:shd w:val="clear" w:color="000000" w:fill="FFFFFF"/>
            <w:hideMark/>
          </w:tcPr>
          <w:p w14:paraId="3C1C5BF2" w14:textId="7663150A"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1,699,268 </w:t>
            </w:r>
          </w:p>
        </w:tc>
        <w:tc>
          <w:tcPr>
            <w:tcW w:w="1308" w:type="dxa"/>
            <w:tcBorders>
              <w:top w:val="single" w:sz="4" w:space="0" w:color="auto"/>
              <w:left w:val="nil"/>
              <w:bottom w:val="single" w:sz="8" w:space="0" w:color="auto"/>
              <w:right w:val="nil"/>
            </w:tcBorders>
            <w:shd w:val="clear" w:color="000000" w:fill="FFFFFF"/>
            <w:hideMark/>
          </w:tcPr>
          <w:p w14:paraId="270016E0" w14:textId="5924DFAE"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716,459 </w:t>
            </w:r>
          </w:p>
        </w:tc>
        <w:tc>
          <w:tcPr>
            <w:tcW w:w="1212" w:type="dxa"/>
            <w:tcBorders>
              <w:top w:val="single" w:sz="4" w:space="0" w:color="auto"/>
              <w:left w:val="nil"/>
              <w:bottom w:val="single" w:sz="8" w:space="0" w:color="auto"/>
              <w:right w:val="nil"/>
            </w:tcBorders>
            <w:shd w:val="clear" w:color="000000" w:fill="FFFFFF"/>
            <w:hideMark/>
          </w:tcPr>
          <w:p w14:paraId="497A5F8C" w14:textId="5A582D77"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single" w:sz="4" w:space="0" w:color="auto"/>
              <w:left w:val="nil"/>
              <w:bottom w:val="single" w:sz="8" w:space="0" w:color="auto"/>
              <w:right w:val="nil"/>
            </w:tcBorders>
            <w:shd w:val="clear" w:color="000000" w:fill="FFFFFF"/>
            <w:hideMark/>
          </w:tcPr>
          <w:p w14:paraId="76B06555" w14:textId="226940C2"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19,723 </w:t>
            </w:r>
          </w:p>
        </w:tc>
      </w:tr>
      <w:tr w:rsidR="00C15D2C" w:rsidRPr="0022255D" w14:paraId="5162F5FC" w14:textId="77777777">
        <w:trPr>
          <w:trHeight w:val="250"/>
        </w:trPr>
        <w:tc>
          <w:tcPr>
            <w:tcW w:w="4460" w:type="dxa"/>
            <w:tcBorders>
              <w:top w:val="nil"/>
              <w:left w:val="nil"/>
              <w:bottom w:val="nil"/>
              <w:right w:val="nil"/>
            </w:tcBorders>
            <w:shd w:val="clear" w:color="000000" w:fill="FFFFFF"/>
            <w:hideMark/>
          </w:tcPr>
          <w:p w14:paraId="0AA4D785"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 </w:t>
            </w:r>
          </w:p>
        </w:tc>
        <w:tc>
          <w:tcPr>
            <w:tcW w:w="1081" w:type="dxa"/>
            <w:tcBorders>
              <w:top w:val="nil"/>
              <w:left w:val="nil"/>
              <w:bottom w:val="nil"/>
              <w:right w:val="nil"/>
            </w:tcBorders>
            <w:shd w:val="clear" w:color="000000" w:fill="FFFFFF"/>
            <w:hideMark/>
          </w:tcPr>
          <w:p w14:paraId="70ECCEFF" w14:textId="59F1763E" w:rsidR="00C15D2C" w:rsidRPr="00C15D2C" w:rsidRDefault="00C15D2C" w:rsidP="00C15D2C">
            <w:pPr>
              <w:spacing w:before="0" w:after="0"/>
              <w:rPr>
                <w:rFonts w:asciiTheme="minorHAnsi" w:eastAsia="Times New Roman" w:hAnsiTheme="minorHAnsi" w:cstheme="minorHAnsi"/>
                <w:color w:val="auto"/>
                <w:sz w:val="20"/>
                <w:szCs w:val="20"/>
              </w:rPr>
            </w:pPr>
          </w:p>
        </w:tc>
        <w:tc>
          <w:tcPr>
            <w:tcW w:w="1308" w:type="dxa"/>
            <w:tcBorders>
              <w:top w:val="nil"/>
              <w:left w:val="nil"/>
              <w:bottom w:val="nil"/>
              <w:right w:val="nil"/>
            </w:tcBorders>
            <w:shd w:val="clear" w:color="000000" w:fill="FFFFFF"/>
            <w:hideMark/>
          </w:tcPr>
          <w:p w14:paraId="47CE09FE" w14:textId="1F51FB79" w:rsidR="00C15D2C" w:rsidRPr="00C15D2C" w:rsidRDefault="00C15D2C" w:rsidP="00C15D2C">
            <w:pPr>
              <w:spacing w:before="0" w:after="0"/>
              <w:rPr>
                <w:rFonts w:asciiTheme="minorHAnsi" w:eastAsia="Times New Roman" w:hAnsiTheme="minorHAnsi" w:cstheme="minorHAnsi"/>
                <w:color w:val="auto"/>
                <w:sz w:val="20"/>
                <w:szCs w:val="20"/>
              </w:rPr>
            </w:pPr>
          </w:p>
        </w:tc>
        <w:tc>
          <w:tcPr>
            <w:tcW w:w="1212" w:type="dxa"/>
            <w:tcBorders>
              <w:top w:val="nil"/>
              <w:left w:val="nil"/>
              <w:bottom w:val="nil"/>
              <w:right w:val="nil"/>
            </w:tcBorders>
            <w:shd w:val="clear" w:color="000000" w:fill="FFFFFF"/>
            <w:hideMark/>
          </w:tcPr>
          <w:p w14:paraId="46622AC4" w14:textId="2729075B" w:rsidR="00C15D2C" w:rsidRPr="00C15D2C" w:rsidRDefault="00C15D2C" w:rsidP="00C15D2C">
            <w:pPr>
              <w:spacing w:before="0" w:after="0"/>
              <w:rPr>
                <w:rFonts w:asciiTheme="minorHAnsi" w:eastAsia="Times New Roman" w:hAnsiTheme="minorHAnsi" w:cstheme="minorHAnsi"/>
                <w:color w:val="auto"/>
                <w:sz w:val="20"/>
                <w:szCs w:val="20"/>
              </w:rPr>
            </w:pPr>
          </w:p>
        </w:tc>
        <w:tc>
          <w:tcPr>
            <w:tcW w:w="1039" w:type="dxa"/>
            <w:tcBorders>
              <w:top w:val="nil"/>
              <w:left w:val="nil"/>
              <w:bottom w:val="nil"/>
              <w:right w:val="nil"/>
            </w:tcBorders>
            <w:shd w:val="clear" w:color="000000" w:fill="FFFFFF"/>
            <w:hideMark/>
          </w:tcPr>
          <w:p w14:paraId="3F0F84B5" w14:textId="6C0C02F3" w:rsidR="00C15D2C" w:rsidRPr="00C15D2C" w:rsidRDefault="00C15D2C" w:rsidP="00C15D2C">
            <w:pPr>
              <w:spacing w:before="0" w:after="0"/>
              <w:rPr>
                <w:rFonts w:asciiTheme="minorHAnsi" w:eastAsia="Times New Roman" w:hAnsiTheme="minorHAnsi" w:cstheme="minorHAnsi"/>
                <w:color w:val="auto"/>
                <w:sz w:val="20"/>
                <w:szCs w:val="20"/>
              </w:rPr>
            </w:pPr>
          </w:p>
        </w:tc>
      </w:tr>
      <w:tr w:rsidR="00C15D2C" w:rsidRPr="0022255D" w14:paraId="6893CD63" w14:textId="77777777">
        <w:trPr>
          <w:trHeight w:val="250"/>
        </w:trPr>
        <w:tc>
          <w:tcPr>
            <w:tcW w:w="4460" w:type="dxa"/>
            <w:tcBorders>
              <w:top w:val="nil"/>
              <w:left w:val="nil"/>
              <w:bottom w:val="nil"/>
              <w:right w:val="nil"/>
            </w:tcBorders>
            <w:shd w:val="clear" w:color="000000" w:fill="FFFFFF"/>
            <w:vAlign w:val="center"/>
            <w:hideMark/>
          </w:tcPr>
          <w:p w14:paraId="5C83A368" w14:textId="77777777" w:rsidR="00C15D2C" w:rsidRPr="0022255D" w:rsidRDefault="00C15D2C" w:rsidP="00C15D2C">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2031</w:t>
            </w:r>
          </w:p>
        </w:tc>
        <w:tc>
          <w:tcPr>
            <w:tcW w:w="1081" w:type="dxa"/>
            <w:tcBorders>
              <w:top w:val="nil"/>
              <w:left w:val="nil"/>
              <w:bottom w:val="nil"/>
              <w:right w:val="nil"/>
            </w:tcBorders>
            <w:shd w:val="clear" w:color="000000" w:fill="FFFFFF"/>
            <w:hideMark/>
          </w:tcPr>
          <w:p w14:paraId="4120A4F9" w14:textId="23DA1CC4" w:rsidR="00C15D2C" w:rsidRPr="00C15D2C" w:rsidRDefault="00C15D2C" w:rsidP="00C15D2C">
            <w:pPr>
              <w:spacing w:before="0" w:after="0"/>
              <w:rPr>
                <w:rFonts w:asciiTheme="minorHAnsi" w:eastAsia="Times New Roman" w:hAnsiTheme="minorHAnsi" w:cstheme="minorHAnsi"/>
                <w:color w:val="auto"/>
                <w:sz w:val="20"/>
                <w:szCs w:val="20"/>
              </w:rPr>
            </w:pPr>
          </w:p>
        </w:tc>
        <w:tc>
          <w:tcPr>
            <w:tcW w:w="1308" w:type="dxa"/>
            <w:tcBorders>
              <w:top w:val="nil"/>
              <w:left w:val="nil"/>
              <w:bottom w:val="nil"/>
              <w:right w:val="nil"/>
            </w:tcBorders>
            <w:shd w:val="clear" w:color="000000" w:fill="FFFFFF"/>
            <w:hideMark/>
          </w:tcPr>
          <w:p w14:paraId="1C65B648" w14:textId="018E41AE" w:rsidR="00C15D2C" w:rsidRPr="00C15D2C" w:rsidRDefault="00C15D2C" w:rsidP="00C15D2C">
            <w:pPr>
              <w:spacing w:before="0" w:after="0"/>
              <w:rPr>
                <w:rFonts w:asciiTheme="minorHAnsi" w:eastAsia="Times New Roman" w:hAnsiTheme="minorHAnsi" w:cstheme="minorHAnsi"/>
                <w:color w:val="auto"/>
                <w:sz w:val="20"/>
                <w:szCs w:val="20"/>
              </w:rPr>
            </w:pPr>
          </w:p>
        </w:tc>
        <w:tc>
          <w:tcPr>
            <w:tcW w:w="1212" w:type="dxa"/>
            <w:tcBorders>
              <w:top w:val="nil"/>
              <w:left w:val="nil"/>
              <w:bottom w:val="nil"/>
              <w:right w:val="nil"/>
            </w:tcBorders>
            <w:shd w:val="clear" w:color="000000" w:fill="FFFFFF"/>
            <w:hideMark/>
          </w:tcPr>
          <w:p w14:paraId="050EA91F" w14:textId="497A65B6" w:rsidR="00C15D2C" w:rsidRPr="00C15D2C" w:rsidRDefault="00C15D2C" w:rsidP="00C15D2C">
            <w:pPr>
              <w:spacing w:before="0" w:after="0"/>
              <w:rPr>
                <w:rFonts w:asciiTheme="minorHAnsi" w:eastAsia="Times New Roman" w:hAnsiTheme="minorHAnsi" w:cstheme="minorHAnsi"/>
                <w:color w:val="auto"/>
                <w:sz w:val="20"/>
                <w:szCs w:val="20"/>
              </w:rPr>
            </w:pPr>
          </w:p>
        </w:tc>
        <w:tc>
          <w:tcPr>
            <w:tcW w:w="1039" w:type="dxa"/>
            <w:tcBorders>
              <w:top w:val="nil"/>
              <w:left w:val="nil"/>
              <w:bottom w:val="nil"/>
              <w:right w:val="nil"/>
            </w:tcBorders>
            <w:shd w:val="clear" w:color="000000" w:fill="FFFFFF"/>
            <w:hideMark/>
          </w:tcPr>
          <w:p w14:paraId="1E7AD03F" w14:textId="779CC51E" w:rsidR="00C15D2C" w:rsidRPr="00C15D2C" w:rsidRDefault="00C15D2C" w:rsidP="00C15D2C">
            <w:pPr>
              <w:spacing w:before="0" w:after="0"/>
              <w:rPr>
                <w:rFonts w:asciiTheme="minorHAnsi" w:eastAsia="Times New Roman" w:hAnsiTheme="minorHAnsi" w:cstheme="minorHAnsi"/>
                <w:color w:val="auto"/>
                <w:sz w:val="20"/>
                <w:szCs w:val="20"/>
              </w:rPr>
            </w:pPr>
          </w:p>
        </w:tc>
      </w:tr>
      <w:tr w:rsidR="00C15D2C" w:rsidRPr="0022255D" w14:paraId="4A2EE8EA" w14:textId="77777777">
        <w:trPr>
          <w:trHeight w:val="250"/>
        </w:trPr>
        <w:tc>
          <w:tcPr>
            <w:tcW w:w="4460" w:type="dxa"/>
            <w:tcBorders>
              <w:top w:val="nil"/>
              <w:left w:val="nil"/>
              <w:bottom w:val="nil"/>
              <w:right w:val="nil"/>
            </w:tcBorders>
            <w:shd w:val="clear" w:color="000000" w:fill="FFFFFF"/>
            <w:noWrap/>
            <w:vAlign w:val="center"/>
            <w:hideMark/>
          </w:tcPr>
          <w:p w14:paraId="093B3A44"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Balance at beginning of the financial year</w:t>
            </w:r>
          </w:p>
        </w:tc>
        <w:tc>
          <w:tcPr>
            <w:tcW w:w="1081" w:type="dxa"/>
            <w:tcBorders>
              <w:top w:val="nil"/>
              <w:left w:val="nil"/>
              <w:bottom w:val="nil"/>
              <w:right w:val="nil"/>
            </w:tcBorders>
            <w:shd w:val="clear" w:color="000000" w:fill="FFFFFF"/>
            <w:hideMark/>
          </w:tcPr>
          <w:p w14:paraId="4036FA60" w14:textId="2AA3B815"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1,699,268 </w:t>
            </w:r>
          </w:p>
        </w:tc>
        <w:tc>
          <w:tcPr>
            <w:tcW w:w="1308" w:type="dxa"/>
            <w:tcBorders>
              <w:top w:val="nil"/>
              <w:left w:val="nil"/>
              <w:bottom w:val="nil"/>
              <w:right w:val="nil"/>
            </w:tcBorders>
            <w:shd w:val="clear" w:color="000000" w:fill="FFFFFF"/>
            <w:hideMark/>
          </w:tcPr>
          <w:p w14:paraId="18300D25" w14:textId="6FF5763B"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716,459 </w:t>
            </w:r>
          </w:p>
        </w:tc>
        <w:tc>
          <w:tcPr>
            <w:tcW w:w="1212" w:type="dxa"/>
            <w:tcBorders>
              <w:top w:val="nil"/>
              <w:left w:val="nil"/>
              <w:bottom w:val="nil"/>
              <w:right w:val="nil"/>
            </w:tcBorders>
            <w:shd w:val="clear" w:color="000000" w:fill="FFFFFF"/>
            <w:hideMark/>
          </w:tcPr>
          <w:p w14:paraId="0674F6DF" w14:textId="577A5B1E"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nil"/>
              <w:left w:val="nil"/>
              <w:bottom w:val="nil"/>
              <w:right w:val="nil"/>
            </w:tcBorders>
            <w:shd w:val="clear" w:color="000000" w:fill="FFFFFF"/>
            <w:hideMark/>
          </w:tcPr>
          <w:p w14:paraId="502F85DA" w14:textId="70F6BF17"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19,723 </w:t>
            </w:r>
          </w:p>
        </w:tc>
      </w:tr>
      <w:tr w:rsidR="00C15D2C" w:rsidRPr="0022255D" w14:paraId="7F6A45EA" w14:textId="77777777">
        <w:trPr>
          <w:trHeight w:val="250"/>
        </w:trPr>
        <w:tc>
          <w:tcPr>
            <w:tcW w:w="4460" w:type="dxa"/>
            <w:tcBorders>
              <w:top w:val="nil"/>
              <w:left w:val="nil"/>
              <w:bottom w:val="nil"/>
              <w:right w:val="nil"/>
            </w:tcBorders>
            <w:shd w:val="clear" w:color="000000" w:fill="FFFFFF"/>
            <w:noWrap/>
            <w:vAlign w:val="center"/>
            <w:hideMark/>
          </w:tcPr>
          <w:p w14:paraId="04AA485B"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Surplus/(deficit) for the year</w:t>
            </w:r>
          </w:p>
        </w:tc>
        <w:tc>
          <w:tcPr>
            <w:tcW w:w="1081" w:type="dxa"/>
            <w:tcBorders>
              <w:top w:val="nil"/>
              <w:left w:val="nil"/>
              <w:bottom w:val="nil"/>
              <w:right w:val="nil"/>
            </w:tcBorders>
            <w:shd w:val="clear" w:color="000000" w:fill="FFFFFF"/>
            <w:hideMark/>
          </w:tcPr>
          <w:p w14:paraId="13A67B64" w14:textId="3E50C613"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14,507 </w:t>
            </w:r>
          </w:p>
        </w:tc>
        <w:tc>
          <w:tcPr>
            <w:tcW w:w="1308" w:type="dxa"/>
            <w:tcBorders>
              <w:top w:val="nil"/>
              <w:left w:val="nil"/>
              <w:bottom w:val="nil"/>
              <w:right w:val="nil"/>
            </w:tcBorders>
            <w:shd w:val="clear" w:color="000000" w:fill="FFFFFF"/>
            <w:hideMark/>
          </w:tcPr>
          <w:p w14:paraId="74D864DF" w14:textId="0C7B1AD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14,507 </w:t>
            </w:r>
          </w:p>
        </w:tc>
        <w:tc>
          <w:tcPr>
            <w:tcW w:w="1212" w:type="dxa"/>
            <w:tcBorders>
              <w:top w:val="nil"/>
              <w:left w:val="nil"/>
              <w:bottom w:val="nil"/>
              <w:right w:val="nil"/>
            </w:tcBorders>
            <w:shd w:val="clear" w:color="000000" w:fill="FFFFFF"/>
            <w:hideMark/>
          </w:tcPr>
          <w:p w14:paraId="2CA2AC09" w14:textId="5F12A5F7"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77AE93D5" w14:textId="6820A199"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7A71ABDF" w14:textId="77777777">
        <w:trPr>
          <w:trHeight w:val="250"/>
        </w:trPr>
        <w:tc>
          <w:tcPr>
            <w:tcW w:w="4460" w:type="dxa"/>
            <w:tcBorders>
              <w:top w:val="nil"/>
              <w:left w:val="nil"/>
              <w:bottom w:val="nil"/>
              <w:right w:val="nil"/>
            </w:tcBorders>
            <w:shd w:val="clear" w:color="000000" w:fill="FFFFFF"/>
            <w:vAlign w:val="center"/>
            <w:hideMark/>
          </w:tcPr>
          <w:p w14:paraId="2B0925CF"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Net asset revaluation increment/(decrement)</w:t>
            </w:r>
          </w:p>
        </w:tc>
        <w:tc>
          <w:tcPr>
            <w:tcW w:w="1081" w:type="dxa"/>
            <w:tcBorders>
              <w:top w:val="nil"/>
              <w:left w:val="nil"/>
              <w:bottom w:val="nil"/>
              <w:right w:val="nil"/>
            </w:tcBorders>
            <w:shd w:val="clear" w:color="000000" w:fill="FFFFFF"/>
            <w:hideMark/>
          </w:tcPr>
          <w:p w14:paraId="18FC3D29" w14:textId="3E978F9B"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hideMark/>
          </w:tcPr>
          <w:p w14:paraId="1FC301E6" w14:textId="0A53CA07"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212" w:type="dxa"/>
            <w:tcBorders>
              <w:top w:val="nil"/>
              <w:left w:val="nil"/>
              <w:bottom w:val="nil"/>
              <w:right w:val="nil"/>
            </w:tcBorders>
            <w:shd w:val="clear" w:color="000000" w:fill="FFFFFF"/>
            <w:hideMark/>
          </w:tcPr>
          <w:p w14:paraId="172C8A48" w14:textId="26B75428"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22C1A8B3" w14:textId="2349D01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45815693" w14:textId="77777777">
        <w:trPr>
          <w:trHeight w:val="250"/>
        </w:trPr>
        <w:tc>
          <w:tcPr>
            <w:tcW w:w="4460" w:type="dxa"/>
            <w:tcBorders>
              <w:top w:val="nil"/>
              <w:left w:val="nil"/>
              <w:bottom w:val="nil"/>
              <w:right w:val="nil"/>
            </w:tcBorders>
            <w:shd w:val="clear" w:color="000000" w:fill="FFFFFF"/>
            <w:noWrap/>
            <w:vAlign w:val="center"/>
            <w:hideMark/>
          </w:tcPr>
          <w:p w14:paraId="75DB89D6"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Transfers to/(from) other reserves</w:t>
            </w:r>
          </w:p>
        </w:tc>
        <w:tc>
          <w:tcPr>
            <w:tcW w:w="1081" w:type="dxa"/>
            <w:tcBorders>
              <w:top w:val="nil"/>
              <w:left w:val="nil"/>
              <w:bottom w:val="nil"/>
              <w:right w:val="nil"/>
            </w:tcBorders>
            <w:shd w:val="clear" w:color="000000" w:fill="FFFFFF"/>
            <w:hideMark/>
          </w:tcPr>
          <w:p w14:paraId="0243D274" w14:textId="600B9CE6"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tcMar>
              <w:right w:w="45" w:type="dxa"/>
            </w:tcMar>
            <w:hideMark/>
          </w:tcPr>
          <w:p w14:paraId="7EED5B6B" w14:textId="65DA40F7"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(962)</w:t>
            </w:r>
          </w:p>
        </w:tc>
        <w:tc>
          <w:tcPr>
            <w:tcW w:w="1212" w:type="dxa"/>
            <w:tcBorders>
              <w:top w:val="nil"/>
              <w:left w:val="nil"/>
              <w:bottom w:val="nil"/>
              <w:right w:val="nil"/>
            </w:tcBorders>
            <w:shd w:val="clear" w:color="000000" w:fill="FFFFFF"/>
            <w:hideMark/>
          </w:tcPr>
          <w:p w14:paraId="72D90950" w14:textId="41646544"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0B473322" w14:textId="2E04D048"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962 </w:t>
            </w:r>
          </w:p>
        </w:tc>
      </w:tr>
      <w:tr w:rsidR="00C15D2C" w:rsidRPr="0022255D" w14:paraId="0AF1E6AD" w14:textId="77777777">
        <w:trPr>
          <w:trHeight w:val="260"/>
        </w:trPr>
        <w:tc>
          <w:tcPr>
            <w:tcW w:w="4460" w:type="dxa"/>
            <w:tcBorders>
              <w:top w:val="nil"/>
              <w:left w:val="nil"/>
              <w:bottom w:val="nil"/>
              <w:right w:val="nil"/>
            </w:tcBorders>
            <w:shd w:val="clear" w:color="000000" w:fill="FFFFFF"/>
            <w:hideMark/>
          </w:tcPr>
          <w:p w14:paraId="0DE31A39" w14:textId="77777777" w:rsidR="00C15D2C" w:rsidRPr="0022255D" w:rsidRDefault="00C15D2C" w:rsidP="00C15D2C">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Balance at end of the financial year</w:t>
            </w:r>
          </w:p>
        </w:tc>
        <w:tc>
          <w:tcPr>
            <w:tcW w:w="1081" w:type="dxa"/>
            <w:tcBorders>
              <w:top w:val="single" w:sz="4" w:space="0" w:color="auto"/>
              <w:left w:val="nil"/>
              <w:bottom w:val="single" w:sz="8" w:space="0" w:color="auto"/>
              <w:right w:val="nil"/>
            </w:tcBorders>
            <w:shd w:val="clear" w:color="000000" w:fill="FFFFFF"/>
            <w:hideMark/>
          </w:tcPr>
          <w:p w14:paraId="5C71C7DC" w14:textId="530ADE0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1,713,776 </w:t>
            </w:r>
          </w:p>
        </w:tc>
        <w:tc>
          <w:tcPr>
            <w:tcW w:w="1308" w:type="dxa"/>
            <w:tcBorders>
              <w:top w:val="single" w:sz="4" w:space="0" w:color="auto"/>
              <w:left w:val="nil"/>
              <w:bottom w:val="single" w:sz="8" w:space="0" w:color="auto"/>
              <w:right w:val="nil"/>
            </w:tcBorders>
            <w:shd w:val="clear" w:color="000000" w:fill="FFFFFF"/>
            <w:hideMark/>
          </w:tcPr>
          <w:p w14:paraId="140D23E2" w14:textId="7E91C076"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730,004 </w:t>
            </w:r>
          </w:p>
        </w:tc>
        <w:tc>
          <w:tcPr>
            <w:tcW w:w="1212" w:type="dxa"/>
            <w:tcBorders>
              <w:top w:val="single" w:sz="4" w:space="0" w:color="auto"/>
              <w:left w:val="nil"/>
              <w:bottom w:val="single" w:sz="8" w:space="0" w:color="auto"/>
              <w:right w:val="nil"/>
            </w:tcBorders>
            <w:shd w:val="clear" w:color="000000" w:fill="FFFFFF"/>
            <w:hideMark/>
          </w:tcPr>
          <w:p w14:paraId="57264A3A" w14:textId="3EEE90D2"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single" w:sz="4" w:space="0" w:color="auto"/>
              <w:left w:val="nil"/>
              <w:bottom w:val="single" w:sz="8" w:space="0" w:color="auto"/>
              <w:right w:val="nil"/>
            </w:tcBorders>
            <w:shd w:val="clear" w:color="000000" w:fill="FFFFFF"/>
            <w:hideMark/>
          </w:tcPr>
          <w:p w14:paraId="72FA6497" w14:textId="06CE8AFC"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20,685 </w:t>
            </w:r>
          </w:p>
        </w:tc>
      </w:tr>
      <w:tr w:rsidR="00C15D2C" w:rsidRPr="0022255D" w14:paraId="07105643" w14:textId="77777777">
        <w:trPr>
          <w:trHeight w:val="250"/>
        </w:trPr>
        <w:tc>
          <w:tcPr>
            <w:tcW w:w="4460" w:type="dxa"/>
            <w:tcBorders>
              <w:top w:val="nil"/>
              <w:left w:val="nil"/>
              <w:bottom w:val="nil"/>
              <w:right w:val="nil"/>
            </w:tcBorders>
            <w:shd w:val="clear" w:color="000000" w:fill="FFFFFF"/>
            <w:hideMark/>
          </w:tcPr>
          <w:p w14:paraId="7D2B2B06"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 </w:t>
            </w:r>
          </w:p>
        </w:tc>
        <w:tc>
          <w:tcPr>
            <w:tcW w:w="1081" w:type="dxa"/>
            <w:tcBorders>
              <w:top w:val="nil"/>
              <w:left w:val="nil"/>
              <w:bottom w:val="nil"/>
              <w:right w:val="nil"/>
            </w:tcBorders>
            <w:shd w:val="clear" w:color="000000" w:fill="FFFFFF"/>
            <w:hideMark/>
          </w:tcPr>
          <w:p w14:paraId="7C1E7D83" w14:textId="409C8EC6" w:rsidR="00C15D2C" w:rsidRPr="00D01B11" w:rsidRDefault="00C15D2C" w:rsidP="00C15D2C">
            <w:pPr>
              <w:spacing w:before="0" w:after="0"/>
              <w:rPr>
                <w:rFonts w:asciiTheme="minorHAnsi" w:eastAsia="Times New Roman" w:hAnsiTheme="minorHAnsi" w:cstheme="minorHAnsi"/>
                <w:color w:val="auto"/>
                <w:sz w:val="20"/>
                <w:szCs w:val="20"/>
              </w:rPr>
            </w:pPr>
          </w:p>
        </w:tc>
        <w:tc>
          <w:tcPr>
            <w:tcW w:w="1308" w:type="dxa"/>
            <w:tcBorders>
              <w:top w:val="nil"/>
              <w:left w:val="nil"/>
              <w:bottom w:val="nil"/>
              <w:right w:val="nil"/>
            </w:tcBorders>
            <w:shd w:val="clear" w:color="000000" w:fill="FFFFFF"/>
            <w:hideMark/>
          </w:tcPr>
          <w:p w14:paraId="38C20001" w14:textId="511E21D6" w:rsidR="00C15D2C" w:rsidRPr="00D01B11" w:rsidRDefault="00C15D2C" w:rsidP="00C15D2C">
            <w:pPr>
              <w:spacing w:before="0" w:after="0"/>
              <w:rPr>
                <w:rFonts w:asciiTheme="minorHAnsi" w:eastAsia="Times New Roman" w:hAnsiTheme="minorHAnsi" w:cstheme="minorHAnsi"/>
                <w:color w:val="auto"/>
                <w:sz w:val="20"/>
                <w:szCs w:val="20"/>
              </w:rPr>
            </w:pPr>
          </w:p>
        </w:tc>
        <w:tc>
          <w:tcPr>
            <w:tcW w:w="1212" w:type="dxa"/>
            <w:tcBorders>
              <w:top w:val="nil"/>
              <w:left w:val="nil"/>
              <w:bottom w:val="nil"/>
              <w:right w:val="nil"/>
            </w:tcBorders>
            <w:shd w:val="clear" w:color="000000" w:fill="FFFFFF"/>
            <w:hideMark/>
          </w:tcPr>
          <w:p w14:paraId="0586F21F" w14:textId="0C04FBC4" w:rsidR="00C15D2C" w:rsidRPr="00D01B11" w:rsidRDefault="00C15D2C" w:rsidP="00C15D2C">
            <w:pPr>
              <w:spacing w:before="0" w:after="0"/>
              <w:rPr>
                <w:rFonts w:asciiTheme="minorHAnsi" w:eastAsia="Times New Roman" w:hAnsiTheme="minorHAnsi" w:cstheme="minorHAnsi"/>
                <w:color w:val="auto"/>
                <w:sz w:val="20"/>
                <w:szCs w:val="20"/>
              </w:rPr>
            </w:pPr>
          </w:p>
        </w:tc>
        <w:tc>
          <w:tcPr>
            <w:tcW w:w="1039" w:type="dxa"/>
            <w:tcBorders>
              <w:top w:val="nil"/>
              <w:left w:val="nil"/>
              <w:bottom w:val="nil"/>
              <w:right w:val="nil"/>
            </w:tcBorders>
            <w:shd w:val="clear" w:color="000000" w:fill="FFFFFF"/>
            <w:hideMark/>
          </w:tcPr>
          <w:p w14:paraId="250334E1" w14:textId="363B4CB2" w:rsidR="00C15D2C" w:rsidRPr="00D01B11" w:rsidRDefault="00C15D2C" w:rsidP="00C15D2C">
            <w:pPr>
              <w:spacing w:before="0" w:after="0"/>
              <w:rPr>
                <w:rFonts w:asciiTheme="minorHAnsi" w:eastAsia="Times New Roman" w:hAnsiTheme="minorHAnsi" w:cstheme="minorHAnsi"/>
                <w:color w:val="auto"/>
                <w:sz w:val="20"/>
                <w:szCs w:val="20"/>
              </w:rPr>
            </w:pPr>
          </w:p>
        </w:tc>
      </w:tr>
      <w:tr w:rsidR="00C15D2C" w:rsidRPr="0022255D" w14:paraId="49F90323" w14:textId="77777777">
        <w:trPr>
          <w:trHeight w:val="250"/>
        </w:trPr>
        <w:tc>
          <w:tcPr>
            <w:tcW w:w="4460" w:type="dxa"/>
            <w:tcBorders>
              <w:top w:val="nil"/>
              <w:left w:val="nil"/>
              <w:bottom w:val="nil"/>
              <w:right w:val="nil"/>
            </w:tcBorders>
            <w:shd w:val="clear" w:color="000000" w:fill="FFFFFF"/>
            <w:vAlign w:val="center"/>
            <w:hideMark/>
          </w:tcPr>
          <w:p w14:paraId="18C9F680" w14:textId="77777777" w:rsidR="00C15D2C" w:rsidRPr="0022255D" w:rsidRDefault="00C15D2C" w:rsidP="00C15D2C">
            <w:pPr>
              <w:keepNext/>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lastRenderedPageBreak/>
              <w:t>2032</w:t>
            </w:r>
          </w:p>
        </w:tc>
        <w:tc>
          <w:tcPr>
            <w:tcW w:w="1081" w:type="dxa"/>
            <w:tcBorders>
              <w:top w:val="nil"/>
              <w:left w:val="nil"/>
              <w:bottom w:val="nil"/>
              <w:right w:val="nil"/>
            </w:tcBorders>
            <w:shd w:val="clear" w:color="000000" w:fill="FFFFFF"/>
            <w:hideMark/>
          </w:tcPr>
          <w:p w14:paraId="17023BC8" w14:textId="1BFA0EE0" w:rsidR="00C15D2C" w:rsidRPr="00D01B11" w:rsidRDefault="00C15D2C" w:rsidP="00C15D2C">
            <w:pPr>
              <w:spacing w:before="0" w:after="0"/>
              <w:rPr>
                <w:rFonts w:asciiTheme="minorHAnsi" w:eastAsia="Times New Roman" w:hAnsiTheme="minorHAnsi" w:cstheme="minorHAnsi"/>
                <w:color w:val="auto"/>
                <w:sz w:val="20"/>
                <w:szCs w:val="20"/>
              </w:rPr>
            </w:pPr>
          </w:p>
        </w:tc>
        <w:tc>
          <w:tcPr>
            <w:tcW w:w="1308" w:type="dxa"/>
            <w:tcBorders>
              <w:top w:val="nil"/>
              <w:left w:val="nil"/>
              <w:bottom w:val="nil"/>
              <w:right w:val="nil"/>
            </w:tcBorders>
            <w:shd w:val="clear" w:color="000000" w:fill="FFFFFF"/>
            <w:hideMark/>
          </w:tcPr>
          <w:p w14:paraId="4BBC32BC" w14:textId="6319626B" w:rsidR="00C15D2C" w:rsidRPr="00D01B11" w:rsidRDefault="00C15D2C" w:rsidP="00C15D2C">
            <w:pPr>
              <w:spacing w:before="0" w:after="0"/>
              <w:rPr>
                <w:rFonts w:asciiTheme="minorHAnsi" w:eastAsia="Times New Roman" w:hAnsiTheme="minorHAnsi" w:cstheme="minorHAnsi"/>
                <w:color w:val="auto"/>
                <w:sz w:val="20"/>
                <w:szCs w:val="20"/>
              </w:rPr>
            </w:pPr>
          </w:p>
        </w:tc>
        <w:tc>
          <w:tcPr>
            <w:tcW w:w="1212" w:type="dxa"/>
            <w:tcBorders>
              <w:top w:val="nil"/>
              <w:left w:val="nil"/>
              <w:bottom w:val="nil"/>
              <w:right w:val="nil"/>
            </w:tcBorders>
            <w:shd w:val="clear" w:color="000000" w:fill="FFFFFF"/>
            <w:hideMark/>
          </w:tcPr>
          <w:p w14:paraId="0DF3304A" w14:textId="5FE181CE" w:rsidR="00C15D2C" w:rsidRPr="00D01B11" w:rsidRDefault="00C15D2C" w:rsidP="00C15D2C">
            <w:pPr>
              <w:spacing w:before="0" w:after="0"/>
              <w:rPr>
                <w:rFonts w:asciiTheme="minorHAnsi" w:eastAsia="Times New Roman" w:hAnsiTheme="minorHAnsi" w:cstheme="minorHAnsi"/>
                <w:color w:val="auto"/>
                <w:sz w:val="20"/>
                <w:szCs w:val="20"/>
              </w:rPr>
            </w:pPr>
          </w:p>
        </w:tc>
        <w:tc>
          <w:tcPr>
            <w:tcW w:w="1039" w:type="dxa"/>
            <w:tcBorders>
              <w:top w:val="nil"/>
              <w:left w:val="nil"/>
              <w:bottom w:val="nil"/>
              <w:right w:val="nil"/>
            </w:tcBorders>
            <w:shd w:val="clear" w:color="000000" w:fill="FFFFFF"/>
            <w:hideMark/>
          </w:tcPr>
          <w:p w14:paraId="45904021" w14:textId="693D9AFE" w:rsidR="00C15D2C" w:rsidRPr="00D01B11" w:rsidRDefault="00C15D2C" w:rsidP="00C15D2C">
            <w:pPr>
              <w:spacing w:before="0" w:after="0"/>
              <w:rPr>
                <w:rFonts w:asciiTheme="minorHAnsi" w:eastAsia="Times New Roman" w:hAnsiTheme="minorHAnsi" w:cstheme="minorHAnsi"/>
                <w:color w:val="auto"/>
                <w:sz w:val="20"/>
                <w:szCs w:val="20"/>
              </w:rPr>
            </w:pPr>
          </w:p>
        </w:tc>
      </w:tr>
      <w:tr w:rsidR="00C15D2C" w:rsidRPr="0022255D" w14:paraId="11CAAE50" w14:textId="77777777">
        <w:trPr>
          <w:trHeight w:val="250"/>
        </w:trPr>
        <w:tc>
          <w:tcPr>
            <w:tcW w:w="4460" w:type="dxa"/>
            <w:tcBorders>
              <w:top w:val="nil"/>
              <w:left w:val="nil"/>
              <w:bottom w:val="nil"/>
              <w:right w:val="nil"/>
            </w:tcBorders>
            <w:shd w:val="clear" w:color="000000" w:fill="FFFFFF"/>
            <w:noWrap/>
            <w:vAlign w:val="center"/>
            <w:hideMark/>
          </w:tcPr>
          <w:p w14:paraId="70FA24B0" w14:textId="77777777" w:rsidR="00C15D2C" w:rsidRPr="0022255D" w:rsidRDefault="00C15D2C" w:rsidP="00C15D2C">
            <w:pPr>
              <w:keepNext/>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Balance at beginning of the financial year</w:t>
            </w:r>
          </w:p>
        </w:tc>
        <w:tc>
          <w:tcPr>
            <w:tcW w:w="1081" w:type="dxa"/>
            <w:tcBorders>
              <w:top w:val="nil"/>
              <w:left w:val="nil"/>
              <w:bottom w:val="nil"/>
              <w:right w:val="nil"/>
            </w:tcBorders>
            <w:shd w:val="clear" w:color="000000" w:fill="FFFFFF"/>
            <w:hideMark/>
          </w:tcPr>
          <w:p w14:paraId="475E5F03" w14:textId="4466E95C"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1,713,776 </w:t>
            </w:r>
          </w:p>
        </w:tc>
        <w:tc>
          <w:tcPr>
            <w:tcW w:w="1308" w:type="dxa"/>
            <w:tcBorders>
              <w:top w:val="nil"/>
              <w:left w:val="nil"/>
              <w:bottom w:val="nil"/>
              <w:right w:val="nil"/>
            </w:tcBorders>
            <w:shd w:val="clear" w:color="000000" w:fill="FFFFFF"/>
            <w:hideMark/>
          </w:tcPr>
          <w:p w14:paraId="0A6FBF4C" w14:textId="6E495E31"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730,004 </w:t>
            </w:r>
          </w:p>
        </w:tc>
        <w:tc>
          <w:tcPr>
            <w:tcW w:w="1212" w:type="dxa"/>
            <w:tcBorders>
              <w:top w:val="nil"/>
              <w:left w:val="nil"/>
              <w:bottom w:val="nil"/>
              <w:right w:val="nil"/>
            </w:tcBorders>
            <w:shd w:val="clear" w:color="000000" w:fill="FFFFFF"/>
            <w:hideMark/>
          </w:tcPr>
          <w:p w14:paraId="7C0A8BD7" w14:textId="55A5162F"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nil"/>
              <w:left w:val="nil"/>
              <w:bottom w:val="nil"/>
              <w:right w:val="nil"/>
            </w:tcBorders>
            <w:shd w:val="clear" w:color="000000" w:fill="FFFFFF"/>
            <w:hideMark/>
          </w:tcPr>
          <w:p w14:paraId="3BA3B104" w14:textId="6E57A59A"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20,685 </w:t>
            </w:r>
          </w:p>
        </w:tc>
      </w:tr>
      <w:tr w:rsidR="00C15D2C" w:rsidRPr="0022255D" w14:paraId="6C627A5E" w14:textId="77777777">
        <w:trPr>
          <w:trHeight w:val="250"/>
        </w:trPr>
        <w:tc>
          <w:tcPr>
            <w:tcW w:w="4460" w:type="dxa"/>
            <w:tcBorders>
              <w:top w:val="nil"/>
              <w:left w:val="nil"/>
              <w:bottom w:val="nil"/>
              <w:right w:val="nil"/>
            </w:tcBorders>
            <w:shd w:val="clear" w:color="000000" w:fill="FFFFFF"/>
            <w:noWrap/>
            <w:vAlign w:val="center"/>
            <w:hideMark/>
          </w:tcPr>
          <w:p w14:paraId="278DEDF5" w14:textId="77777777" w:rsidR="00C15D2C" w:rsidRPr="0022255D" w:rsidRDefault="00C15D2C" w:rsidP="00C15D2C">
            <w:pPr>
              <w:keepNext/>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Surplus/(deficit) for the year</w:t>
            </w:r>
          </w:p>
        </w:tc>
        <w:tc>
          <w:tcPr>
            <w:tcW w:w="1081" w:type="dxa"/>
            <w:tcBorders>
              <w:top w:val="nil"/>
              <w:left w:val="nil"/>
              <w:bottom w:val="nil"/>
              <w:right w:val="nil"/>
            </w:tcBorders>
            <w:shd w:val="clear" w:color="000000" w:fill="FFFFFF"/>
            <w:hideMark/>
          </w:tcPr>
          <w:p w14:paraId="0AEEA101" w14:textId="4154DC2E"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16,067 </w:t>
            </w:r>
          </w:p>
        </w:tc>
        <w:tc>
          <w:tcPr>
            <w:tcW w:w="1308" w:type="dxa"/>
            <w:tcBorders>
              <w:top w:val="nil"/>
              <w:left w:val="nil"/>
              <w:bottom w:val="nil"/>
              <w:right w:val="nil"/>
            </w:tcBorders>
            <w:shd w:val="clear" w:color="000000" w:fill="FFFFFF"/>
            <w:hideMark/>
          </w:tcPr>
          <w:p w14:paraId="7FA36466" w14:textId="755DD717"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16,067 </w:t>
            </w:r>
          </w:p>
        </w:tc>
        <w:tc>
          <w:tcPr>
            <w:tcW w:w="1212" w:type="dxa"/>
            <w:tcBorders>
              <w:top w:val="nil"/>
              <w:left w:val="nil"/>
              <w:bottom w:val="nil"/>
              <w:right w:val="nil"/>
            </w:tcBorders>
            <w:shd w:val="clear" w:color="000000" w:fill="FFFFFF"/>
            <w:hideMark/>
          </w:tcPr>
          <w:p w14:paraId="3A4F905F" w14:textId="376244DA"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196254F8" w14:textId="023AAE3A"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640479FF" w14:textId="77777777">
        <w:trPr>
          <w:trHeight w:val="250"/>
        </w:trPr>
        <w:tc>
          <w:tcPr>
            <w:tcW w:w="4460" w:type="dxa"/>
            <w:tcBorders>
              <w:top w:val="nil"/>
              <w:left w:val="nil"/>
              <w:bottom w:val="nil"/>
              <w:right w:val="nil"/>
            </w:tcBorders>
            <w:shd w:val="clear" w:color="000000" w:fill="FFFFFF"/>
            <w:vAlign w:val="center"/>
            <w:hideMark/>
          </w:tcPr>
          <w:p w14:paraId="18FD64E8"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Net asset revaluation increment/(decrement)</w:t>
            </w:r>
          </w:p>
        </w:tc>
        <w:tc>
          <w:tcPr>
            <w:tcW w:w="1081" w:type="dxa"/>
            <w:tcBorders>
              <w:top w:val="nil"/>
              <w:left w:val="nil"/>
              <w:bottom w:val="nil"/>
              <w:right w:val="nil"/>
            </w:tcBorders>
            <w:shd w:val="clear" w:color="000000" w:fill="FFFFFF"/>
            <w:hideMark/>
          </w:tcPr>
          <w:p w14:paraId="4C14DC64" w14:textId="04D74C90"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hideMark/>
          </w:tcPr>
          <w:p w14:paraId="5757C670" w14:textId="7F55A4D0"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212" w:type="dxa"/>
            <w:tcBorders>
              <w:top w:val="nil"/>
              <w:left w:val="nil"/>
              <w:bottom w:val="nil"/>
              <w:right w:val="nil"/>
            </w:tcBorders>
            <w:shd w:val="clear" w:color="000000" w:fill="FFFFFF"/>
            <w:hideMark/>
          </w:tcPr>
          <w:p w14:paraId="5D6495EB" w14:textId="184E5AF0"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76D85366" w14:textId="48DB995F"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3EB7356B" w14:textId="77777777">
        <w:trPr>
          <w:trHeight w:val="250"/>
        </w:trPr>
        <w:tc>
          <w:tcPr>
            <w:tcW w:w="4460" w:type="dxa"/>
            <w:tcBorders>
              <w:top w:val="nil"/>
              <w:left w:val="nil"/>
              <w:bottom w:val="nil"/>
              <w:right w:val="nil"/>
            </w:tcBorders>
            <w:shd w:val="clear" w:color="000000" w:fill="FFFFFF"/>
            <w:noWrap/>
            <w:vAlign w:val="center"/>
            <w:hideMark/>
          </w:tcPr>
          <w:p w14:paraId="1AC914EA"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Transfers to/(from) other reserves</w:t>
            </w:r>
          </w:p>
        </w:tc>
        <w:tc>
          <w:tcPr>
            <w:tcW w:w="1081" w:type="dxa"/>
            <w:tcBorders>
              <w:top w:val="nil"/>
              <w:left w:val="nil"/>
              <w:bottom w:val="nil"/>
              <w:right w:val="nil"/>
            </w:tcBorders>
            <w:shd w:val="clear" w:color="000000" w:fill="FFFFFF"/>
            <w:hideMark/>
          </w:tcPr>
          <w:p w14:paraId="2F34105A" w14:textId="724827E0"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tcMar>
              <w:right w:w="45" w:type="dxa"/>
            </w:tcMar>
            <w:hideMark/>
          </w:tcPr>
          <w:p w14:paraId="7B642123" w14:textId="7D13AACA"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(888)</w:t>
            </w:r>
          </w:p>
        </w:tc>
        <w:tc>
          <w:tcPr>
            <w:tcW w:w="1212" w:type="dxa"/>
            <w:tcBorders>
              <w:top w:val="nil"/>
              <w:left w:val="nil"/>
              <w:bottom w:val="nil"/>
              <w:right w:val="nil"/>
            </w:tcBorders>
            <w:shd w:val="clear" w:color="000000" w:fill="FFFFFF"/>
            <w:hideMark/>
          </w:tcPr>
          <w:p w14:paraId="4B5830C1" w14:textId="71E41BA7"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11532B77" w14:textId="13443C48"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888 </w:t>
            </w:r>
          </w:p>
        </w:tc>
      </w:tr>
      <w:tr w:rsidR="00C15D2C" w:rsidRPr="0022255D" w14:paraId="74D7552F" w14:textId="77777777">
        <w:trPr>
          <w:trHeight w:val="260"/>
        </w:trPr>
        <w:tc>
          <w:tcPr>
            <w:tcW w:w="4460" w:type="dxa"/>
            <w:tcBorders>
              <w:top w:val="nil"/>
              <w:left w:val="nil"/>
              <w:bottom w:val="nil"/>
              <w:right w:val="nil"/>
            </w:tcBorders>
            <w:shd w:val="clear" w:color="000000" w:fill="FFFFFF"/>
            <w:hideMark/>
          </w:tcPr>
          <w:p w14:paraId="158924C3" w14:textId="77777777" w:rsidR="00C15D2C" w:rsidRPr="0022255D" w:rsidRDefault="00C15D2C" w:rsidP="00C15D2C">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Balance at end of the financial year</w:t>
            </w:r>
          </w:p>
        </w:tc>
        <w:tc>
          <w:tcPr>
            <w:tcW w:w="1081" w:type="dxa"/>
            <w:tcBorders>
              <w:top w:val="single" w:sz="4" w:space="0" w:color="auto"/>
              <w:left w:val="nil"/>
              <w:bottom w:val="single" w:sz="8" w:space="0" w:color="auto"/>
              <w:right w:val="nil"/>
            </w:tcBorders>
            <w:shd w:val="clear" w:color="000000" w:fill="FFFFFF"/>
            <w:hideMark/>
          </w:tcPr>
          <w:p w14:paraId="49540CFA" w14:textId="371A1AFF"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1,729,843 </w:t>
            </w:r>
          </w:p>
        </w:tc>
        <w:tc>
          <w:tcPr>
            <w:tcW w:w="1308" w:type="dxa"/>
            <w:tcBorders>
              <w:top w:val="single" w:sz="4" w:space="0" w:color="auto"/>
              <w:left w:val="nil"/>
              <w:bottom w:val="single" w:sz="8" w:space="0" w:color="auto"/>
              <w:right w:val="nil"/>
            </w:tcBorders>
            <w:shd w:val="clear" w:color="000000" w:fill="FFFFFF"/>
            <w:hideMark/>
          </w:tcPr>
          <w:p w14:paraId="3882BF3E" w14:textId="7BBFE1E6"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745,183 </w:t>
            </w:r>
          </w:p>
        </w:tc>
        <w:tc>
          <w:tcPr>
            <w:tcW w:w="1212" w:type="dxa"/>
            <w:tcBorders>
              <w:top w:val="single" w:sz="4" w:space="0" w:color="auto"/>
              <w:left w:val="nil"/>
              <w:bottom w:val="single" w:sz="8" w:space="0" w:color="auto"/>
              <w:right w:val="nil"/>
            </w:tcBorders>
            <w:shd w:val="clear" w:color="000000" w:fill="FFFFFF"/>
            <w:hideMark/>
          </w:tcPr>
          <w:p w14:paraId="0AEF80FF" w14:textId="398EBFF2"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single" w:sz="4" w:space="0" w:color="auto"/>
              <w:left w:val="nil"/>
              <w:bottom w:val="single" w:sz="8" w:space="0" w:color="auto"/>
              <w:right w:val="nil"/>
            </w:tcBorders>
            <w:shd w:val="clear" w:color="000000" w:fill="FFFFFF"/>
            <w:hideMark/>
          </w:tcPr>
          <w:p w14:paraId="21347774" w14:textId="5D184A41"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21,573 </w:t>
            </w:r>
          </w:p>
        </w:tc>
      </w:tr>
      <w:tr w:rsidR="00C15D2C" w:rsidRPr="0022255D" w14:paraId="2B05C857" w14:textId="77777777">
        <w:trPr>
          <w:trHeight w:val="250"/>
        </w:trPr>
        <w:tc>
          <w:tcPr>
            <w:tcW w:w="4460" w:type="dxa"/>
            <w:tcBorders>
              <w:top w:val="nil"/>
              <w:left w:val="nil"/>
              <w:bottom w:val="nil"/>
              <w:right w:val="nil"/>
            </w:tcBorders>
            <w:shd w:val="clear" w:color="000000" w:fill="FFFFFF"/>
            <w:hideMark/>
          </w:tcPr>
          <w:p w14:paraId="03EBE72F"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 </w:t>
            </w:r>
          </w:p>
        </w:tc>
        <w:tc>
          <w:tcPr>
            <w:tcW w:w="1081" w:type="dxa"/>
            <w:tcBorders>
              <w:top w:val="nil"/>
              <w:left w:val="nil"/>
              <w:bottom w:val="nil"/>
              <w:right w:val="nil"/>
            </w:tcBorders>
            <w:shd w:val="clear" w:color="000000" w:fill="FFFFFF"/>
            <w:hideMark/>
          </w:tcPr>
          <w:p w14:paraId="0C10BA56" w14:textId="10A2E02B" w:rsidR="00C15D2C" w:rsidRPr="00C15D2C" w:rsidRDefault="00C15D2C" w:rsidP="00C15D2C">
            <w:pPr>
              <w:spacing w:before="0" w:after="0"/>
              <w:rPr>
                <w:rFonts w:asciiTheme="minorHAnsi" w:eastAsia="Times New Roman" w:hAnsiTheme="minorHAnsi" w:cstheme="minorHAnsi"/>
                <w:color w:val="auto"/>
                <w:sz w:val="20"/>
                <w:szCs w:val="20"/>
              </w:rPr>
            </w:pPr>
          </w:p>
        </w:tc>
        <w:tc>
          <w:tcPr>
            <w:tcW w:w="1308" w:type="dxa"/>
            <w:tcBorders>
              <w:top w:val="nil"/>
              <w:left w:val="nil"/>
              <w:bottom w:val="nil"/>
              <w:right w:val="nil"/>
            </w:tcBorders>
            <w:shd w:val="clear" w:color="000000" w:fill="FFFFFF"/>
            <w:hideMark/>
          </w:tcPr>
          <w:p w14:paraId="78C93AEC" w14:textId="537E9CEC" w:rsidR="00C15D2C" w:rsidRPr="00C15D2C" w:rsidRDefault="00C15D2C" w:rsidP="00C15D2C">
            <w:pPr>
              <w:spacing w:before="0" w:after="0"/>
              <w:rPr>
                <w:rFonts w:asciiTheme="minorHAnsi" w:eastAsia="Times New Roman" w:hAnsiTheme="minorHAnsi" w:cstheme="minorHAnsi"/>
                <w:color w:val="auto"/>
                <w:sz w:val="20"/>
                <w:szCs w:val="20"/>
              </w:rPr>
            </w:pPr>
          </w:p>
        </w:tc>
        <w:tc>
          <w:tcPr>
            <w:tcW w:w="1212" w:type="dxa"/>
            <w:tcBorders>
              <w:top w:val="nil"/>
              <w:left w:val="nil"/>
              <w:bottom w:val="nil"/>
              <w:right w:val="nil"/>
            </w:tcBorders>
            <w:shd w:val="clear" w:color="000000" w:fill="FFFFFF"/>
            <w:hideMark/>
          </w:tcPr>
          <w:p w14:paraId="5AE66D17" w14:textId="3B56F8A1" w:rsidR="00C15D2C" w:rsidRPr="00C15D2C" w:rsidRDefault="00C15D2C" w:rsidP="00C15D2C">
            <w:pPr>
              <w:spacing w:before="0" w:after="0"/>
              <w:rPr>
                <w:rFonts w:asciiTheme="minorHAnsi" w:eastAsia="Times New Roman" w:hAnsiTheme="minorHAnsi" w:cstheme="minorHAnsi"/>
                <w:color w:val="auto"/>
                <w:sz w:val="20"/>
                <w:szCs w:val="20"/>
              </w:rPr>
            </w:pPr>
          </w:p>
        </w:tc>
        <w:tc>
          <w:tcPr>
            <w:tcW w:w="1039" w:type="dxa"/>
            <w:tcBorders>
              <w:top w:val="nil"/>
              <w:left w:val="nil"/>
              <w:bottom w:val="nil"/>
              <w:right w:val="nil"/>
            </w:tcBorders>
            <w:shd w:val="clear" w:color="000000" w:fill="FFFFFF"/>
            <w:hideMark/>
          </w:tcPr>
          <w:p w14:paraId="54F3E0D9" w14:textId="128D0BBD" w:rsidR="00C15D2C" w:rsidRPr="00C15D2C" w:rsidRDefault="00C15D2C" w:rsidP="00C15D2C">
            <w:pPr>
              <w:spacing w:before="0" w:after="0"/>
              <w:rPr>
                <w:rFonts w:asciiTheme="minorHAnsi" w:eastAsia="Times New Roman" w:hAnsiTheme="minorHAnsi" w:cstheme="minorHAnsi"/>
                <w:color w:val="auto"/>
                <w:sz w:val="20"/>
                <w:szCs w:val="20"/>
              </w:rPr>
            </w:pPr>
          </w:p>
        </w:tc>
      </w:tr>
      <w:tr w:rsidR="00C15D2C" w:rsidRPr="0022255D" w14:paraId="2F1F3AF8" w14:textId="77777777">
        <w:trPr>
          <w:trHeight w:val="250"/>
        </w:trPr>
        <w:tc>
          <w:tcPr>
            <w:tcW w:w="4460" w:type="dxa"/>
            <w:tcBorders>
              <w:top w:val="nil"/>
              <w:left w:val="nil"/>
              <w:bottom w:val="nil"/>
              <w:right w:val="nil"/>
            </w:tcBorders>
            <w:shd w:val="clear" w:color="000000" w:fill="FFFFFF"/>
            <w:vAlign w:val="center"/>
            <w:hideMark/>
          </w:tcPr>
          <w:p w14:paraId="17E36D7A" w14:textId="77777777" w:rsidR="00C15D2C" w:rsidRPr="0022255D" w:rsidRDefault="00C15D2C" w:rsidP="00C15D2C">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2033</w:t>
            </w:r>
          </w:p>
        </w:tc>
        <w:tc>
          <w:tcPr>
            <w:tcW w:w="1081" w:type="dxa"/>
            <w:tcBorders>
              <w:top w:val="nil"/>
              <w:left w:val="nil"/>
              <w:bottom w:val="nil"/>
              <w:right w:val="nil"/>
            </w:tcBorders>
            <w:shd w:val="clear" w:color="000000" w:fill="FFFFFF"/>
            <w:hideMark/>
          </w:tcPr>
          <w:p w14:paraId="0AEB99D2" w14:textId="4807FD91" w:rsidR="00C15D2C" w:rsidRPr="00C15D2C" w:rsidRDefault="00C15D2C" w:rsidP="00C15D2C">
            <w:pPr>
              <w:spacing w:before="0" w:after="0"/>
              <w:rPr>
                <w:rFonts w:asciiTheme="minorHAnsi" w:eastAsia="Times New Roman" w:hAnsiTheme="minorHAnsi" w:cstheme="minorHAnsi"/>
                <w:color w:val="auto"/>
                <w:sz w:val="20"/>
                <w:szCs w:val="20"/>
              </w:rPr>
            </w:pPr>
          </w:p>
        </w:tc>
        <w:tc>
          <w:tcPr>
            <w:tcW w:w="1308" w:type="dxa"/>
            <w:tcBorders>
              <w:top w:val="nil"/>
              <w:left w:val="nil"/>
              <w:bottom w:val="nil"/>
              <w:right w:val="nil"/>
            </w:tcBorders>
            <w:shd w:val="clear" w:color="000000" w:fill="FFFFFF"/>
            <w:hideMark/>
          </w:tcPr>
          <w:p w14:paraId="0B78BF1F" w14:textId="75978E72" w:rsidR="00C15D2C" w:rsidRPr="00C15D2C" w:rsidRDefault="00C15D2C" w:rsidP="00C15D2C">
            <w:pPr>
              <w:spacing w:before="0" w:after="0"/>
              <w:rPr>
                <w:rFonts w:asciiTheme="minorHAnsi" w:eastAsia="Times New Roman" w:hAnsiTheme="minorHAnsi" w:cstheme="minorHAnsi"/>
                <w:color w:val="auto"/>
                <w:sz w:val="20"/>
                <w:szCs w:val="20"/>
              </w:rPr>
            </w:pPr>
          </w:p>
        </w:tc>
        <w:tc>
          <w:tcPr>
            <w:tcW w:w="1212" w:type="dxa"/>
            <w:tcBorders>
              <w:top w:val="nil"/>
              <w:left w:val="nil"/>
              <w:bottom w:val="nil"/>
              <w:right w:val="nil"/>
            </w:tcBorders>
            <w:shd w:val="clear" w:color="000000" w:fill="FFFFFF"/>
            <w:hideMark/>
          </w:tcPr>
          <w:p w14:paraId="3248B3B9" w14:textId="5240A566" w:rsidR="00C15D2C" w:rsidRPr="00C15D2C" w:rsidRDefault="00C15D2C" w:rsidP="00C15D2C">
            <w:pPr>
              <w:spacing w:before="0" w:after="0"/>
              <w:rPr>
                <w:rFonts w:asciiTheme="minorHAnsi" w:eastAsia="Times New Roman" w:hAnsiTheme="minorHAnsi" w:cstheme="minorHAnsi"/>
                <w:color w:val="auto"/>
                <w:sz w:val="20"/>
                <w:szCs w:val="20"/>
              </w:rPr>
            </w:pPr>
          </w:p>
        </w:tc>
        <w:tc>
          <w:tcPr>
            <w:tcW w:w="1039" w:type="dxa"/>
            <w:tcBorders>
              <w:top w:val="nil"/>
              <w:left w:val="nil"/>
              <w:bottom w:val="nil"/>
              <w:right w:val="nil"/>
            </w:tcBorders>
            <w:shd w:val="clear" w:color="000000" w:fill="FFFFFF"/>
            <w:hideMark/>
          </w:tcPr>
          <w:p w14:paraId="2A23812C" w14:textId="151608CF" w:rsidR="00C15D2C" w:rsidRPr="00C15D2C" w:rsidRDefault="00C15D2C" w:rsidP="00C15D2C">
            <w:pPr>
              <w:spacing w:before="0" w:after="0"/>
              <w:rPr>
                <w:rFonts w:asciiTheme="minorHAnsi" w:eastAsia="Times New Roman" w:hAnsiTheme="minorHAnsi" w:cstheme="minorHAnsi"/>
                <w:color w:val="auto"/>
                <w:sz w:val="20"/>
                <w:szCs w:val="20"/>
              </w:rPr>
            </w:pPr>
          </w:p>
        </w:tc>
      </w:tr>
      <w:tr w:rsidR="00C15D2C" w:rsidRPr="0022255D" w14:paraId="651141EB" w14:textId="77777777">
        <w:trPr>
          <w:trHeight w:val="250"/>
        </w:trPr>
        <w:tc>
          <w:tcPr>
            <w:tcW w:w="4460" w:type="dxa"/>
            <w:tcBorders>
              <w:top w:val="nil"/>
              <w:left w:val="nil"/>
              <w:bottom w:val="nil"/>
              <w:right w:val="nil"/>
            </w:tcBorders>
            <w:shd w:val="clear" w:color="000000" w:fill="FFFFFF"/>
            <w:noWrap/>
            <w:vAlign w:val="center"/>
            <w:hideMark/>
          </w:tcPr>
          <w:p w14:paraId="5C260898"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Balance at beginning of the financial year</w:t>
            </w:r>
          </w:p>
        </w:tc>
        <w:tc>
          <w:tcPr>
            <w:tcW w:w="1081" w:type="dxa"/>
            <w:tcBorders>
              <w:top w:val="nil"/>
              <w:left w:val="nil"/>
              <w:bottom w:val="nil"/>
              <w:right w:val="nil"/>
            </w:tcBorders>
            <w:shd w:val="clear" w:color="000000" w:fill="FFFFFF"/>
            <w:hideMark/>
          </w:tcPr>
          <w:p w14:paraId="3A249A84" w14:textId="0DDAD5FE"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1,729,843 </w:t>
            </w:r>
          </w:p>
        </w:tc>
        <w:tc>
          <w:tcPr>
            <w:tcW w:w="1308" w:type="dxa"/>
            <w:tcBorders>
              <w:top w:val="nil"/>
              <w:left w:val="nil"/>
              <w:bottom w:val="nil"/>
              <w:right w:val="nil"/>
            </w:tcBorders>
            <w:shd w:val="clear" w:color="000000" w:fill="FFFFFF"/>
            <w:hideMark/>
          </w:tcPr>
          <w:p w14:paraId="294897FD" w14:textId="5F4E5A8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745,183 </w:t>
            </w:r>
          </w:p>
        </w:tc>
        <w:tc>
          <w:tcPr>
            <w:tcW w:w="1212" w:type="dxa"/>
            <w:tcBorders>
              <w:top w:val="nil"/>
              <w:left w:val="nil"/>
              <w:bottom w:val="nil"/>
              <w:right w:val="nil"/>
            </w:tcBorders>
            <w:shd w:val="clear" w:color="000000" w:fill="FFFFFF"/>
            <w:hideMark/>
          </w:tcPr>
          <w:p w14:paraId="60FB9D2D" w14:textId="57D34BA0"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nil"/>
              <w:left w:val="nil"/>
              <w:bottom w:val="nil"/>
              <w:right w:val="nil"/>
            </w:tcBorders>
            <w:shd w:val="clear" w:color="000000" w:fill="FFFFFF"/>
            <w:hideMark/>
          </w:tcPr>
          <w:p w14:paraId="2FC9A024" w14:textId="594E66B3"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21,573 </w:t>
            </w:r>
          </w:p>
        </w:tc>
      </w:tr>
      <w:tr w:rsidR="00C15D2C" w:rsidRPr="0022255D" w14:paraId="2B5CC17F" w14:textId="77777777">
        <w:trPr>
          <w:trHeight w:val="250"/>
        </w:trPr>
        <w:tc>
          <w:tcPr>
            <w:tcW w:w="4460" w:type="dxa"/>
            <w:tcBorders>
              <w:top w:val="nil"/>
              <w:left w:val="nil"/>
              <w:bottom w:val="nil"/>
              <w:right w:val="nil"/>
            </w:tcBorders>
            <w:shd w:val="clear" w:color="000000" w:fill="FFFFFF"/>
            <w:noWrap/>
            <w:vAlign w:val="center"/>
            <w:hideMark/>
          </w:tcPr>
          <w:p w14:paraId="621AC117"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Surplus/(deficit) for the year</w:t>
            </w:r>
          </w:p>
        </w:tc>
        <w:tc>
          <w:tcPr>
            <w:tcW w:w="1081" w:type="dxa"/>
            <w:tcBorders>
              <w:top w:val="nil"/>
              <w:left w:val="nil"/>
              <w:bottom w:val="nil"/>
              <w:right w:val="nil"/>
            </w:tcBorders>
            <w:shd w:val="clear" w:color="000000" w:fill="FFFFFF"/>
            <w:hideMark/>
          </w:tcPr>
          <w:p w14:paraId="376E7EB3" w14:textId="78B06926"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17,712 </w:t>
            </w:r>
          </w:p>
        </w:tc>
        <w:tc>
          <w:tcPr>
            <w:tcW w:w="1308" w:type="dxa"/>
            <w:tcBorders>
              <w:top w:val="nil"/>
              <w:left w:val="nil"/>
              <w:bottom w:val="nil"/>
              <w:right w:val="nil"/>
            </w:tcBorders>
            <w:shd w:val="clear" w:color="000000" w:fill="FFFFFF"/>
            <w:hideMark/>
          </w:tcPr>
          <w:p w14:paraId="24FF6FB9" w14:textId="0EDDD2F5"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17,712 </w:t>
            </w:r>
          </w:p>
        </w:tc>
        <w:tc>
          <w:tcPr>
            <w:tcW w:w="1212" w:type="dxa"/>
            <w:tcBorders>
              <w:top w:val="nil"/>
              <w:left w:val="nil"/>
              <w:bottom w:val="nil"/>
              <w:right w:val="nil"/>
            </w:tcBorders>
            <w:shd w:val="clear" w:color="000000" w:fill="FFFFFF"/>
            <w:hideMark/>
          </w:tcPr>
          <w:p w14:paraId="766DC5C0" w14:textId="6F47CCC2"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6C4843C5" w14:textId="4CEE5CC5"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5082B23E" w14:textId="77777777">
        <w:trPr>
          <w:trHeight w:val="250"/>
        </w:trPr>
        <w:tc>
          <w:tcPr>
            <w:tcW w:w="4460" w:type="dxa"/>
            <w:tcBorders>
              <w:top w:val="nil"/>
              <w:left w:val="nil"/>
              <w:bottom w:val="nil"/>
              <w:right w:val="nil"/>
            </w:tcBorders>
            <w:shd w:val="clear" w:color="000000" w:fill="FFFFFF"/>
            <w:vAlign w:val="center"/>
            <w:hideMark/>
          </w:tcPr>
          <w:p w14:paraId="2077F264"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Net asset revaluation increment/(decrement)</w:t>
            </w:r>
          </w:p>
        </w:tc>
        <w:tc>
          <w:tcPr>
            <w:tcW w:w="1081" w:type="dxa"/>
            <w:tcBorders>
              <w:top w:val="nil"/>
              <w:left w:val="nil"/>
              <w:bottom w:val="nil"/>
              <w:right w:val="nil"/>
            </w:tcBorders>
            <w:shd w:val="clear" w:color="000000" w:fill="FFFFFF"/>
            <w:hideMark/>
          </w:tcPr>
          <w:p w14:paraId="349AA438" w14:textId="46CD1C0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hideMark/>
          </w:tcPr>
          <w:p w14:paraId="2B9AD388" w14:textId="0A1A02A5"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212" w:type="dxa"/>
            <w:tcBorders>
              <w:top w:val="nil"/>
              <w:left w:val="nil"/>
              <w:bottom w:val="nil"/>
              <w:right w:val="nil"/>
            </w:tcBorders>
            <w:shd w:val="clear" w:color="000000" w:fill="FFFFFF"/>
            <w:hideMark/>
          </w:tcPr>
          <w:p w14:paraId="6DB1E46A" w14:textId="24F44F1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5C94B8CF" w14:textId="508F69AF"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0850FE57" w14:textId="77777777">
        <w:trPr>
          <w:trHeight w:val="250"/>
        </w:trPr>
        <w:tc>
          <w:tcPr>
            <w:tcW w:w="4460" w:type="dxa"/>
            <w:tcBorders>
              <w:top w:val="nil"/>
              <w:left w:val="nil"/>
              <w:bottom w:val="nil"/>
              <w:right w:val="nil"/>
            </w:tcBorders>
            <w:shd w:val="clear" w:color="000000" w:fill="FFFFFF"/>
            <w:noWrap/>
            <w:vAlign w:val="center"/>
            <w:hideMark/>
          </w:tcPr>
          <w:p w14:paraId="40FCD495"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Transfers to/(from) other reserves</w:t>
            </w:r>
          </w:p>
        </w:tc>
        <w:tc>
          <w:tcPr>
            <w:tcW w:w="1081" w:type="dxa"/>
            <w:tcBorders>
              <w:top w:val="nil"/>
              <w:left w:val="nil"/>
              <w:bottom w:val="nil"/>
              <w:right w:val="nil"/>
            </w:tcBorders>
            <w:shd w:val="clear" w:color="000000" w:fill="FFFFFF"/>
            <w:hideMark/>
          </w:tcPr>
          <w:p w14:paraId="3E742CB9" w14:textId="3FB1AFF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tcMar>
              <w:right w:w="45" w:type="dxa"/>
            </w:tcMar>
            <w:hideMark/>
          </w:tcPr>
          <w:p w14:paraId="09E491D2" w14:textId="44C971E0"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(802)</w:t>
            </w:r>
          </w:p>
        </w:tc>
        <w:tc>
          <w:tcPr>
            <w:tcW w:w="1212" w:type="dxa"/>
            <w:tcBorders>
              <w:top w:val="nil"/>
              <w:left w:val="nil"/>
              <w:bottom w:val="nil"/>
              <w:right w:val="nil"/>
            </w:tcBorders>
            <w:shd w:val="clear" w:color="000000" w:fill="FFFFFF"/>
            <w:hideMark/>
          </w:tcPr>
          <w:p w14:paraId="20BAEC40" w14:textId="663D00B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3E060740" w14:textId="6944C556"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802 </w:t>
            </w:r>
          </w:p>
        </w:tc>
      </w:tr>
      <w:tr w:rsidR="00C15D2C" w:rsidRPr="0022255D" w14:paraId="00EFF235" w14:textId="77777777">
        <w:trPr>
          <w:trHeight w:val="260"/>
        </w:trPr>
        <w:tc>
          <w:tcPr>
            <w:tcW w:w="4460" w:type="dxa"/>
            <w:tcBorders>
              <w:top w:val="nil"/>
              <w:left w:val="nil"/>
              <w:bottom w:val="nil"/>
              <w:right w:val="nil"/>
            </w:tcBorders>
            <w:shd w:val="clear" w:color="000000" w:fill="FFFFFF"/>
            <w:hideMark/>
          </w:tcPr>
          <w:p w14:paraId="263A0C26" w14:textId="77777777" w:rsidR="00C15D2C" w:rsidRPr="0022255D" w:rsidRDefault="00C15D2C" w:rsidP="00C15D2C">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Balance at end of the financial year</w:t>
            </w:r>
          </w:p>
        </w:tc>
        <w:tc>
          <w:tcPr>
            <w:tcW w:w="1081" w:type="dxa"/>
            <w:tcBorders>
              <w:top w:val="single" w:sz="4" w:space="0" w:color="auto"/>
              <w:left w:val="nil"/>
              <w:bottom w:val="single" w:sz="8" w:space="0" w:color="auto"/>
              <w:right w:val="nil"/>
            </w:tcBorders>
            <w:shd w:val="clear" w:color="000000" w:fill="FFFFFF"/>
            <w:hideMark/>
          </w:tcPr>
          <w:p w14:paraId="1BF0DEA8" w14:textId="2F70F013"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1,747,555 </w:t>
            </w:r>
          </w:p>
        </w:tc>
        <w:tc>
          <w:tcPr>
            <w:tcW w:w="1308" w:type="dxa"/>
            <w:tcBorders>
              <w:top w:val="single" w:sz="4" w:space="0" w:color="auto"/>
              <w:left w:val="nil"/>
              <w:bottom w:val="single" w:sz="8" w:space="0" w:color="auto"/>
              <w:right w:val="nil"/>
            </w:tcBorders>
            <w:shd w:val="clear" w:color="000000" w:fill="FFFFFF"/>
            <w:hideMark/>
          </w:tcPr>
          <w:p w14:paraId="029A8623" w14:textId="737BF7D5"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762,093 </w:t>
            </w:r>
          </w:p>
        </w:tc>
        <w:tc>
          <w:tcPr>
            <w:tcW w:w="1212" w:type="dxa"/>
            <w:tcBorders>
              <w:top w:val="single" w:sz="4" w:space="0" w:color="auto"/>
              <w:left w:val="nil"/>
              <w:bottom w:val="single" w:sz="8" w:space="0" w:color="auto"/>
              <w:right w:val="nil"/>
            </w:tcBorders>
            <w:shd w:val="clear" w:color="000000" w:fill="FFFFFF"/>
            <w:hideMark/>
          </w:tcPr>
          <w:p w14:paraId="7D189B8B" w14:textId="1F5FBB61"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single" w:sz="4" w:space="0" w:color="auto"/>
              <w:left w:val="nil"/>
              <w:bottom w:val="single" w:sz="8" w:space="0" w:color="auto"/>
              <w:right w:val="nil"/>
            </w:tcBorders>
            <w:shd w:val="clear" w:color="000000" w:fill="FFFFFF"/>
            <w:hideMark/>
          </w:tcPr>
          <w:p w14:paraId="3414117F" w14:textId="557E0283"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22,375 </w:t>
            </w:r>
          </w:p>
        </w:tc>
      </w:tr>
      <w:tr w:rsidR="00C15D2C" w:rsidRPr="0022255D" w14:paraId="2196AF6C" w14:textId="77777777">
        <w:trPr>
          <w:trHeight w:val="250"/>
        </w:trPr>
        <w:tc>
          <w:tcPr>
            <w:tcW w:w="4460" w:type="dxa"/>
            <w:tcBorders>
              <w:top w:val="nil"/>
              <w:left w:val="nil"/>
              <w:bottom w:val="nil"/>
              <w:right w:val="nil"/>
            </w:tcBorders>
            <w:shd w:val="clear" w:color="000000" w:fill="FFFFFF"/>
            <w:hideMark/>
          </w:tcPr>
          <w:p w14:paraId="102B9028"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 </w:t>
            </w:r>
          </w:p>
        </w:tc>
        <w:tc>
          <w:tcPr>
            <w:tcW w:w="1081" w:type="dxa"/>
            <w:tcBorders>
              <w:top w:val="nil"/>
              <w:left w:val="nil"/>
              <w:bottom w:val="nil"/>
              <w:right w:val="nil"/>
            </w:tcBorders>
            <w:shd w:val="clear" w:color="000000" w:fill="FFFFFF"/>
            <w:hideMark/>
          </w:tcPr>
          <w:p w14:paraId="72460B26" w14:textId="5F16795F" w:rsidR="00C15D2C" w:rsidRPr="00C15D2C" w:rsidRDefault="00C15D2C" w:rsidP="00C15D2C">
            <w:pPr>
              <w:spacing w:before="0" w:after="0"/>
              <w:rPr>
                <w:rFonts w:asciiTheme="minorHAnsi" w:eastAsia="Times New Roman" w:hAnsiTheme="minorHAnsi" w:cstheme="minorHAnsi"/>
                <w:color w:val="auto"/>
                <w:sz w:val="20"/>
                <w:szCs w:val="20"/>
              </w:rPr>
            </w:pPr>
          </w:p>
        </w:tc>
        <w:tc>
          <w:tcPr>
            <w:tcW w:w="1308" w:type="dxa"/>
            <w:tcBorders>
              <w:top w:val="nil"/>
              <w:left w:val="nil"/>
              <w:bottom w:val="nil"/>
              <w:right w:val="nil"/>
            </w:tcBorders>
            <w:shd w:val="clear" w:color="000000" w:fill="FFFFFF"/>
            <w:hideMark/>
          </w:tcPr>
          <w:p w14:paraId="04269420" w14:textId="7C3B231A" w:rsidR="00C15D2C" w:rsidRPr="00C15D2C" w:rsidRDefault="00C15D2C" w:rsidP="00C15D2C">
            <w:pPr>
              <w:spacing w:before="0" w:after="0"/>
              <w:rPr>
                <w:rFonts w:asciiTheme="minorHAnsi" w:eastAsia="Times New Roman" w:hAnsiTheme="minorHAnsi" w:cstheme="minorHAnsi"/>
                <w:color w:val="auto"/>
                <w:sz w:val="20"/>
                <w:szCs w:val="20"/>
              </w:rPr>
            </w:pPr>
          </w:p>
        </w:tc>
        <w:tc>
          <w:tcPr>
            <w:tcW w:w="1212" w:type="dxa"/>
            <w:tcBorders>
              <w:top w:val="nil"/>
              <w:left w:val="nil"/>
              <w:bottom w:val="nil"/>
              <w:right w:val="nil"/>
            </w:tcBorders>
            <w:shd w:val="clear" w:color="000000" w:fill="FFFFFF"/>
            <w:hideMark/>
          </w:tcPr>
          <w:p w14:paraId="570D4D4A" w14:textId="03BE8460" w:rsidR="00C15D2C" w:rsidRPr="00C15D2C" w:rsidRDefault="00C15D2C" w:rsidP="00C15D2C">
            <w:pPr>
              <w:spacing w:before="0" w:after="0"/>
              <w:rPr>
                <w:rFonts w:asciiTheme="minorHAnsi" w:eastAsia="Times New Roman" w:hAnsiTheme="minorHAnsi" w:cstheme="minorHAnsi"/>
                <w:color w:val="auto"/>
                <w:sz w:val="20"/>
                <w:szCs w:val="20"/>
              </w:rPr>
            </w:pPr>
          </w:p>
        </w:tc>
        <w:tc>
          <w:tcPr>
            <w:tcW w:w="1039" w:type="dxa"/>
            <w:tcBorders>
              <w:top w:val="nil"/>
              <w:left w:val="nil"/>
              <w:bottom w:val="nil"/>
              <w:right w:val="nil"/>
            </w:tcBorders>
            <w:shd w:val="clear" w:color="000000" w:fill="FFFFFF"/>
            <w:hideMark/>
          </w:tcPr>
          <w:p w14:paraId="345AFC88" w14:textId="3EE907F4" w:rsidR="00C15D2C" w:rsidRPr="00C15D2C" w:rsidRDefault="00C15D2C" w:rsidP="00C15D2C">
            <w:pPr>
              <w:spacing w:before="0" w:after="0"/>
              <w:rPr>
                <w:rFonts w:asciiTheme="minorHAnsi" w:eastAsia="Times New Roman" w:hAnsiTheme="minorHAnsi" w:cstheme="minorHAnsi"/>
                <w:color w:val="auto"/>
                <w:sz w:val="20"/>
                <w:szCs w:val="20"/>
              </w:rPr>
            </w:pPr>
          </w:p>
        </w:tc>
      </w:tr>
      <w:tr w:rsidR="00C15D2C" w:rsidRPr="0022255D" w14:paraId="25F0D010" w14:textId="77777777">
        <w:trPr>
          <w:trHeight w:val="250"/>
        </w:trPr>
        <w:tc>
          <w:tcPr>
            <w:tcW w:w="4460" w:type="dxa"/>
            <w:tcBorders>
              <w:top w:val="nil"/>
              <w:left w:val="nil"/>
              <w:bottom w:val="nil"/>
              <w:right w:val="nil"/>
            </w:tcBorders>
            <w:shd w:val="clear" w:color="000000" w:fill="FFFFFF"/>
            <w:vAlign w:val="center"/>
            <w:hideMark/>
          </w:tcPr>
          <w:p w14:paraId="2CD476B0" w14:textId="77777777" w:rsidR="00C15D2C" w:rsidRPr="0022255D" w:rsidRDefault="00C15D2C" w:rsidP="00C15D2C">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2034</w:t>
            </w:r>
          </w:p>
        </w:tc>
        <w:tc>
          <w:tcPr>
            <w:tcW w:w="1081" w:type="dxa"/>
            <w:tcBorders>
              <w:top w:val="nil"/>
              <w:left w:val="nil"/>
              <w:bottom w:val="nil"/>
              <w:right w:val="nil"/>
            </w:tcBorders>
            <w:shd w:val="clear" w:color="000000" w:fill="FFFFFF"/>
            <w:hideMark/>
          </w:tcPr>
          <w:p w14:paraId="6DD9F71B" w14:textId="0CE2F482" w:rsidR="00C15D2C" w:rsidRPr="00C15D2C" w:rsidRDefault="00C15D2C" w:rsidP="00C15D2C">
            <w:pPr>
              <w:spacing w:before="0" w:after="0"/>
              <w:rPr>
                <w:rFonts w:asciiTheme="minorHAnsi" w:eastAsia="Times New Roman" w:hAnsiTheme="minorHAnsi" w:cstheme="minorHAnsi"/>
                <w:color w:val="auto"/>
                <w:sz w:val="20"/>
                <w:szCs w:val="20"/>
              </w:rPr>
            </w:pPr>
          </w:p>
        </w:tc>
        <w:tc>
          <w:tcPr>
            <w:tcW w:w="1308" w:type="dxa"/>
            <w:tcBorders>
              <w:top w:val="nil"/>
              <w:left w:val="nil"/>
              <w:bottom w:val="nil"/>
              <w:right w:val="nil"/>
            </w:tcBorders>
            <w:shd w:val="clear" w:color="000000" w:fill="FFFFFF"/>
            <w:hideMark/>
          </w:tcPr>
          <w:p w14:paraId="5DE9B759" w14:textId="79CAE309" w:rsidR="00C15D2C" w:rsidRPr="00C15D2C" w:rsidRDefault="00C15D2C" w:rsidP="00C15D2C">
            <w:pPr>
              <w:spacing w:before="0" w:after="0"/>
              <w:rPr>
                <w:rFonts w:asciiTheme="minorHAnsi" w:eastAsia="Times New Roman" w:hAnsiTheme="minorHAnsi" w:cstheme="minorHAnsi"/>
                <w:color w:val="auto"/>
                <w:sz w:val="20"/>
                <w:szCs w:val="20"/>
              </w:rPr>
            </w:pPr>
          </w:p>
        </w:tc>
        <w:tc>
          <w:tcPr>
            <w:tcW w:w="1212" w:type="dxa"/>
            <w:tcBorders>
              <w:top w:val="nil"/>
              <w:left w:val="nil"/>
              <w:bottom w:val="nil"/>
              <w:right w:val="nil"/>
            </w:tcBorders>
            <w:shd w:val="clear" w:color="000000" w:fill="FFFFFF"/>
            <w:hideMark/>
          </w:tcPr>
          <w:p w14:paraId="6A2BCAF0" w14:textId="7774B8DE" w:rsidR="00C15D2C" w:rsidRPr="00C15D2C" w:rsidRDefault="00C15D2C" w:rsidP="00C15D2C">
            <w:pPr>
              <w:spacing w:before="0" w:after="0"/>
              <w:rPr>
                <w:rFonts w:asciiTheme="minorHAnsi" w:eastAsia="Times New Roman" w:hAnsiTheme="minorHAnsi" w:cstheme="minorHAnsi"/>
                <w:color w:val="auto"/>
                <w:sz w:val="20"/>
                <w:szCs w:val="20"/>
              </w:rPr>
            </w:pPr>
          </w:p>
        </w:tc>
        <w:tc>
          <w:tcPr>
            <w:tcW w:w="1039" w:type="dxa"/>
            <w:tcBorders>
              <w:top w:val="nil"/>
              <w:left w:val="nil"/>
              <w:bottom w:val="nil"/>
              <w:right w:val="nil"/>
            </w:tcBorders>
            <w:shd w:val="clear" w:color="000000" w:fill="FFFFFF"/>
            <w:hideMark/>
          </w:tcPr>
          <w:p w14:paraId="2D1551D3" w14:textId="53E50C5E" w:rsidR="00C15D2C" w:rsidRPr="00C15D2C" w:rsidRDefault="00C15D2C" w:rsidP="00C15D2C">
            <w:pPr>
              <w:spacing w:before="0" w:after="0"/>
              <w:rPr>
                <w:rFonts w:asciiTheme="minorHAnsi" w:eastAsia="Times New Roman" w:hAnsiTheme="minorHAnsi" w:cstheme="minorHAnsi"/>
                <w:color w:val="auto"/>
                <w:sz w:val="20"/>
                <w:szCs w:val="20"/>
              </w:rPr>
            </w:pPr>
          </w:p>
        </w:tc>
      </w:tr>
      <w:tr w:rsidR="00C15D2C" w:rsidRPr="0022255D" w14:paraId="18A3F929" w14:textId="77777777">
        <w:trPr>
          <w:trHeight w:val="250"/>
        </w:trPr>
        <w:tc>
          <w:tcPr>
            <w:tcW w:w="4460" w:type="dxa"/>
            <w:tcBorders>
              <w:top w:val="nil"/>
              <w:left w:val="nil"/>
              <w:bottom w:val="nil"/>
              <w:right w:val="nil"/>
            </w:tcBorders>
            <w:shd w:val="clear" w:color="000000" w:fill="FFFFFF"/>
            <w:noWrap/>
            <w:vAlign w:val="center"/>
            <w:hideMark/>
          </w:tcPr>
          <w:p w14:paraId="226AC96F"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Balance at beginning of the financial year</w:t>
            </w:r>
          </w:p>
        </w:tc>
        <w:tc>
          <w:tcPr>
            <w:tcW w:w="1081" w:type="dxa"/>
            <w:tcBorders>
              <w:top w:val="nil"/>
              <w:left w:val="nil"/>
              <w:bottom w:val="nil"/>
              <w:right w:val="nil"/>
            </w:tcBorders>
            <w:shd w:val="clear" w:color="000000" w:fill="FFFFFF"/>
            <w:hideMark/>
          </w:tcPr>
          <w:p w14:paraId="75BE7612" w14:textId="6CC697F1"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1,747,555 </w:t>
            </w:r>
          </w:p>
        </w:tc>
        <w:tc>
          <w:tcPr>
            <w:tcW w:w="1308" w:type="dxa"/>
            <w:tcBorders>
              <w:top w:val="nil"/>
              <w:left w:val="nil"/>
              <w:bottom w:val="nil"/>
              <w:right w:val="nil"/>
            </w:tcBorders>
            <w:shd w:val="clear" w:color="000000" w:fill="FFFFFF"/>
            <w:hideMark/>
          </w:tcPr>
          <w:p w14:paraId="26C48D12" w14:textId="731EA839"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762,093 </w:t>
            </w:r>
          </w:p>
        </w:tc>
        <w:tc>
          <w:tcPr>
            <w:tcW w:w="1212" w:type="dxa"/>
            <w:tcBorders>
              <w:top w:val="nil"/>
              <w:left w:val="nil"/>
              <w:bottom w:val="nil"/>
              <w:right w:val="nil"/>
            </w:tcBorders>
            <w:shd w:val="clear" w:color="000000" w:fill="FFFFFF"/>
            <w:hideMark/>
          </w:tcPr>
          <w:p w14:paraId="5D64C12E" w14:textId="7E48CC77"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nil"/>
              <w:left w:val="nil"/>
              <w:bottom w:val="nil"/>
              <w:right w:val="nil"/>
            </w:tcBorders>
            <w:shd w:val="clear" w:color="000000" w:fill="FFFFFF"/>
            <w:hideMark/>
          </w:tcPr>
          <w:p w14:paraId="7D53F326" w14:textId="20DB9648"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22,375 </w:t>
            </w:r>
          </w:p>
        </w:tc>
      </w:tr>
      <w:tr w:rsidR="00C15D2C" w:rsidRPr="0022255D" w14:paraId="7108268B" w14:textId="77777777">
        <w:trPr>
          <w:trHeight w:val="250"/>
        </w:trPr>
        <w:tc>
          <w:tcPr>
            <w:tcW w:w="4460" w:type="dxa"/>
            <w:tcBorders>
              <w:top w:val="nil"/>
              <w:left w:val="nil"/>
              <w:bottom w:val="nil"/>
              <w:right w:val="nil"/>
            </w:tcBorders>
            <w:shd w:val="clear" w:color="000000" w:fill="FFFFFF"/>
            <w:noWrap/>
            <w:vAlign w:val="center"/>
            <w:hideMark/>
          </w:tcPr>
          <w:p w14:paraId="659A5336"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Surplus/(deficit) for the year</w:t>
            </w:r>
          </w:p>
        </w:tc>
        <w:tc>
          <w:tcPr>
            <w:tcW w:w="1081" w:type="dxa"/>
            <w:tcBorders>
              <w:top w:val="nil"/>
              <w:left w:val="nil"/>
              <w:bottom w:val="nil"/>
              <w:right w:val="nil"/>
            </w:tcBorders>
            <w:shd w:val="clear" w:color="000000" w:fill="FFFFFF"/>
            <w:hideMark/>
          </w:tcPr>
          <w:p w14:paraId="6C773D18" w14:textId="47E8B368"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17,811 </w:t>
            </w:r>
          </w:p>
        </w:tc>
        <w:tc>
          <w:tcPr>
            <w:tcW w:w="1308" w:type="dxa"/>
            <w:tcBorders>
              <w:top w:val="nil"/>
              <w:left w:val="nil"/>
              <w:bottom w:val="nil"/>
              <w:right w:val="nil"/>
            </w:tcBorders>
            <w:shd w:val="clear" w:color="000000" w:fill="FFFFFF"/>
            <w:hideMark/>
          </w:tcPr>
          <w:p w14:paraId="356FB2F0" w14:textId="7A10F77A"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17,811 </w:t>
            </w:r>
          </w:p>
        </w:tc>
        <w:tc>
          <w:tcPr>
            <w:tcW w:w="1212" w:type="dxa"/>
            <w:tcBorders>
              <w:top w:val="nil"/>
              <w:left w:val="nil"/>
              <w:bottom w:val="nil"/>
              <w:right w:val="nil"/>
            </w:tcBorders>
            <w:shd w:val="clear" w:color="000000" w:fill="FFFFFF"/>
            <w:hideMark/>
          </w:tcPr>
          <w:p w14:paraId="19306659" w14:textId="3EC7356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70D330E8" w14:textId="3288BB5C"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56A465E6" w14:textId="77777777">
        <w:trPr>
          <w:trHeight w:val="250"/>
        </w:trPr>
        <w:tc>
          <w:tcPr>
            <w:tcW w:w="4460" w:type="dxa"/>
            <w:tcBorders>
              <w:top w:val="nil"/>
              <w:left w:val="nil"/>
              <w:bottom w:val="nil"/>
              <w:right w:val="nil"/>
            </w:tcBorders>
            <w:shd w:val="clear" w:color="000000" w:fill="FFFFFF"/>
            <w:vAlign w:val="center"/>
            <w:hideMark/>
          </w:tcPr>
          <w:p w14:paraId="60BBA2D9"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Net asset revaluation increment/(decrement)</w:t>
            </w:r>
          </w:p>
        </w:tc>
        <w:tc>
          <w:tcPr>
            <w:tcW w:w="1081" w:type="dxa"/>
            <w:tcBorders>
              <w:top w:val="nil"/>
              <w:left w:val="nil"/>
              <w:bottom w:val="nil"/>
              <w:right w:val="nil"/>
            </w:tcBorders>
            <w:shd w:val="clear" w:color="000000" w:fill="FFFFFF"/>
            <w:hideMark/>
          </w:tcPr>
          <w:p w14:paraId="19633E85" w14:textId="09AE050E"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hideMark/>
          </w:tcPr>
          <w:p w14:paraId="0F622612" w14:textId="6ECA3E3E"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212" w:type="dxa"/>
            <w:tcBorders>
              <w:top w:val="nil"/>
              <w:left w:val="nil"/>
              <w:bottom w:val="nil"/>
              <w:right w:val="nil"/>
            </w:tcBorders>
            <w:shd w:val="clear" w:color="000000" w:fill="FFFFFF"/>
            <w:hideMark/>
          </w:tcPr>
          <w:p w14:paraId="435B4B64" w14:textId="4DDFD790"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206826C7" w14:textId="605B263F"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04323C12" w14:textId="77777777">
        <w:trPr>
          <w:trHeight w:val="250"/>
        </w:trPr>
        <w:tc>
          <w:tcPr>
            <w:tcW w:w="4460" w:type="dxa"/>
            <w:tcBorders>
              <w:top w:val="nil"/>
              <w:left w:val="nil"/>
              <w:bottom w:val="nil"/>
              <w:right w:val="nil"/>
            </w:tcBorders>
            <w:shd w:val="clear" w:color="000000" w:fill="FFFFFF"/>
            <w:noWrap/>
            <w:vAlign w:val="center"/>
            <w:hideMark/>
          </w:tcPr>
          <w:p w14:paraId="7BE61EF0"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Transfers to/(from) other reserves</w:t>
            </w:r>
          </w:p>
        </w:tc>
        <w:tc>
          <w:tcPr>
            <w:tcW w:w="1081" w:type="dxa"/>
            <w:tcBorders>
              <w:top w:val="nil"/>
              <w:left w:val="nil"/>
              <w:bottom w:val="nil"/>
              <w:right w:val="nil"/>
            </w:tcBorders>
            <w:shd w:val="clear" w:color="000000" w:fill="FFFFFF"/>
            <w:hideMark/>
          </w:tcPr>
          <w:p w14:paraId="463DDD17" w14:textId="1057ACAA"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tcMar>
              <w:right w:w="45" w:type="dxa"/>
            </w:tcMar>
            <w:hideMark/>
          </w:tcPr>
          <w:p w14:paraId="4E579797" w14:textId="06E1440C"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(702)</w:t>
            </w:r>
          </w:p>
        </w:tc>
        <w:tc>
          <w:tcPr>
            <w:tcW w:w="1212" w:type="dxa"/>
            <w:tcBorders>
              <w:top w:val="nil"/>
              <w:left w:val="nil"/>
              <w:bottom w:val="nil"/>
              <w:right w:val="nil"/>
            </w:tcBorders>
            <w:shd w:val="clear" w:color="000000" w:fill="FFFFFF"/>
            <w:hideMark/>
          </w:tcPr>
          <w:p w14:paraId="115F6CB3" w14:textId="0A5A3387"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14D9D7A3" w14:textId="1EBEE2AC"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702 </w:t>
            </w:r>
          </w:p>
        </w:tc>
      </w:tr>
      <w:tr w:rsidR="00C15D2C" w:rsidRPr="0022255D" w14:paraId="5B976D4D" w14:textId="77777777">
        <w:trPr>
          <w:trHeight w:val="260"/>
        </w:trPr>
        <w:tc>
          <w:tcPr>
            <w:tcW w:w="4460" w:type="dxa"/>
            <w:tcBorders>
              <w:top w:val="nil"/>
              <w:left w:val="nil"/>
              <w:bottom w:val="nil"/>
              <w:right w:val="nil"/>
            </w:tcBorders>
            <w:shd w:val="clear" w:color="000000" w:fill="FFFFFF"/>
            <w:hideMark/>
          </w:tcPr>
          <w:p w14:paraId="16372654" w14:textId="77777777" w:rsidR="00C15D2C" w:rsidRPr="0022255D" w:rsidRDefault="00C15D2C" w:rsidP="00C15D2C">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Balance at end of the financial year</w:t>
            </w:r>
          </w:p>
        </w:tc>
        <w:tc>
          <w:tcPr>
            <w:tcW w:w="1081" w:type="dxa"/>
            <w:tcBorders>
              <w:top w:val="single" w:sz="4" w:space="0" w:color="auto"/>
              <w:left w:val="nil"/>
              <w:bottom w:val="single" w:sz="8" w:space="0" w:color="auto"/>
              <w:right w:val="nil"/>
            </w:tcBorders>
            <w:shd w:val="clear" w:color="000000" w:fill="FFFFFF"/>
            <w:hideMark/>
          </w:tcPr>
          <w:p w14:paraId="5CC6294C" w14:textId="5F115C8F"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1,765,366 </w:t>
            </w:r>
          </w:p>
        </w:tc>
        <w:tc>
          <w:tcPr>
            <w:tcW w:w="1308" w:type="dxa"/>
            <w:tcBorders>
              <w:top w:val="single" w:sz="4" w:space="0" w:color="auto"/>
              <w:left w:val="nil"/>
              <w:bottom w:val="single" w:sz="8" w:space="0" w:color="auto"/>
              <w:right w:val="nil"/>
            </w:tcBorders>
            <w:shd w:val="clear" w:color="000000" w:fill="FFFFFF"/>
            <w:hideMark/>
          </w:tcPr>
          <w:p w14:paraId="392B3F12" w14:textId="2B76075A"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779,202 </w:t>
            </w:r>
          </w:p>
        </w:tc>
        <w:tc>
          <w:tcPr>
            <w:tcW w:w="1212" w:type="dxa"/>
            <w:tcBorders>
              <w:top w:val="single" w:sz="4" w:space="0" w:color="auto"/>
              <w:left w:val="nil"/>
              <w:bottom w:val="single" w:sz="8" w:space="0" w:color="auto"/>
              <w:right w:val="nil"/>
            </w:tcBorders>
            <w:shd w:val="clear" w:color="000000" w:fill="FFFFFF"/>
            <w:hideMark/>
          </w:tcPr>
          <w:p w14:paraId="4B1F760C" w14:textId="55B51451"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single" w:sz="4" w:space="0" w:color="auto"/>
              <w:left w:val="nil"/>
              <w:bottom w:val="single" w:sz="8" w:space="0" w:color="auto"/>
              <w:right w:val="nil"/>
            </w:tcBorders>
            <w:shd w:val="clear" w:color="000000" w:fill="FFFFFF"/>
            <w:hideMark/>
          </w:tcPr>
          <w:p w14:paraId="11008267" w14:textId="0E874C71"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23,077 </w:t>
            </w:r>
          </w:p>
        </w:tc>
      </w:tr>
      <w:tr w:rsidR="00C15D2C" w:rsidRPr="0022255D" w14:paraId="22D44C41" w14:textId="77777777">
        <w:trPr>
          <w:trHeight w:val="250"/>
        </w:trPr>
        <w:tc>
          <w:tcPr>
            <w:tcW w:w="4460" w:type="dxa"/>
            <w:tcBorders>
              <w:top w:val="nil"/>
              <w:left w:val="nil"/>
              <w:bottom w:val="nil"/>
              <w:right w:val="nil"/>
            </w:tcBorders>
            <w:shd w:val="clear" w:color="000000" w:fill="FFFFFF"/>
            <w:hideMark/>
          </w:tcPr>
          <w:p w14:paraId="5B49128A"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 </w:t>
            </w:r>
          </w:p>
        </w:tc>
        <w:tc>
          <w:tcPr>
            <w:tcW w:w="1081" w:type="dxa"/>
            <w:tcBorders>
              <w:top w:val="nil"/>
              <w:left w:val="nil"/>
              <w:bottom w:val="nil"/>
              <w:right w:val="nil"/>
            </w:tcBorders>
            <w:shd w:val="clear" w:color="000000" w:fill="FFFFFF"/>
            <w:hideMark/>
          </w:tcPr>
          <w:p w14:paraId="1D5923BB" w14:textId="1ACF0F6E" w:rsidR="00C15D2C" w:rsidRPr="00C15D2C" w:rsidRDefault="00C15D2C" w:rsidP="00C15D2C">
            <w:pPr>
              <w:spacing w:before="0" w:after="0"/>
              <w:rPr>
                <w:rFonts w:asciiTheme="minorHAnsi" w:eastAsia="Times New Roman" w:hAnsiTheme="minorHAnsi" w:cstheme="minorHAnsi"/>
                <w:color w:val="auto"/>
                <w:sz w:val="20"/>
                <w:szCs w:val="20"/>
              </w:rPr>
            </w:pPr>
          </w:p>
        </w:tc>
        <w:tc>
          <w:tcPr>
            <w:tcW w:w="1308" w:type="dxa"/>
            <w:tcBorders>
              <w:top w:val="nil"/>
              <w:left w:val="nil"/>
              <w:bottom w:val="nil"/>
              <w:right w:val="nil"/>
            </w:tcBorders>
            <w:shd w:val="clear" w:color="000000" w:fill="FFFFFF"/>
            <w:hideMark/>
          </w:tcPr>
          <w:p w14:paraId="7FBC907A" w14:textId="148FA909" w:rsidR="00C15D2C" w:rsidRPr="00C15D2C" w:rsidRDefault="00C15D2C" w:rsidP="00C15D2C">
            <w:pPr>
              <w:spacing w:before="0" w:after="0"/>
              <w:rPr>
                <w:rFonts w:asciiTheme="minorHAnsi" w:eastAsia="Times New Roman" w:hAnsiTheme="minorHAnsi" w:cstheme="minorHAnsi"/>
                <w:color w:val="auto"/>
                <w:sz w:val="20"/>
                <w:szCs w:val="20"/>
              </w:rPr>
            </w:pPr>
          </w:p>
        </w:tc>
        <w:tc>
          <w:tcPr>
            <w:tcW w:w="1212" w:type="dxa"/>
            <w:tcBorders>
              <w:top w:val="nil"/>
              <w:left w:val="nil"/>
              <w:bottom w:val="nil"/>
              <w:right w:val="nil"/>
            </w:tcBorders>
            <w:shd w:val="clear" w:color="000000" w:fill="FFFFFF"/>
            <w:hideMark/>
          </w:tcPr>
          <w:p w14:paraId="7FFF8676" w14:textId="665468FA" w:rsidR="00C15D2C" w:rsidRPr="00C15D2C" w:rsidRDefault="00C15D2C" w:rsidP="00C15D2C">
            <w:pPr>
              <w:spacing w:before="0" w:after="0"/>
              <w:rPr>
                <w:rFonts w:asciiTheme="minorHAnsi" w:eastAsia="Times New Roman" w:hAnsiTheme="minorHAnsi" w:cstheme="minorHAnsi"/>
                <w:color w:val="auto"/>
                <w:sz w:val="20"/>
                <w:szCs w:val="20"/>
              </w:rPr>
            </w:pPr>
          </w:p>
        </w:tc>
        <w:tc>
          <w:tcPr>
            <w:tcW w:w="1039" w:type="dxa"/>
            <w:tcBorders>
              <w:top w:val="nil"/>
              <w:left w:val="nil"/>
              <w:bottom w:val="nil"/>
              <w:right w:val="nil"/>
            </w:tcBorders>
            <w:shd w:val="clear" w:color="000000" w:fill="FFFFFF"/>
            <w:hideMark/>
          </w:tcPr>
          <w:p w14:paraId="08D65DAC" w14:textId="4F4C2D30" w:rsidR="00C15D2C" w:rsidRPr="00C15D2C" w:rsidRDefault="00C15D2C" w:rsidP="00C15D2C">
            <w:pPr>
              <w:spacing w:before="0" w:after="0"/>
              <w:rPr>
                <w:rFonts w:asciiTheme="minorHAnsi" w:eastAsia="Times New Roman" w:hAnsiTheme="minorHAnsi" w:cstheme="minorHAnsi"/>
                <w:color w:val="auto"/>
                <w:sz w:val="20"/>
                <w:szCs w:val="20"/>
              </w:rPr>
            </w:pPr>
          </w:p>
        </w:tc>
      </w:tr>
      <w:tr w:rsidR="00C15D2C" w:rsidRPr="0022255D" w14:paraId="78D0856B" w14:textId="77777777">
        <w:trPr>
          <w:trHeight w:val="250"/>
        </w:trPr>
        <w:tc>
          <w:tcPr>
            <w:tcW w:w="4460" w:type="dxa"/>
            <w:tcBorders>
              <w:top w:val="nil"/>
              <w:left w:val="nil"/>
              <w:bottom w:val="nil"/>
              <w:right w:val="nil"/>
            </w:tcBorders>
            <w:shd w:val="clear" w:color="000000" w:fill="FFFFFF"/>
            <w:vAlign w:val="center"/>
            <w:hideMark/>
          </w:tcPr>
          <w:p w14:paraId="457E1901" w14:textId="77777777" w:rsidR="00C15D2C" w:rsidRPr="0022255D" w:rsidRDefault="00C15D2C" w:rsidP="00C15D2C">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2035</w:t>
            </w:r>
          </w:p>
        </w:tc>
        <w:tc>
          <w:tcPr>
            <w:tcW w:w="1081" w:type="dxa"/>
            <w:tcBorders>
              <w:top w:val="nil"/>
              <w:left w:val="nil"/>
              <w:bottom w:val="nil"/>
              <w:right w:val="nil"/>
            </w:tcBorders>
            <w:shd w:val="clear" w:color="000000" w:fill="FFFFFF"/>
            <w:hideMark/>
          </w:tcPr>
          <w:p w14:paraId="11920878" w14:textId="386E79A2" w:rsidR="00C15D2C" w:rsidRPr="00C15D2C" w:rsidRDefault="00C15D2C" w:rsidP="00C15D2C">
            <w:pPr>
              <w:spacing w:before="0" w:after="0"/>
              <w:rPr>
                <w:rFonts w:asciiTheme="minorHAnsi" w:eastAsia="Times New Roman" w:hAnsiTheme="minorHAnsi" w:cstheme="minorHAnsi"/>
                <w:color w:val="auto"/>
                <w:sz w:val="20"/>
                <w:szCs w:val="20"/>
              </w:rPr>
            </w:pPr>
          </w:p>
        </w:tc>
        <w:tc>
          <w:tcPr>
            <w:tcW w:w="1308" w:type="dxa"/>
            <w:tcBorders>
              <w:top w:val="nil"/>
              <w:left w:val="nil"/>
              <w:bottom w:val="nil"/>
              <w:right w:val="nil"/>
            </w:tcBorders>
            <w:shd w:val="clear" w:color="000000" w:fill="FFFFFF"/>
            <w:hideMark/>
          </w:tcPr>
          <w:p w14:paraId="2A5B938D" w14:textId="013D049C" w:rsidR="00C15D2C" w:rsidRPr="00C15D2C" w:rsidRDefault="00C15D2C" w:rsidP="00C15D2C">
            <w:pPr>
              <w:spacing w:before="0" w:after="0"/>
              <w:rPr>
                <w:rFonts w:asciiTheme="minorHAnsi" w:eastAsia="Times New Roman" w:hAnsiTheme="minorHAnsi" w:cstheme="minorHAnsi"/>
                <w:color w:val="auto"/>
                <w:sz w:val="20"/>
                <w:szCs w:val="20"/>
              </w:rPr>
            </w:pPr>
          </w:p>
        </w:tc>
        <w:tc>
          <w:tcPr>
            <w:tcW w:w="1212" w:type="dxa"/>
            <w:tcBorders>
              <w:top w:val="nil"/>
              <w:left w:val="nil"/>
              <w:bottom w:val="nil"/>
              <w:right w:val="nil"/>
            </w:tcBorders>
            <w:shd w:val="clear" w:color="000000" w:fill="FFFFFF"/>
            <w:hideMark/>
          </w:tcPr>
          <w:p w14:paraId="1638454B" w14:textId="1CE69676" w:rsidR="00C15D2C" w:rsidRPr="00C15D2C" w:rsidRDefault="00C15D2C" w:rsidP="00C15D2C">
            <w:pPr>
              <w:spacing w:before="0" w:after="0"/>
              <w:rPr>
                <w:rFonts w:asciiTheme="minorHAnsi" w:eastAsia="Times New Roman" w:hAnsiTheme="minorHAnsi" w:cstheme="minorHAnsi"/>
                <w:color w:val="auto"/>
                <w:sz w:val="20"/>
                <w:szCs w:val="20"/>
              </w:rPr>
            </w:pPr>
          </w:p>
        </w:tc>
        <w:tc>
          <w:tcPr>
            <w:tcW w:w="1039" w:type="dxa"/>
            <w:tcBorders>
              <w:top w:val="nil"/>
              <w:left w:val="nil"/>
              <w:bottom w:val="nil"/>
              <w:right w:val="nil"/>
            </w:tcBorders>
            <w:shd w:val="clear" w:color="000000" w:fill="FFFFFF"/>
            <w:hideMark/>
          </w:tcPr>
          <w:p w14:paraId="07C70326" w14:textId="5526F2C7" w:rsidR="00C15D2C" w:rsidRPr="00C15D2C" w:rsidRDefault="00C15D2C" w:rsidP="00C15D2C">
            <w:pPr>
              <w:spacing w:before="0" w:after="0"/>
              <w:rPr>
                <w:rFonts w:asciiTheme="minorHAnsi" w:eastAsia="Times New Roman" w:hAnsiTheme="minorHAnsi" w:cstheme="minorHAnsi"/>
                <w:color w:val="auto"/>
                <w:sz w:val="20"/>
                <w:szCs w:val="20"/>
              </w:rPr>
            </w:pPr>
          </w:p>
        </w:tc>
      </w:tr>
      <w:tr w:rsidR="00C15D2C" w:rsidRPr="0022255D" w14:paraId="79C74E10" w14:textId="77777777">
        <w:trPr>
          <w:trHeight w:val="250"/>
        </w:trPr>
        <w:tc>
          <w:tcPr>
            <w:tcW w:w="4460" w:type="dxa"/>
            <w:tcBorders>
              <w:top w:val="nil"/>
              <w:left w:val="nil"/>
              <w:bottom w:val="nil"/>
              <w:right w:val="nil"/>
            </w:tcBorders>
            <w:shd w:val="clear" w:color="000000" w:fill="FFFFFF"/>
            <w:noWrap/>
            <w:vAlign w:val="center"/>
            <w:hideMark/>
          </w:tcPr>
          <w:p w14:paraId="729B580C"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Balance at beginning of the financial year</w:t>
            </w:r>
          </w:p>
        </w:tc>
        <w:tc>
          <w:tcPr>
            <w:tcW w:w="1081" w:type="dxa"/>
            <w:tcBorders>
              <w:top w:val="nil"/>
              <w:left w:val="nil"/>
              <w:bottom w:val="nil"/>
              <w:right w:val="nil"/>
            </w:tcBorders>
            <w:shd w:val="clear" w:color="000000" w:fill="FFFFFF"/>
            <w:hideMark/>
          </w:tcPr>
          <w:p w14:paraId="4C8DC011" w14:textId="5958FD73"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1,765,366 </w:t>
            </w:r>
          </w:p>
        </w:tc>
        <w:tc>
          <w:tcPr>
            <w:tcW w:w="1308" w:type="dxa"/>
            <w:tcBorders>
              <w:top w:val="nil"/>
              <w:left w:val="nil"/>
              <w:bottom w:val="nil"/>
              <w:right w:val="nil"/>
            </w:tcBorders>
            <w:shd w:val="clear" w:color="000000" w:fill="FFFFFF"/>
            <w:hideMark/>
          </w:tcPr>
          <w:p w14:paraId="750E21D1" w14:textId="084DCB48"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779,202 </w:t>
            </w:r>
          </w:p>
        </w:tc>
        <w:tc>
          <w:tcPr>
            <w:tcW w:w="1212" w:type="dxa"/>
            <w:tcBorders>
              <w:top w:val="nil"/>
              <w:left w:val="nil"/>
              <w:bottom w:val="nil"/>
              <w:right w:val="nil"/>
            </w:tcBorders>
            <w:shd w:val="clear" w:color="000000" w:fill="FFFFFF"/>
            <w:hideMark/>
          </w:tcPr>
          <w:p w14:paraId="3A34405E" w14:textId="59039AF4"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nil"/>
              <w:left w:val="nil"/>
              <w:bottom w:val="nil"/>
              <w:right w:val="nil"/>
            </w:tcBorders>
            <w:shd w:val="clear" w:color="000000" w:fill="FFFFFF"/>
            <w:hideMark/>
          </w:tcPr>
          <w:p w14:paraId="0196304B" w14:textId="448E29C5"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23,077 </w:t>
            </w:r>
          </w:p>
        </w:tc>
      </w:tr>
      <w:tr w:rsidR="00C15D2C" w:rsidRPr="0022255D" w14:paraId="0A7E9A41" w14:textId="77777777">
        <w:trPr>
          <w:trHeight w:val="250"/>
        </w:trPr>
        <w:tc>
          <w:tcPr>
            <w:tcW w:w="4460" w:type="dxa"/>
            <w:tcBorders>
              <w:top w:val="nil"/>
              <w:left w:val="nil"/>
              <w:bottom w:val="nil"/>
              <w:right w:val="nil"/>
            </w:tcBorders>
            <w:shd w:val="clear" w:color="000000" w:fill="FFFFFF"/>
            <w:noWrap/>
            <w:vAlign w:val="center"/>
            <w:hideMark/>
          </w:tcPr>
          <w:p w14:paraId="6E0AAB14"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Surplus/(deficit) for the year</w:t>
            </w:r>
          </w:p>
        </w:tc>
        <w:tc>
          <w:tcPr>
            <w:tcW w:w="1081" w:type="dxa"/>
            <w:tcBorders>
              <w:top w:val="nil"/>
              <w:left w:val="nil"/>
              <w:bottom w:val="nil"/>
              <w:right w:val="nil"/>
            </w:tcBorders>
            <w:shd w:val="clear" w:color="000000" w:fill="FFFFFF"/>
            <w:hideMark/>
          </w:tcPr>
          <w:p w14:paraId="2A521FF8" w14:textId="219825C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19,722 </w:t>
            </w:r>
          </w:p>
        </w:tc>
        <w:tc>
          <w:tcPr>
            <w:tcW w:w="1308" w:type="dxa"/>
            <w:tcBorders>
              <w:top w:val="nil"/>
              <w:left w:val="nil"/>
              <w:bottom w:val="nil"/>
              <w:right w:val="nil"/>
            </w:tcBorders>
            <w:shd w:val="clear" w:color="000000" w:fill="FFFFFF"/>
            <w:hideMark/>
          </w:tcPr>
          <w:p w14:paraId="2BA130C1" w14:textId="3DF7C169"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19,722 </w:t>
            </w:r>
          </w:p>
        </w:tc>
        <w:tc>
          <w:tcPr>
            <w:tcW w:w="1212" w:type="dxa"/>
            <w:tcBorders>
              <w:top w:val="nil"/>
              <w:left w:val="nil"/>
              <w:bottom w:val="nil"/>
              <w:right w:val="nil"/>
            </w:tcBorders>
            <w:shd w:val="clear" w:color="000000" w:fill="FFFFFF"/>
            <w:hideMark/>
          </w:tcPr>
          <w:p w14:paraId="61D836C6" w14:textId="4293C0C5"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3EBA41E4" w14:textId="5FF4D816"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3E5C72A7" w14:textId="77777777">
        <w:trPr>
          <w:trHeight w:val="250"/>
        </w:trPr>
        <w:tc>
          <w:tcPr>
            <w:tcW w:w="4460" w:type="dxa"/>
            <w:tcBorders>
              <w:top w:val="nil"/>
              <w:left w:val="nil"/>
              <w:bottom w:val="nil"/>
              <w:right w:val="nil"/>
            </w:tcBorders>
            <w:shd w:val="clear" w:color="000000" w:fill="FFFFFF"/>
            <w:vAlign w:val="center"/>
            <w:hideMark/>
          </w:tcPr>
          <w:p w14:paraId="35F05B99"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Net asset revaluation increment/(decrement)</w:t>
            </w:r>
          </w:p>
        </w:tc>
        <w:tc>
          <w:tcPr>
            <w:tcW w:w="1081" w:type="dxa"/>
            <w:tcBorders>
              <w:top w:val="nil"/>
              <w:left w:val="nil"/>
              <w:bottom w:val="nil"/>
              <w:right w:val="nil"/>
            </w:tcBorders>
            <w:shd w:val="clear" w:color="000000" w:fill="FFFFFF"/>
            <w:hideMark/>
          </w:tcPr>
          <w:p w14:paraId="60F6C7F5" w14:textId="1C76956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hideMark/>
          </w:tcPr>
          <w:p w14:paraId="7661F7DD" w14:textId="577D8500"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212" w:type="dxa"/>
            <w:tcBorders>
              <w:top w:val="nil"/>
              <w:left w:val="nil"/>
              <w:bottom w:val="nil"/>
              <w:right w:val="nil"/>
            </w:tcBorders>
            <w:shd w:val="clear" w:color="000000" w:fill="FFFFFF"/>
            <w:hideMark/>
          </w:tcPr>
          <w:p w14:paraId="276ECEC6" w14:textId="6F78C404"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60FF5493" w14:textId="5BB1D60A"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r>
      <w:tr w:rsidR="00C15D2C" w:rsidRPr="0022255D" w14:paraId="65D3A705" w14:textId="77777777">
        <w:trPr>
          <w:trHeight w:val="250"/>
        </w:trPr>
        <w:tc>
          <w:tcPr>
            <w:tcW w:w="4460" w:type="dxa"/>
            <w:tcBorders>
              <w:top w:val="nil"/>
              <w:left w:val="nil"/>
              <w:bottom w:val="nil"/>
              <w:right w:val="nil"/>
            </w:tcBorders>
            <w:shd w:val="clear" w:color="000000" w:fill="FFFFFF"/>
            <w:noWrap/>
            <w:vAlign w:val="center"/>
            <w:hideMark/>
          </w:tcPr>
          <w:p w14:paraId="7BA7560B" w14:textId="77777777" w:rsidR="00C15D2C" w:rsidRPr="0022255D" w:rsidRDefault="00C15D2C" w:rsidP="00C15D2C">
            <w:pPr>
              <w:spacing w:before="0" w:after="0"/>
              <w:rPr>
                <w:rFonts w:asciiTheme="minorHAnsi" w:eastAsia="Times New Roman" w:hAnsiTheme="minorHAnsi" w:cstheme="minorHAnsi"/>
                <w:color w:val="auto"/>
                <w:sz w:val="20"/>
                <w:szCs w:val="20"/>
              </w:rPr>
            </w:pPr>
            <w:r w:rsidRPr="0022255D">
              <w:rPr>
                <w:rFonts w:asciiTheme="minorHAnsi" w:eastAsia="Times New Roman" w:hAnsiTheme="minorHAnsi" w:cstheme="minorHAnsi"/>
                <w:color w:val="auto"/>
                <w:sz w:val="20"/>
                <w:szCs w:val="20"/>
              </w:rPr>
              <w:t>Transfers to/(from) other reserves</w:t>
            </w:r>
          </w:p>
        </w:tc>
        <w:tc>
          <w:tcPr>
            <w:tcW w:w="1081" w:type="dxa"/>
            <w:tcBorders>
              <w:top w:val="nil"/>
              <w:left w:val="nil"/>
              <w:bottom w:val="nil"/>
              <w:right w:val="nil"/>
            </w:tcBorders>
            <w:shd w:val="clear" w:color="000000" w:fill="FFFFFF"/>
            <w:hideMark/>
          </w:tcPr>
          <w:p w14:paraId="5D9CDAFB" w14:textId="05ED9A54"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308" w:type="dxa"/>
            <w:tcBorders>
              <w:top w:val="nil"/>
              <w:left w:val="nil"/>
              <w:bottom w:val="nil"/>
              <w:right w:val="nil"/>
            </w:tcBorders>
            <w:shd w:val="clear" w:color="000000" w:fill="FFFFFF"/>
            <w:tcMar>
              <w:right w:w="45" w:type="dxa"/>
            </w:tcMar>
            <w:hideMark/>
          </w:tcPr>
          <w:p w14:paraId="6589BA1B" w14:textId="2D2D68C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(587)</w:t>
            </w:r>
          </w:p>
        </w:tc>
        <w:tc>
          <w:tcPr>
            <w:tcW w:w="1212" w:type="dxa"/>
            <w:tcBorders>
              <w:top w:val="nil"/>
              <w:left w:val="nil"/>
              <w:bottom w:val="nil"/>
              <w:right w:val="nil"/>
            </w:tcBorders>
            <w:shd w:val="clear" w:color="000000" w:fill="FFFFFF"/>
            <w:hideMark/>
          </w:tcPr>
          <w:p w14:paraId="6FB57F5D" w14:textId="038C9457"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  </w:t>
            </w:r>
          </w:p>
        </w:tc>
        <w:tc>
          <w:tcPr>
            <w:tcW w:w="1039" w:type="dxa"/>
            <w:tcBorders>
              <w:top w:val="nil"/>
              <w:left w:val="nil"/>
              <w:bottom w:val="nil"/>
              <w:right w:val="nil"/>
            </w:tcBorders>
            <w:shd w:val="clear" w:color="000000" w:fill="FFFFFF"/>
            <w:hideMark/>
          </w:tcPr>
          <w:p w14:paraId="20E3FFA8" w14:textId="433E7E42"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587 </w:t>
            </w:r>
          </w:p>
        </w:tc>
      </w:tr>
      <w:tr w:rsidR="00C15D2C" w:rsidRPr="0022255D" w14:paraId="474A4928" w14:textId="77777777">
        <w:trPr>
          <w:trHeight w:val="260"/>
        </w:trPr>
        <w:tc>
          <w:tcPr>
            <w:tcW w:w="4460" w:type="dxa"/>
            <w:tcBorders>
              <w:top w:val="nil"/>
              <w:left w:val="nil"/>
              <w:bottom w:val="nil"/>
              <w:right w:val="nil"/>
            </w:tcBorders>
            <w:shd w:val="clear" w:color="000000" w:fill="FFFFFF"/>
            <w:hideMark/>
          </w:tcPr>
          <w:p w14:paraId="03BB669A" w14:textId="77777777" w:rsidR="00C15D2C" w:rsidRPr="0022255D" w:rsidRDefault="00C15D2C" w:rsidP="00C15D2C">
            <w:pPr>
              <w:spacing w:before="0" w:after="0"/>
              <w:rPr>
                <w:rFonts w:asciiTheme="minorHAnsi" w:eastAsia="Times New Roman" w:hAnsiTheme="minorHAnsi" w:cstheme="minorHAnsi"/>
                <w:b/>
                <w:bCs/>
                <w:color w:val="auto"/>
                <w:sz w:val="20"/>
                <w:szCs w:val="20"/>
              </w:rPr>
            </w:pPr>
            <w:r w:rsidRPr="0022255D">
              <w:rPr>
                <w:rFonts w:asciiTheme="minorHAnsi" w:eastAsia="Times New Roman" w:hAnsiTheme="minorHAnsi" w:cstheme="minorHAnsi"/>
                <w:b/>
                <w:bCs/>
                <w:color w:val="auto"/>
                <w:sz w:val="20"/>
                <w:szCs w:val="20"/>
              </w:rPr>
              <w:t>Balance at end of the financial year</w:t>
            </w:r>
          </w:p>
        </w:tc>
        <w:tc>
          <w:tcPr>
            <w:tcW w:w="1081" w:type="dxa"/>
            <w:tcBorders>
              <w:top w:val="single" w:sz="4" w:space="0" w:color="auto"/>
              <w:left w:val="nil"/>
              <w:bottom w:val="single" w:sz="8" w:space="0" w:color="auto"/>
              <w:right w:val="nil"/>
            </w:tcBorders>
            <w:shd w:val="clear" w:color="000000" w:fill="FFFFFF"/>
            <w:hideMark/>
          </w:tcPr>
          <w:p w14:paraId="475BD81E" w14:textId="45120966"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1,785,088 </w:t>
            </w:r>
          </w:p>
        </w:tc>
        <w:tc>
          <w:tcPr>
            <w:tcW w:w="1308" w:type="dxa"/>
            <w:tcBorders>
              <w:top w:val="single" w:sz="4" w:space="0" w:color="auto"/>
              <w:left w:val="nil"/>
              <w:bottom w:val="single" w:sz="8" w:space="0" w:color="auto"/>
              <w:right w:val="nil"/>
            </w:tcBorders>
            <w:shd w:val="clear" w:color="000000" w:fill="FFFFFF"/>
            <w:hideMark/>
          </w:tcPr>
          <w:p w14:paraId="297EDD41" w14:textId="6289C1A6"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798,337 </w:t>
            </w:r>
          </w:p>
        </w:tc>
        <w:tc>
          <w:tcPr>
            <w:tcW w:w="1212" w:type="dxa"/>
            <w:tcBorders>
              <w:top w:val="single" w:sz="4" w:space="0" w:color="auto"/>
              <w:left w:val="nil"/>
              <w:bottom w:val="single" w:sz="8" w:space="0" w:color="auto"/>
              <w:right w:val="nil"/>
            </w:tcBorders>
            <w:shd w:val="clear" w:color="000000" w:fill="FFFFFF"/>
            <w:hideMark/>
          </w:tcPr>
          <w:p w14:paraId="02FABEBD" w14:textId="24783C0D"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963,087 </w:t>
            </w:r>
          </w:p>
        </w:tc>
        <w:tc>
          <w:tcPr>
            <w:tcW w:w="1039" w:type="dxa"/>
            <w:tcBorders>
              <w:top w:val="single" w:sz="4" w:space="0" w:color="auto"/>
              <w:left w:val="nil"/>
              <w:bottom w:val="single" w:sz="8" w:space="0" w:color="auto"/>
              <w:right w:val="nil"/>
            </w:tcBorders>
            <w:shd w:val="clear" w:color="000000" w:fill="FFFFFF"/>
            <w:hideMark/>
          </w:tcPr>
          <w:p w14:paraId="68740E02" w14:textId="4AA35353" w:rsidR="00C15D2C" w:rsidRPr="00C15D2C" w:rsidRDefault="00C15D2C" w:rsidP="00C15D2C">
            <w:pPr>
              <w:spacing w:before="0" w:after="0"/>
              <w:jc w:val="right"/>
              <w:rPr>
                <w:rFonts w:asciiTheme="minorHAnsi" w:eastAsia="Times New Roman" w:hAnsiTheme="minorHAnsi" w:cstheme="minorHAnsi"/>
                <w:color w:val="auto"/>
                <w:sz w:val="20"/>
                <w:szCs w:val="20"/>
              </w:rPr>
            </w:pPr>
            <w:r w:rsidRPr="00C15D2C">
              <w:rPr>
                <w:sz w:val="20"/>
                <w:szCs w:val="20"/>
              </w:rPr>
              <w:t xml:space="preserve">23,664 </w:t>
            </w:r>
          </w:p>
        </w:tc>
      </w:tr>
    </w:tbl>
    <w:p w14:paraId="355F78EB" w14:textId="43BC2876" w:rsidR="0091092C" w:rsidRDefault="0091092C" w:rsidP="6153B7EE">
      <w:pPr>
        <w:rPr>
          <w:lang w:eastAsia="en-US"/>
        </w:rPr>
      </w:pPr>
    </w:p>
    <w:p w14:paraId="41D2579B" w14:textId="77777777" w:rsidR="0091092C" w:rsidRDefault="0091092C" w:rsidP="00D76573">
      <w:pPr>
        <w:rPr>
          <w:rFonts w:eastAsiaTheme="minorHAnsi"/>
          <w:lang w:eastAsia="en-US"/>
        </w:rPr>
        <w:sectPr w:rsidR="0091092C" w:rsidSect="00251139">
          <w:headerReference w:type="default" r:id="rId21"/>
          <w:pgSz w:w="11906" w:h="16838" w:code="9"/>
          <w:pgMar w:top="1134" w:right="1134" w:bottom="1134" w:left="1134" w:header="567" w:footer="567" w:gutter="0"/>
          <w:cols w:space="708"/>
          <w:docGrid w:linePitch="360"/>
        </w:sectPr>
      </w:pPr>
    </w:p>
    <w:p w14:paraId="7B8BCC06" w14:textId="478948A0" w:rsidR="008F01C2" w:rsidRDefault="008F01C2" w:rsidP="00303669">
      <w:pPr>
        <w:pStyle w:val="Numbers11"/>
      </w:pPr>
      <w:bookmarkStart w:id="72" w:name="_Toc1452968738"/>
      <w:bookmarkStart w:id="73" w:name="_Toc198112591"/>
      <w:r>
        <w:lastRenderedPageBreak/>
        <w:t>Statement of cash flows</w:t>
      </w:r>
      <w:bookmarkEnd w:id="72"/>
      <w:bookmarkEnd w:id="73"/>
    </w:p>
    <w:tbl>
      <w:tblPr>
        <w:tblW w:w="14573" w:type="dxa"/>
        <w:tblLayout w:type="fixed"/>
        <w:tblLook w:val="04A0" w:firstRow="1" w:lastRow="0" w:firstColumn="1" w:lastColumn="0" w:noHBand="0" w:noVBand="1"/>
      </w:tblPr>
      <w:tblGrid>
        <w:gridCol w:w="3969"/>
        <w:gridCol w:w="964"/>
        <w:gridCol w:w="964"/>
        <w:gridCol w:w="964"/>
        <w:gridCol w:w="964"/>
        <w:gridCol w:w="964"/>
        <w:gridCol w:w="964"/>
        <w:gridCol w:w="964"/>
        <w:gridCol w:w="964"/>
        <w:gridCol w:w="964"/>
        <w:gridCol w:w="964"/>
        <w:gridCol w:w="964"/>
      </w:tblGrid>
      <w:tr w:rsidR="00BF63E6" w:rsidRPr="00BF63E6" w14:paraId="7A921906" w14:textId="77777777" w:rsidTr="00B168B4">
        <w:trPr>
          <w:trHeight w:val="270"/>
          <w:tblHeader/>
        </w:trPr>
        <w:tc>
          <w:tcPr>
            <w:tcW w:w="3969" w:type="dxa"/>
            <w:tcBorders>
              <w:top w:val="nil"/>
              <w:left w:val="nil"/>
              <w:bottom w:val="nil"/>
              <w:right w:val="nil"/>
            </w:tcBorders>
            <w:shd w:val="clear" w:color="000000" w:fill="305496"/>
            <w:vAlign w:val="center"/>
            <w:hideMark/>
          </w:tcPr>
          <w:p w14:paraId="081EB555"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1D1F3FD1"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Forecast</w:t>
            </w:r>
          </w:p>
        </w:tc>
        <w:tc>
          <w:tcPr>
            <w:tcW w:w="964" w:type="dxa"/>
            <w:tcBorders>
              <w:top w:val="nil"/>
              <w:left w:val="nil"/>
              <w:bottom w:val="nil"/>
              <w:right w:val="nil"/>
            </w:tcBorders>
            <w:shd w:val="clear" w:color="000000" w:fill="305496"/>
            <w:vAlign w:val="center"/>
            <w:hideMark/>
          </w:tcPr>
          <w:p w14:paraId="52E008C5"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77BD5138"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34E1C183"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53C99548"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7770CB10"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3D2B11D5"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3857FD4F"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229D8CE1"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11324AAA"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516714B4"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 </w:t>
            </w:r>
          </w:p>
        </w:tc>
      </w:tr>
      <w:tr w:rsidR="00BF63E6" w:rsidRPr="00BF63E6" w14:paraId="73B2AC4A" w14:textId="77777777" w:rsidTr="00B168B4">
        <w:trPr>
          <w:trHeight w:val="225"/>
          <w:tblHeader/>
        </w:trPr>
        <w:tc>
          <w:tcPr>
            <w:tcW w:w="3969" w:type="dxa"/>
            <w:tcBorders>
              <w:top w:val="nil"/>
              <w:left w:val="nil"/>
              <w:bottom w:val="nil"/>
              <w:right w:val="nil"/>
            </w:tcBorders>
            <w:shd w:val="clear" w:color="000000" w:fill="305496"/>
            <w:vAlign w:val="center"/>
            <w:hideMark/>
          </w:tcPr>
          <w:p w14:paraId="51D70100"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404E46B9"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2024/25</w:t>
            </w:r>
          </w:p>
        </w:tc>
        <w:tc>
          <w:tcPr>
            <w:tcW w:w="964" w:type="dxa"/>
            <w:tcBorders>
              <w:top w:val="nil"/>
              <w:left w:val="nil"/>
              <w:bottom w:val="nil"/>
              <w:right w:val="nil"/>
            </w:tcBorders>
            <w:shd w:val="clear" w:color="000000" w:fill="305496"/>
            <w:vAlign w:val="center"/>
            <w:hideMark/>
          </w:tcPr>
          <w:p w14:paraId="15FC0C5D"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2025/26</w:t>
            </w:r>
          </w:p>
        </w:tc>
        <w:tc>
          <w:tcPr>
            <w:tcW w:w="964" w:type="dxa"/>
            <w:tcBorders>
              <w:top w:val="nil"/>
              <w:left w:val="nil"/>
              <w:bottom w:val="nil"/>
              <w:right w:val="nil"/>
            </w:tcBorders>
            <w:shd w:val="clear" w:color="000000" w:fill="305496"/>
            <w:vAlign w:val="center"/>
            <w:hideMark/>
          </w:tcPr>
          <w:p w14:paraId="01730782"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2026/27</w:t>
            </w:r>
          </w:p>
        </w:tc>
        <w:tc>
          <w:tcPr>
            <w:tcW w:w="964" w:type="dxa"/>
            <w:tcBorders>
              <w:top w:val="nil"/>
              <w:left w:val="nil"/>
              <w:bottom w:val="nil"/>
              <w:right w:val="nil"/>
            </w:tcBorders>
            <w:shd w:val="clear" w:color="000000" w:fill="305496"/>
            <w:vAlign w:val="center"/>
            <w:hideMark/>
          </w:tcPr>
          <w:p w14:paraId="34F3B0C9"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2027/28</w:t>
            </w:r>
          </w:p>
        </w:tc>
        <w:tc>
          <w:tcPr>
            <w:tcW w:w="964" w:type="dxa"/>
            <w:tcBorders>
              <w:top w:val="nil"/>
              <w:left w:val="nil"/>
              <w:bottom w:val="nil"/>
              <w:right w:val="nil"/>
            </w:tcBorders>
            <w:shd w:val="clear" w:color="000000" w:fill="305496"/>
            <w:vAlign w:val="center"/>
            <w:hideMark/>
          </w:tcPr>
          <w:p w14:paraId="03D1EF75"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2028/29</w:t>
            </w:r>
          </w:p>
        </w:tc>
        <w:tc>
          <w:tcPr>
            <w:tcW w:w="964" w:type="dxa"/>
            <w:tcBorders>
              <w:top w:val="nil"/>
              <w:left w:val="nil"/>
              <w:bottom w:val="nil"/>
              <w:right w:val="nil"/>
            </w:tcBorders>
            <w:shd w:val="clear" w:color="000000" w:fill="305496"/>
            <w:vAlign w:val="center"/>
            <w:hideMark/>
          </w:tcPr>
          <w:p w14:paraId="27DC11B7"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2029/30</w:t>
            </w:r>
          </w:p>
        </w:tc>
        <w:tc>
          <w:tcPr>
            <w:tcW w:w="964" w:type="dxa"/>
            <w:tcBorders>
              <w:top w:val="nil"/>
              <w:left w:val="nil"/>
              <w:bottom w:val="nil"/>
              <w:right w:val="nil"/>
            </w:tcBorders>
            <w:shd w:val="clear" w:color="000000" w:fill="305496"/>
            <w:vAlign w:val="center"/>
            <w:hideMark/>
          </w:tcPr>
          <w:p w14:paraId="40A07023"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2030/31</w:t>
            </w:r>
          </w:p>
        </w:tc>
        <w:tc>
          <w:tcPr>
            <w:tcW w:w="964" w:type="dxa"/>
            <w:tcBorders>
              <w:top w:val="nil"/>
              <w:left w:val="nil"/>
              <w:bottom w:val="nil"/>
              <w:right w:val="nil"/>
            </w:tcBorders>
            <w:shd w:val="clear" w:color="000000" w:fill="305496"/>
            <w:vAlign w:val="center"/>
            <w:hideMark/>
          </w:tcPr>
          <w:p w14:paraId="65FAB7F5"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2031/32</w:t>
            </w:r>
          </w:p>
        </w:tc>
        <w:tc>
          <w:tcPr>
            <w:tcW w:w="964" w:type="dxa"/>
            <w:tcBorders>
              <w:top w:val="nil"/>
              <w:left w:val="nil"/>
              <w:bottom w:val="nil"/>
              <w:right w:val="nil"/>
            </w:tcBorders>
            <w:shd w:val="clear" w:color="000000" w:fill="305496"/>
            <w:vAlign w:val="center"/>
            <w:hideMark/>
          </w:tcPr>
          <w:p w14:paraId="5E700DDD"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2032/33</w:t>
            </w:r>
          </w:p>
        </w:tc>
        <w:tc>
          <w:tcPr>
            <w:tcW w:w="964" w:type="dxa"/>
            <w:tcBorders>
              <w:top w:val="nil"/>
              <w:left w:val="nil"/>
              <w:bottom w:val="nil"/>
              <w:right w:val="nil"/>
            </w:tcBorders>
            <w:shd w:val="clear" w:color="000000" w:fill="305496"/>
            <w:vAlign w:val="center"/>
            <w:hideMark/>
          </w:tcPr>
          <w:p w14:paraId="0BD0CBA7"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2033/34</w:t>
            </w:r>
          </w:p>
        </w:tc>
        <w:tc>
          <w:tcPr>
            <w:tcW w:w="964" w:type="dxa"/>
            <w:tcBorders>
              <w:top w:val="nil"/>
              <w:left w:val="nil"/>
              <w:bottom w:val="nil"/>
              <w:right w:val="nil"/>
            </w:tcBorders>
            <w:shd w:val="clear" w:color="000000" w:fill="305496"/>
            <w:vAlign w:val="center"/>
            <w:hideMark/>
          </w:tcPr>
          <w:p w14:paraId="64217C83"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2034/35</w:t>
            </w:r>
          </w:p>
        </w:tc>
      </w:tr>
      <w:tr w:rsidR="00BF63E6" w:rsidRPr="00BF63E6" w14:paraId="30F2DEB6" w14:textId="77777777" w:rsidTr="00B168B4">
        <w:trPr>
          <w:trHeight w:val="260"/>
          <w:tblHeader/>
        </w:trPr>
        <w:tc>
          <w:tcPr>
            <w:tcW w:w="3969" w:type="dxa"/>
            <w:tcBorders>
              <w:top w:val="nil"/>
              <w:left w:val="nil"/>
              <w:bottom w:val="nil"/>
              <w:right w:val="nil"/>
            </w:tcBorders>
            <w:shd w:val="clear" w:color="000000" w:fill="305496"/>
            <w:vAlign w:val="center"/>
            <w:hideMark/>
          </w:tcPr>
          <w:p w14:paraId="28889902"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1B629A9A"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30D1B441"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77FCDED4"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3AFD5437"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23949CB8"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174D1769"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0387E573"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0F7A1923"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5A231B92"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0FE5914D"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7503E19B" w14:textId="77777777" w:rsidR="00BF63E6" w:rsidRPr="00BF63E6" w:rsidRDefault="00BF63E6" w:rsidP="00BF63E6">
            <w:pPr>
              <w:spacing w:before="0" w:after="0"/>
              <w:jc w:val="center"/>
              <w:rPr>
                <w:rFonts w:asciiTheme="minorHAnsi" w:eastAsia="Times New Roman" w:hAnsiTheme="minorHAnsi" w:cstheme="minorHAnsi"/>
                <w:b/>
                <w:bCs/>
                <w:color w:val="FFFFFF"/>
                <w:sz w:val="20"/>
                <w:szCs w:val="20"/>
              </w:rPr>
            </w:pPr>
            <w:r w:rsidRPr="00BF63E6">
              <w:rPr>
                <w:rFonts w:asciiTheme="minorHAnsi" w:eastAsia="Times New Roman" w:hAnsiTheme="minorHAnsi" w:cstheme="minorHAnsi"/>
                <w:b/>
                <w:bCs/>
                <w:color w:val="FFFFFF"/>
                <w:sz w:val="20"/>
                <w:szCs w:val="20"/>
              </w:rPr>
              <w:t>$’000</w:t>
            </w:r>
          </w:p>
        </w:tc>
      </w:tr>
      <w:tr w:rsidR="00BF63E6" w:rsidRPr="00BF63E6" w14:paraId="382EF7D6" w14:textId="77777777" w:rsidTr="00B168B4">
        <w:trPr>
          <w:trHeight w:val="260"/>
          <w:tblHeader/>
        </w:trPr>
        <w:tc>
          <w:tcPr>
            <w:tcW w:w="3969" w:type="dxa"/>
            <w:tcBorders>
              <w:top w:val="nil"/>
              <w:left w:val="nil"/>
              <w:bottom w:val="nil"/>
              <w:right w:val="nil"/>
            </w:tcBorders>
            <w:shd w:val="clear" w:color="000000" w:fill="FFFFFF"/>
            <w:hideMark/>
          </w:tcPr>
          <w:p w14:paraId="7056B911"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noWrap/>
            <w:tcMar>
              <w:left w:w="0" w:type="dxa"/>
              <w:right w:w="0" w:type="dxa"/>
            </w:tcMar>
            <w:hideMark/>
          </w:tcPr>
          <w:p w14:paraId="4A06AFEB"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Inflows</w:t>
            </w:r>
          </w:p>
        </w:tc>
        <w:tc>
          <w:tcPr>
            <w:tcW w:w="964" w:type="dxa"/>
            <w:tcBorders>
              <w:top w:val="nil"/>
              <w:left w:val="nil"/>
              <w:bottom w:val="nil"/>
              <w:right w:val="nil"/>
            </w:tcBorders>
            <w:shd w:val="clear" w:color="000000" w:fill="FFFFFF"/>
            <w:noWrap/>
            <w:tcMar>
              <w:left w:w="0" w:type="dxa"/>
              <w:right w:w="0" w:type="dxa"/>
            </w:tcMar>
            <w:hideMark/>
          </w:tcPr>
          <w:p w14:paraId="7D97B631"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Inflows</w:t>
            </w:r>
          </w:p>
        </w:tc>
        <w:tc>
          <w:tcPr>
            <w:tcW w:w="964" w:type="dxa"/>
            <w:tcBorders>
              <w:top w:val="nil"/>
              <w:left w:val="nil"/>
              <w:bottom w:val="nil"/>
              <w:right w:val="nil"/>
            </w:tcBorders>
            <w:shd w:val="clear" w:color="000000" w:fill="FFFFFF"/>
            <w:noWrap/>
            <w:tcMar>
              <w:left w:w="0" w:type="dxa"/>
              <w:right w:w="0" w:type="dxa"/>
            </w:tcMar>
            <w:hideMark/>
          </w:tcPr>
          <w:p w14:paraId="40355E40"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Inflows</w:t>
            </w:r>
          </w:p>
        </w:tc>
        <w:tc>
          <w:tcPr>
            <w:tcW w:w="964" w:type="dxa"/>
            <w:tcBorders>
              <w:top w:val="nil"/>
              <w:left w:val="nil"/>
              <w:bottom w:val="nil"/>
              <w:right w:val="nil"/>
            </w:tcBorders>
            <w:shd w:val="clear" w:color="000000" w:fill="FFFFFF"/>
            <w:noWrap/>
            <w:tcMar>
              <w:left w:w="0" w:type="dxa"/>
              <w:right w:w="0" w:type="dxa"/>
            </w:tcMar>
            <w:hideMark/>
          </w:tcPr>
          <w:p w14:paraId="5A6D9F2E"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Inflows</w:t>
            </w:r>
          </w:p>
        </w:tc>
        <w:tc>
          <w:tcPr>
            <w:tcW w:w="964" w:type="dxa"/>
            <w:tcBorders>
              <w:top w:val="nil"/>
              <w:left w:val="nil"/>
              <w:bottom w:val="nil"/>
              <w:right w:val="nil"/>
            </w:tcBorders>
            <w:shd w:val="clear" w:color="000000" w:fill="FFFFFF"/>
            <w:noWrap/>
            <w:tcMar>
              <w:left w:w="0" w:type="dxa"/>
              <w:right w:w="0" w:type="dxa"/>
            </w:tcMar>
            <w:hideMark/>
          </w:tcPr>
          <w:p w14:paraId="3A809110"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Inflows</w:t>
            </w:r>
          </w:p>
        </w:tc>
        <w:tc>
          <w:tcPr>
            <w:tcW w:w="964" w:type="dxa"/>
            <w:tcBorders>
              <w:top w:val="nil"/>
              <w:left w:val="nil"/>
              <w:bottom w:val="nil"/>
              <w:right w:val="nil"/>
            </w:tcBorders>
            <w:shd w:val="clear" w:color="000000" w:fill="FFFFFF"/>
            <w:noWrap/>
            <w:tcMar>
              <w:left w:w="0" w:type="dxa"/>
              <w:right w:w="0" w:type="dxa"/>
            </w:tcMar>
            <w:hideMark/>
          </w:tcPr>
          <w:p w14:paraId="7149D51F"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Inflows</w:t>
            </w:r>
          </w:p>
        </w:tc>
        <w:tc>
          <w:tcPr>
            <w:tcW w:w="964" w:type="dxa"/>
            <w:tcBorders>
              <w:top w:val="nil"/>
              <w:left w:val="nil"/>
              <w:bottom w:val="nil"/>
              <w:right w:val="nil"/>
            </w:tcBorders>
            <w:shd w:val="clear" w:color="000000" w:fill="FFFFFF"/>
            <w:noWrap/>
            <w:tcMar>
              <w:left w:w="0" w:type="dxa"/>
              <w:right w:w="0" w:type="dxa"/>
            </w:tcMar>
            <w:hideMark/>
          </w:tcPr>
          <w:p w14:paraId="3881FCF3"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Inflows</w:t>
            </w:r>
          </w:p>
        </w:tc>
        <w:tc>
          <w:tcPr>
            <w:tcW w:w="964" w:type="dxa"/>
            <w:tcBorders>
              <w:top w:val="nil"/>
              <w:left w:val="nil"/>
              <w:bottom w:val="nil"/>
              <w:right w:val="nil"/>
            </w:tcBorders>
            <w:shd w:val="clear" w:color="000000" w:fill="FFFFFF"/>
            <w:noWrap/>
            <w:tcMar>
              <w:left w:w="0" w:type="dxa"/>
              <w:right w:w="0" w:type="dxa"/>
            </w:tcMar>
            <w:hideMark/>
          </w:tcPr>
          <w:p w14:paraId="6DD1C553"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Inflows</w:t>
            </w:r>
          </w:p>
        </w:tc>
        <w:tc>
          <w:tcPr>
            <w:tcW w:w="964" w:type="dxa"/>
            <w:tcBorders>
              <w:top w:val="nil"/>
              <w:left w:val="nil"/>
              <w:bottom w:val="nil"/>
              <w:right w:val="nil"/>
            </w:tcBorders>
            <w:shd w:val="clear" w:color="000000" w:fill="FFFFFF"/>
            <w:noWrap/>
            <w:tcMar>
              <w:left w:w="0" w:type="dxa"/>
              <w:right w:w="0" w:type="dxa"/>
            </w:tcMar>
            <w:hideMark/>
          </w:tcPr>
          <w:p w14:paraId="238BF332"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Inflows</w:t>
            </w:r>
          </w:p>
        </w:tc>
        <w:tc>
          <w:tcPr>
            <w:tcW w:w="964" w:type="dxa"/>
            <w:tcBorders>
              <w:top w:val="nil"/>
              <w:left w:val="nil"/>
              <w:bottom w:val="nil"/>
              <w:right w:val="nil"/>
            </w:tcBorders>
            <w:shd w:val="clear" w:color="000000" w:fill="FFFFFF"/>
            <w:noWrap/>
            <w:tcMar>
              <w:left w:w="0" w:type="dxa"/>
              <w:right w:w="0" w:type="dxa"/>
            </w:tcMar>
            <w:hideMark/>
          </w:tcPr>
          <w:p w14:paraId="4AFD8A53"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Inflows</w:t>
            </w:r>
          </w:p>
        </w:tc>
        <w:tc>
          <w:tcPr>
            <w:tcW w:w="964" w:type="dxa"/>
            <w:tcBorders>
              <w:top w:val="nil"/>
              <w:left w:val="nil"/>
              <w:bottom w:val="nil"/>
              <w:right w:val="nil"/>
            </w:tcBorders>
            <w:shd w:val="clear" w:color="000000" w:fill="FFFFFF"/>
            <w:noWrap/>
            <w:tcMar>
              <w:left w:w="0" w:type="dxa"/>
              <w:right w:w="0" w:type="dxa"/>
            </w:tcMar>
            <w:hideMark/>
          </w:tcPr>
          <w:p w14:paraId="7BB05EBA"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Inflows</w:t>
            </w:r>
          </w:p>
        </w:tc>
      </w:tr>
      <w:tr w:rsidR="00BF63E6" w:rsidRPr="00BF63E6" w14:paraId="30BE0B28" w14:textId="77777777" w:rsidTr="00B168B4">
        <w:trPr>
          <w:trHeight w:val="315"/>
          <w:tblHeader/>
        </w:trPr>
        <w:tc>
          <w:tcPr>
            <w:tcW w:w="3969" w:type="dxa"/>
            <w:tcBorders>
              <w:top w:val="nil"/>
              <w:left w:val="nil"/>
              <w:bottom w:val="nil"/>
              <w:right w:val="nil"/>
            </w:tcBorders>
            <w:shd w:val="clear" w:color="000000" w:fill="FFFFFF"/>
            <w:hideMark/>
          </w:tcPr>
          <w:p w14:paraId="7CE6A6BA"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noWrap/>
            <w:tcMar>
              <w:left w:w="0" w:type="dxa"/>
              <w:right w:w="0" w:type="dxa"/>
            </w:tcMar>
            <w:hideMark/>
          </w:tcPr>
          <w:p w14:paraId="3797338B"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(Outflows)</w:t>
            </w:r>
          </w:p>
        </w:tc>
        <w:tc>
          <w:tcPr>
            <w:tcW w:w="964" w:type="dxa"/>
            <w:tcBorders>
              <w:top w:val="nil"/>
              <w:left w:val="nil"/>
              <w:bottom w:val="nil"/>
              <w:right w:val="nil"/>
            </w:tcBorders>
            <w:shd w:val="clear" w:color="000000" w:fill="FFFFFF"/>
            <w:noWrap/>
            <w:tcMar>
              <w:left w:w="0" w:type="dxa"/>
              <w:right w:w="0" w:type="dxa"/>
            </w:tcMar>
            <w:hideMark/>
          </w:tcPr>
          <w:p w14:paraId="3EA12CA5"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(Outflows)</w:t>
            </w:r>
          </w:p>
        </w:tc>
        <w:tc>
          <w:tcPr>
            <w:tcW w:w="964" w:type="dxa"/>
            <w:tcBorders>
              <w:top w:val="nil"/>
              <w:left w:val="nil"/>
              <w:bottom w:val="nil"/>
              <w:right w:val="nil"/>
            </w:tcBorders>
            <w:shd w:val="clear" w:color="000000" w:fill="FFFFFF"/>
            <w:noWrap/>
            <w:tcMar>
              <w:left w:w="0" w:type="dxa"/>
              <w:right w:w="0" w:type="dxa"/>
            </w:tcMar>
            <w:hideMark/>
          </w:tcPr>
          <w:p w14:paraId="483A84EA"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(Outflows)</w:t>
            </w:r>
          </w:p>
        </w:tc>
        <w:tc>
          <w:tcPr>
            <w:tcW w:w="964" w:type="dxa"/>
            <w:tcBorders>
              <w:top w:val="nil"/>
              <w:left w:val="nil"/>
              <w:bottom w:val="nil"/>
              <w:right w:val="nil"/>
            </w:tcBorders>
            <w:shd w:val="clear" w:color="000000" w:fill="FFFFFF"/>
            <w:noWrap/>
            <w:tcMar>
              <w:left w:w="0" w:type="dxa"/>
              <w:right w:w="0" w:type="dxa"/>
            </w:tcMar>
            <w:hideMark/>
          </w:tcPr>
          <w:p w14:paraId="0809F016"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(Outflows)</w:t>
            </w:r>
          </w:p>
        </w:tc>
        <w:tc>
          <w:tcPr>
            <w:tcW w:w="964" w:type="dxa"/>
            <w:tcBorders>
              <w:top w:val="nil"/>
              <w:left w:val="nil"/>
              <w:bottom w:val="nil"/>
              <w:right w:val="nil"/>
            </w:tcBorders>
            <w:shd w:val="clear" w:color="000000" w:fill="FFFFFF"/>
            <w:noWrap/>
            <w:tcMar>
              <w:left w:w="0" w:type="dxa"/>
              <w:right w:w="0" w:type="dxa"/>
            </w:tcMar>
            <w:hideMark/>
          </w:tcPr>
          <w:p w14:paraId="004C1EC3"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(Outflows)</w:t>
            </w:r>
          </w:p>
        </w:tc>
        <w:tc>
          <w:tcPr>
            <w:tcW w:w="964" w:type="dxa"/>
            <w:tcBorders>
              <w:top w:val="nil"/>
              <w:left w:val="nil"/>
              <w:bottom w:val="nil"/>
              <w:right w:val="nil"/>
            </w:tcBorders>
            <w:shd w:val="clear" w:color="000000" w:fill="FFFFFF"/>
            <w:noWrap/>
            <w:tcMar>
              <w:left w:w="0" w:type="dxa"/>
              <w:right w:w="0" w:type="dxa"/>
            </w:tcMar>
            <w:hideMark/>
          </w:tcPr>
          <w:p w14:paraId="0344DD1C"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(Outflows)</w:t>
            </w:r>
          </w:p>
        </w:tc>
        <w:tc>
          <w:tcPr>
            <w:tcW w:w="964" w:type="dxa"/>
            <w:tcBorders>
              <w:top w:val="nil"/>
              <w:left w:val="nil"/>
              <w:bottom w:val="nil"/>
              <w:right w:val="nil"/>
            </w:tcBorders>
            <w:shd w:val="clear" w:color="000000" w:fill="FFFFFF"/>
            <w:noWrap/>
            <w:tcMar>
              <w:left w:w="0" w:type="dxa"/>
              <w:right w:w="0" w:type="dxa"/>
            </w:tcMar>
            <w:hideMark/>
          </w:tcPr>
          <w:p w14:paraId="03E32C7B"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(Outflows)</w:t>
            </w:r>
          </w:p>
        </w:tc>
        <w:tc>
          <w:tcPr>
            <w:tcW w:w="964" w:type="dxa"/>
            <w:tcBorders>
              <w:top w:val="nil"/>
              <w:left w:val="nil"/>
              <w:bottom w:val="nil"/>
              <w:right w:val="nil"/>
            </w:tcBorders>
            <w:shd w:val="clear" w:color="000000" w:fill="FFFFFF"/>
            <w:noWrap/>
            <w:tcMar>
              <w:left w:w="0" w:type="dxa"/>
              <w:right w:w="0" w:type="dxa"/>
            </w:tcMar>
            <w:hideMark/>
          </w:tcPr>
          <w:p w14:paraId="3D2E1A1A"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(Outflows)</w:t>
            </w:r>
          </w:p>
        </w:tc>
        <w:tc>
          <w:tcPr>
            <w:tcW w:w="964" w:type="dxa"/>
            <w:tcBorders>
              <w:top w:val="nil"/>
              <w:left w:val="nil"/>
              <w:bottom w:val="nil"/>
              <w:right w:val="nil"/>
            </w:tcBorders>
            <w:shd w:val="clear" w:color="000000" w:fill="FFFFFF"/>
            <w:noWrap/>
            <w:tcMar>
              <w:left w:w="0" w:type="dxa"/>
              <w:right w:w="0" w:type="dxa"/>
            </w:tcMar>
            <w:hideMark/>
          </w:tcPr>
          <w:p w14:paraId="2CAC3093"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(Outflows)</w:t>
            </w:r>
          </w:p>
        </w:tc>
        <w:tc>
          <w:tcPr>
            <w:tcW w:w="964" w:type="dxa"/>
            <w:tcBorders>
              <w:top w:val="nil"/>
              <w:left w:val="nil"/>
              <w:bottom w:val="nil"/>
              <w:right w:val="nil"/>
            </w:tcBorders>
            <w:shd w:val="clear" w:color="000000" w:fill="FFFFFF"/>
            <w:noWrap/>
            <w:tcMar>
              <w:left w:w="0" w:type="dxa"/>
              <w:right w:w="0" w:type="dxa"/>
            </w:tcMar>
            <w:hideMark/>
          </w:tcPr>
          <w:p w14:paraId="64D04061"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(Outflows)</w:t>
            </w:r>
          </w:p>
        </w:tc>
        <w:tc>
          <w:tcPr>
            <w:tcW w:w="964" w:type="dxa"/>
            <w:tcBorders>
              <w:top w:val="nil"/>
              <w:left w:val="nil"/>
              <w:bottom w:val="nil"/>
              <w:right w:val="nil"/>
            </w:tcBorders>
            <w:shd w:val="clear" w:color="000000" w:fill="FFFFFF"/>
            <w:noWrap/>
            <w:tcMar>
              <w:left w:w="0" w:type="dxa"/>
              <w:right w:w="0" w:type="dxa"/>
            </w:tcMar>
            <w:hideMark/>
          </w:tcPr>
          <w:p w14:paraId="2442C64C" w14:textId="77777777" w:rsidR="00BF63E6" w:rsidRPr="00BF63E6" w:rsidRDefault="00BF63E6" w:rsidP="00BF63E6">
            <w:pPr>
              <w:spacing w:before="0" w:after="0"/>
              <w:jc w:val="center"/>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(Outflows)</w:t>
            </w:r>
          </w:p>
        </w:tc>
      </w:tr>
      <w:tr w:rsidR="00BF63E6" w:rsidRPr="00BF63E6" w14:paraId="56A11789" w14:textId="77777777" w:rsidTr="00F96CCC">
        <w:trPr>
          <w:trHeight w:val="270"/>
        </w:trPr>
        <w:tc>
          <w:tcPr>
            <w:tcW w:w="3969" w:type="dxa"/>
            <w:tcBorders>
              <w:top w:val="nil"/>
              <w:left w:val="nil"/>
              <w:bottom w:val="nil"/>
              <w:right w:val="nil"/>
            </w:tcBorders>
            <w:shd w:val="clear" w:color="000000" w:fill="FFFFFF"/>
            <w:hideMark/>
          </w:tcPr>
          <w:p w14:paraId="05BEC431" w14:textId="77777777" w:rsidR="00BF63E6" w:rsidRPr="00BF63E6" w:rsidRDefault="00BF63E6" w:rsidP="00BF63E6">
            <w:pPr>
              <w:spacing w:before="0" w:after="0"/>
              <w:rPr>
                <w:rFonts w:asciiTheme="minorHAnsi" w:eastAsia="Times New Roman" w:hAnsiTheme="minorHAnsi" w:cstheme="minorHAnsi"/>
                <w:b/>
                <w:bCs/>
                <w:color w:val="auto"/>
                <w:sz w:val="20"/>
                <w:szCs w:val="20"/>
              </w:rPr>
            </w:pPr>
            <w:r w:rsidRPr="00BF63E6">
              <w:rPr>
                <w:rFonts w:asciiTheme="minorHAnsi" w:eastAsia="Times New Roman" w:hAnsiTheme="minorHAnsi" w:cstheme="minorHAnsi"/>
                <w:b/>
                <w:bCs/>
                <w:color w:val="auto"/>
                <w:sz w:val="20"/>
                <w:szCs w:val="20"/>
              </w:rPr>
              <w:t>Cash flows from operating activities</w:t>
            </w:r>
          </w:p>
        </w:tc>
        <w:tc>
          <w:tcPr>
            <w:tcW w:w="964" w:type="dxa"/>
            <w:tcBorders>
              <w:top w:val="nil"/>
              <w:left w:val="nil"/>
              <w:bottom w:val="nil"/>
              <w:right w:val="nil"/>
            </w:tcBorders>
            <w:shd w:val="clear" w:color="000000" w:fill="FFFFFF"/>
            <w:hideMark/>
          </w:tcPr>
          <w:p w14:paraId="02794A4C" w14:textId="77777777" w:rsidR="00BF63E6" w:rsidRPr="00BF63E6" w:rsidRDefault="00BF63E6" w:rsidP="00BF63E6">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hideMark/>
          </w:tcPr>
          <w:p w14:paraId="0223E575" w14:textId="77777777" w:rsidR="00BF63E6" w:rsidRPr="00BF63E6" w:rsidRDefault="00BF63E6" w:rsidP="00BF63E6">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hideMark/>
          </w:tcPr>
          <w:p w14:paraId="3626748D" w14:textId="77777777" w:rsidR="00BF63E6" w:rsidRPr="00BF63E6" w:rsidRDefault="00BF63E6" w:rsidP="00BF63E6">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hideMark/>
          </w:tcPr>
          <w:p w14:paraId="7C5214CA" w14:textId="77777777" w:rsidR="00BF63E6" w:rsidRPr="00BF63E6" w:rsidRDefault="00BF63E6" w:rsidP="00BF63E6">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hideMark/>
          </w:tcPr>
          <w:p w14:paraId="73F47E31" w14:textId="77777777" w:rsidR="00BF63E6" w:rsidRPr="00BF63E6" w:rsidRDefault="00BF63E6" w:rsidP="00BF63E6">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hideMark/>
          </w:tcPr>
          <w:p w14:paraId="059A24E6" w14:textId="77777777" w:rsidR="00BF63E6" w:rsidRPr="00BF63E6" w:rsidRDefault="00BF63E6" w:rsidP="00BF63E6">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hideMark/>
          </w:tcPr>
          <w:p w14:paraId="05865237" w14:textId="77777777" w:rsidR="00BF63E6" w:rsidRPr="00BF63E6" w:rsidRDefault="00BF63E6" w:rsidP="00BF63E6">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hideMark/>
          </w:tcPr>
          <w:p w14:paraId="0D0CC679" w14:textId="77777777" w:rsidR="00BF63E6" w:rsidRPr="00BF63E6" w:rsidRDefault="00BF63E6" w:rsidP="00BF63E6">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hideMark/>
          </w:tcPr>
          <w:p w14:paraId="3E26D62A" w14:textId="77777777" w:rsidR="00BF63E6" w:rsidRPr="00BF63E6" w:rsidRDefault="00BF63E6" w:rsidP="00BF63E6">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hideMark/>
          </w:tcPr>
          <w:p w14:paraId="72F2EAA9" w14:textId="77777777" w:rsidR="00BF63E6" w:rsidRPr="00BF63E6" w:rsidRDefault="00BF63E6" w:rsidP="00BF63E6">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hideMark/>
          </w:tcPr>
          <w:p w14:paraId="6C215AB1" w14:textId="77777777" w:rsidR="00BF63E6" w:rsidRPr="00BF63E6" w:rsidRDefault="00BF63E6" w:rsidP="00BF63E6">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r>
      <w:tr w:rsidR="00697F64" w:rsidRPr="00BF63E6" w14:paraId="3CB20303" w14:textId="77777777" w:rsidTr="000B1241">
        <w:trPr>
          <w:trHeight w:val="260"/>
        </w:trPr>
        <w:tc>
          <w:tcPr>
            <w:tcW w:w="3969" w:type="dxa"/>
            <w:tcBorders>
              <w:top w:val="nil"/>
              <w:left w:val="nil"/>
              <w:bottom w:val="nil"/>
              <w:right w:val="nil"/>
            </w:tcBorders>
            <w:shd w:val="clear" w:color="000000" w:fill="FFFFFF"/>
            <w:hideMark/>
          </w:tcPr>
          <w:p w14:paraId="7D10B783" w14:textId="77777777" w:rsidR="00697F64" w:rsidRPr="00BF63E6" w:rsidRDefault="00697F64" w:rsidP="00697F64">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Rates and charges</w:t>
            </w:r>
          </w:p>
        </w:tc>
        <w:tc>
          <w:tcPr>
            <w:tcW w:w="964" w:type="dxa"/>
            <w:tcBorders>
              <w:top w:val="nil"/>
              <w:left w:val="nil"/>
              <w:bottom w:val="nil"/>
              <w:right w:val="nil"/>
            </w:tcBorders>
            <w:shd w:val="clear" w:color="000000" w:fill="FFFFFF"/>
            <w:vAlign w:val="bottom"/>
            <w:hideMark/>
          </w:tcPr>
          <w:p w14:paraId="055D0724" w14:textId="6BA1C4D2"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191,101 </w:t>
            </w:r>
          </w:p>
        </w:tc>
        <w:tc>
          <w:tcPr>
            <w:tcW w:w="964" w:type="dxa"/>
            <w:tcBorders>
              <w:top w:val="nil"/>
              <w:left w:val="nil"/>
              <w:bottom w:val="nil"/>
              <w:right w:val="nil"/>
            </w:tcBorders>
            <w:shd w:val="clear" w:color="000000" w:fill="FFFFFF"/>
            <w:vAlign w:val="bottom"/>
            <w:hideMark/>
          </w:tcPr>
          <w:p w14:paraId="5CE7AEF1" w14:textId="3BC63DE0"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192,853 </w:t>
            </w:r>
          </w:p>
        </w:tc>
        <w:tc>
          <w:tcPr>
            <w:tcW w:w="964" w:type="dxa"/>
            <w:tcBorders>
              <w:top w:val="nil"/>
              <w:left w:val="nil"/>
              <w:bottom w:val="nil"/>
              <w:right w:val="nil"/>
            </w:tcBorders>
            <w:shd w:val="clear" w:color="000000" w:fill="FFFFFF"/>
            <w:vAlign w:val="bottom"/>
            <w:hideMark/>
          </w:tcPr>
          <w:p w14:paraId="3F2F3C9A" w14:textId="28F09145"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200,202 </w:t>
            </w:r>
          </w:p>
        </w:tc>
        <w:tc>
          <w:tcPr>
            <w:tcW w:w="964" w:type="dxa"/>
            <w:tcBorders>
              <w:top w:val="nil"/>
              <w:left w:val="nil"/>
              <w:bottom w:val="nil"/>
              <w:right w:val="nil"/>
            </w:tcBorders>
            <w:shd w:val="clear" w:color="000000" w:fill="FFFFFF"/>
            <w:vAlign w:val="bottom"/>
            <w:hideMark/>
          </w:tcPr>
          <w:p w14:paraId="1234ACC0" w14:textId="504C5A3D"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207,650 </w:t>
            </w:r>
          </w:p>
        </w:tc>
        <w:tc>
          <w:tcPr>
            <w:tcW w:w="964" w:type="dxa"/>
            <w:tcBorders>
              <w:top w:val="nil"/>
              <w:left w:val="nil"/>
              <w:bottom w:val="nil"/>
              <w:right w:val="nil"/>
            </w:tcBorders>
            <w:shd w:val="clear" w:color="000000" w:fill="FFFFFF"/>
            <w:vAlign w:val="bottom"/>
            <w:hideMark/>
          </w:tcPr>
          <w:p w14:paraId="09D3FC33" w14:textId="49E5B659"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214,082 </w:t>
            </w:r>
          </w:p>
        </w:tc>
        <w:tc>
          <w:tcPr>
            <w:tcW w:w="964" w:type="dxa"/>
            <w:tcBorders>
              <w:top w:val="nil"/>
              <w:left w:val="nil"/>
              <w:bottom w:val="nil"/>
              <w:right w:val="nil"/>
            </w:tcBorders>
            <w:shd w:val="clear" w:color="000000" w:fill="FFFFFF"/>
            <w:vAlign w:val="bottom"/>
            <w:hideMark/>
          </w:tcPr>
          <w:p w14:paraId="247ED7B8" w14:textId="3D739F87"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220,152 </w:t>
            </w:r>
          </w:p>
        </w:tc>
        <w:tc>
          <w:tcPr>
            <w:tcW w:w="964" w:type="dxa"/>
            <w:tcBorders>
              <w:top w:val="nil"/>
              <w:left w:val="nil"/>
              <w:bottom w:val="nil"/>
              <w:right w:val="nil"/>
            </w:tcBorders>
            <w:shd w:val="clear" w:color="000000" w:fill="FFFFFF"/>
            <w:vAlign w:val="bottom"/>
            <w:hideMark/>
          </w:tcPr>
          <w:p w14:paraId="3126613F" w14:textId="1BA672AA"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226,268 </w:t>
            </w:r>
          </w:p>
        </w:tc>
        <w:tc>
          <w:tcPr>
            <w:tcW w:w="964" w:type="dxa"/>
            <w:tcBorders>
              <w:top w:val="nil"/>
              <w:left w:val="nil"/>
              <w:bottom w:val="nil"/>
              <w:right w:val="nil"/>
            </w:tcBorders>
            <w:shd w:val="clear" w:color="000000" w:fill="FFFFFF"/>
            <w:vAlign w:val="bottom"/>
            <w:hideMark/>
          </w:tcPr>
          <w:p w14:paraId="286D7898" w14:textId="4B97E6A5"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233,280 </w:t>
            </w:r>
          </w:p>
        </w:tc>
        <w:tc>
          <w:tcPr>
            <w:tcW w:w="964" w:type="dxa"/>
            <w:tcBorders>
              <w:top w:val="nil"/>
              <w:left w:val="nil"/>
              <w:bottom w:val="nil"/>
              <w:right w:val="nil"/>
            </w:tcBorders>
            <w:shd w:val="clear" w:color="000000" w:fill="FFFFFF"/>
            <w:vAlign w:val="bottom"/>
            <w:hideMark/>
          </w:tcPr>
          <w:p w14:paraId="0AB8165F" w14:textId="260AD7F1"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239,710 </w:t>
            </w:r>
          </w:p>
        </w:tc>
        <w:tc>
          <w:tcPr>
            <w:tcW w:w="964" w:type="dxa"/>
            <w:tcBorders>
              <w:top w:val="nil"/>
              <w:left w:val="nil"/>
              <w:bottom w:val="nil"/>
              <w:right w:val="nil"/>
            </w:tcBorders>
            <w:shd w:val="clear" w:color="000000" w:fill="FFFFFF"/>
            <w:vAlign w:val="bottom"/>
            <w:hideMark/>
          </w:tcPr>
          <w:p w14:paraId="533EE200" w14:textId="043B6CA4"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246,554 </w:t>
            </w:r>
          </w:p>
        </w:tc>
        <w:tc>
          <w:tcPr>
            <w:tcW w:w="964" w:type="dxa"/>
            <w:tcBorders>
              <w:top w:val="nil"/>
              <w:left w:val="nil"/>
              <w:bottom w:val="nil"/>
              <w:right w:val="nil"/>
            </w:tcBorders>
            <w:shd w:val="clear" w:color="000000" w:fill="FFFFFF"/>
            <w:vAlign w:val="bottom"/>
            <w:hideMark/>
          </w:tcPr>
          <w:p w14:paraId="2E70E947" w14:textId="43DB3507"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253,492 </w:t>
            </w:r>
          </w:p>
        </w:tc>
      </w:tr>
      <w:tr w:rsidR="00697F64" w:rsidRPr="00BF63E6" w14:paraId="27519ACA" w14:textId="77777777" w:rsidTr="000B1241">
        <w:trPr>
          <w:trHeight w:val="260"/>
        </w:trPr>
        <w:tc>
          <w:tcPr>
            <w:tcW w:w="3969" w:type="dxa"/>
            <w:tcBorders>
              <w:top w:val="nil"/>
              <w:left w:val="nil"/>
              <w:bottom w:val="nil"/>
              <w:right w:val="nil"/>
            </w:tcBorders>
            <w:shd w:val="clear" w:color="000000" w:fill="FFFFFF"/>
            <w:hideMark/>
          </w:tcPr>
          <w:p w14:paraId="142A691A" w14:textId="77777777" w:rsidR="00697F64" w:rsidRPr="00BF63E6" w:rsidRDefault="00697F64" w:rsidP="00697F64">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xml:space="preserve">Statutory fees and fines </w:t>
            </w:r>
          </w:p>
        </w:tc>
        <w:tc>
          <w:tcPr>
            <w:tcW w:w="964" w:type="dxa"/>
            <w:tcBorders>
              <w:top w:val="nil"/>
              <w:left w:val="nil"/>
              <w:bottom w:val="nil"/>
              <w:right w:val="nil"/>
            </w:tcBorders>
            <w:shd w:val="clear" w:color="000000" w:fill="FFFFFF"/>
            <w:vAlign w:val="bottom"/>
            <w:hideMark/>
          </w:tcPr>
          <w:p w14:paraId="3A0ECA36" w14:textId="2783EC89"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4,266 </w:t>
            </w:r>
          </w:p>
        </w:tc>
        <w:tc>
          <w:tcPr>
            <w:tcW w:w="964" w:type="dxa"/>
            <w:tcBorders>
              <w:top w:val="nil"/>
              <w:left w:val="nil"/>
              <w:bottom w:val="nil"/>
              <w:right w:val="nil"/>
            </w:tcBorders>
            <w:shd w:val="clear" w:color="000000" w:fill="FFFFFF"/>
            <w:vAlign w:val="bottom"/>
            <w:hideMark/>
          </w:tcPr>
          <w:p w14:paraId="64704332" w14:textId="65E5F01B"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5,827 </w:t>
            </w:r>
          </w:p>
        </w:tc>
        <w:tc>
          <w:tcPr>
            <w:tcW w:w="964" w:type="dxa"/>
            <w:tcBorders>
              <w:top w:val="nil"/>
              <w:left w:val="nil"/>
              <w:bottom w:val="nil"/>
              <w:right w:val="nil"/>
            </w:tcBorders>
            <w:shd w:val="clear" w:color="000000" w:fill="FFFFFF"/>
            <w:vAlign w:val="bottom"/>
            <w:hideMark/>
          </w:tcPr>
          <w:p w14:paraId="41CEBD3D" w14:textId="4AB1DCEB"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5,947 </w:t>
            </w:r>
          </w:p>
        </w:tc>
        <w:tc>
          <w:tcPr>
            <w:tcW w:w="964" w:type="dxa"/>
            <w:tcBorders>
              <w:top w:val="nil"/>
              <w:left w:val="nil"/>
              <w:bottom w:val="nil"/>
              <w:right w:val="nil"/>
            </w:tcBorders>
            <w:shd w:val="clear" w:color="000000" w:fill="FFFFFF"/>
            <w:vAlign w:val="bottom"/>
            <w:hideMark/>
          </w:tcPr>
          <w:p w14:paraId="333EB277" w14:textId="37A14C99"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6,118 </w:t>
            </w:r>
          </w:p>
        </w:tc>
        <w:tc>
          <w:tcPr>
            <w:tcW w:w="964" w:type="dxa"/>
            <w:tcBorders>
              <w:top w:val="nil"/>
              <w:left w:val="nil"/>
              <w:bottom w:val="nil"/>
              <w:right w:val="nil"/>
            </w:tcBorders>
            <w:shd w:val="clear" w:color="000000" w:fill="FFFFFF"/>
            <w:vAlign w:val="bottom"/>
            <w:hideMark/>
          </w:tcPr>
          <w:p w14:paraId="075148E4" w14:textId="3EE82694"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6,299 </w:t>
            </w:r>
          </w:p>
        </w:tc>
        <w:tc>
          <w:tcPr>
            <w:tcW w:w="964" w:type="dxa"/>
            <w:tcBorders>
              <w:top w:val="nil"/>
              <w:left w:val="nil"/>
              <w:bottom w:val="nil"/>
              <w:right w:val="nil"/>
            </w:tcBorders>
            <w:shd w:val="clear" w:color="000000" w:fill="FFFFFF"/>
            <w:vAlign w:val="bottom"/>
            <w:hideMark/>
          </w:tcPr>
          <w:p w14:paraId="5465F525" w14:textId="49E587E1"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6,459 </w:t>
            </w:r>
          </w:p>
        </w:tc>
        <w:tc>
          <w:tcPr>
            <w:tcW w:w="964" w:type="dxa"/>
            <w:tcBorders>
              <w:top w:val="nil"/>
              <w:left w:val="nil"/>
              <w:bottom w:val="nil"/>
              <w:right w:val="nil"/>
            </w:tcBorders>
            <w:shd w:val="clear" w:color="000000" w:fill="FFFFFF"/>
            <w:vAlign w:val="bottom"/>
            <w:hideMark/>
          </w:tcPr>
          <w:p w14:paraId="667A6D9F" w14:textId="19641532"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6,620 </w:t>
            </w:r>
          </w:p>
        </w:tc>
        <w:tc>
          <w:tcPr>
            <w:tcW w:w="964" w:type="dxa"/>
            <w:tcBorders>
              <w:top w:val="nil"/>
              <w:left w:val="nil"/>
              <w:bottom w:val="nil"/>
              <w:right w:val="nil"/>
            </w:tcBorders>
            <w:shd w:val="clear" w:color="000000" w:fill="FFFFFF"/>
            <w:vAlign w:val="bottom"/>
            <w:hideMark/>
          </w:tcPr>
          <w:p w14:paraId="01CC5D29" w14:textId="71C7CD5D"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6,786 </w:t>
            </w:r>
          </w:p>
        </w:tc>
        <w:tc>
          <w:tcPr>
            <w:tcW w:w="964" w:type="dxa"/>
            <w:tcBorders>
              <w:top w:val="nil"/>
              <w:left w:val="nil"/>
              <w:bottom w:val="nil"/>
              <w:right w:val="nil"/>
            </w:tcBorders>
            <w:shd w:val="clear" w:color="000000" w:fill="FFFFFF"/>
            <w:vAlign w:val="bottom"/>
            <w:hideMark/>
          </w:tcPr>
          <w:p w14:paraId="181E8CB1" w14:textId="3DC88E01"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6,937 </w:t>
            </w:r>
          </w:p>
        </w:tc>
        <w:tc>
          <w:tcPr>
            <w:tcW w:w="964" w:type="dxa"/>
            <w:tcBorders>
              <w:top w:val="nil"/>
              <w:left w:val="nil"/>
              <w:bottom w:val="nil"/>
              <w:right w:val="nil"/>
            </w:tcBorders>
            <w:shd w:val="clear" w:color="000000" w:fill="FFFFFF"/>
            <w:vAlign w:val="bottom"/>
            <w:hideMark/>
          </w:tcPr>
          <w:p w14:paraId="67082EE1" w14:textId="60BF4A36"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7,094 </w:t>
            </w:r>
          </w:p>
        </w:tc>
        <w:tc>
          <w:tcPr>
            <w:tcW w:w="964" w:type="dxa"/>
            <w:tcBorders>
              <w:top w:val="nil"/>
              <w:left w:val="nil"/>
              <w:bottom w:val="nil"/>
              <w:right w:val="nil"/>
            </w:tcBorders>
            <w:shd w:val="clear" w:color="000000" w:fill="FFFFFF"/>
            <w:vAlign w:val="bottom"/>
            <w:hideMark/>
          </w:tcPr>
          <w:p w14:paraId="3FFB50A5" w14:textId="733EE214"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7,253 </w:t>
            </w:r>
          </w:p>
        </w:tc>
      </w:tr>
      <w:tr w:rsidR="00697F64" w:rsidRPr="00BF63E6" w14:paraId="0F849948" w14:textId="77777777" w:rsidTr="000B1241">
        <w:trPr>
          <w:trHeight w:val="260"/>
        </w:trPr>
        <w:tc>
          <w:tcPr>
            <w:tcW w:w="3969" w:type="dxa"/>
            <w:tcBorders>
              <w:top w:val="nil"/>
              <w:left w:val="nil"/>
              <w:bottom w:val="nil"/>
              <w:right w:val="nil"/>
            </w:tcBorders>
            <w:shd w:val="clear" w:color="000000" w:fill="FFFFFF"/>
            <w:hideMark/>
          </w:tcPr>
          <w:p w14:paraId="00AC10DA" w14:textId="77777777" w:rsidR="00697F64" w:rsidRPr="00BF63E6" w:rsidRDefault="00697F64" w:rsidP="00697F64">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User fees</w:t>
            </w:r>
          </w:p>
        </w:tc>
        <w:tc>
          <w:tcPr>
            <w:tcW w:w="964" w:type="dxa"/>
            <w:tcBorders>
              <w:top w:val="nil"/>
              <w:left w:val="nil"/>
              <w:bottom w:val="nil"/>
              <w:right w:val="nil"/>
            </w:tcBorders>
            <w:shd w:val="clear" w:color="000000" w:fill="FFFFFF"/>
            <w:vAlign w:val="bottom"/>
            <w:hideMark/>
          </w:tcPr>
          <w:p w14:paraId="640F2A06" w14:textId="5583939D"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6,705 </w:t>
            </w:r>
          </w:p>
        </w:tc>
        <w:tc>
          <w:tcPr>
            <w:tcW w:w="964" w:type="dxa"/>
            <w:tcBorders>
              <w:top w:val="nil"/>
              <w:left w:val="nil"/>
              <w:bottom w:val="nil"/>
              <w:right w:val="nil"/>
            </w:tcBorders>
            <w:shd w:val="clear" w:color="000000" w:fill="FFFFFF"/>
            <w:vAlign w:val="bottom"/>
            <w:hideMark/>
          </w:tcPr>
          <w:p w14:paraId="34CC162D" w14:textId="5626A3C2"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8,541 </w:t>
            </w:r>
          </w:p>
        </w:tc>
        <w:tc>
          <w:tcPr>
            <w:tcW w:w="964" w:type="dxa"/>
            <w:tcBorders>
              <w:top w:val="nil"/>
              <w:left w:val="nil"/>
              <w:bottom w:val="nil"/>
              <w:right w:val="nil"/>
            </w:tcBorders>
            <w:shd w:val="clear" w:color="000000" w:fill="FFFFFF"/>
            <w:vAlign w:val="bottom"/>
            <w:hideMark/>
          </w:tcPr>
          <w:p w14:paraId="147B942B" w14:textId="793C9547"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11,906 </w:t>
            </w:r>
          </w:p>
        </w:tc>
        <w:tc>
          <w:tcPr>
            <w:tcW w:w="964" w:type="dxa"/>
            <w:tcBorders>
              <w:top w:val="nil"/>
              <w:left w:val="nil"/>
              <w:bottom w:val="nil"/>
              <w:right w:val="nil"/>
            </w:tcBorders>
            <w:shd w:val="clear" w:color="000000" w:fill="FFFFFF"/>
            <w:vAlign w:val="bottom"/>
            <w:hideMark/>
          </w:tcPr>
          <w:p w14:paraId="63EFE499" w14:textId="0856F5F0"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14,799 </w:t>
            </w:r>
          </w:p>
        </w:tc>
        <w:tc>
          <w:tcPr>
            <w:tcW w:w="964" w:type="dxa"/>
            <w:tcBorders>
              <w:top w:val="nil"/>
              <w:left w:val="nil"/>
              <w:bottom w:val="nil"/>
              <w:right w:val="nil"/>
            </w:tcBorders>
            <w:shd w:val="clear" w:color="000000" w:fill="FFFFFF"/>
            <w:vAlign w:val="bottom"/>
            <w:hideMark/>
          </w:tcPr>
          <w:p w14:paraId="0521BD84" w14:textId="422B686B"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15,785 </w:t>
            </w:r>
          </w:p>
        </w:tc>
        <w:tc>
          <w:tcPr>
            <w:tcW w:w="964" w:type="dxa"/>
            <w:tcBorders>
              <w:top w:val="nil"/>
              <w:left w:val="nil"/>
              <w:bottom w:val="nil"/>
              <w:right w:val="nil"/>
            </w:tcBorders>
            <w:shd w:val="clear" w:color="000000" w:fill="FFFFFF"/>
            <w:vAlign w:val="bottom"/>
            <w:hideMark/>
          </w:tcPr>
          <w:p w14:paraId="7A70350F" w14:textId="548ACB3F"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16,211 </w:t>
            </w:r>
          </w:p>
        </w:tc>
        <w:tc>
          <w:tcPr>
            <w:tcW w:w="964" w:type="dxa"/>
            <w:tcBorders>
              <w:top w:val="nil"/>
              <w:left w:val="nil"/>
              <w:bottom w:val="nil"/>
              <w:right w:val="nil"/>
            </w:tcBorders>
            <w:shd w:val="clear" w:color="000000" w:fill="FFFFFF"/>
            <w:vAlign w:val="bottom"/>
            <w:hideMark/>
          </w:tcPr>
          <w:p w14:paraId="3DB084EC" w14:textId="11E775C9"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16,615 </w:t>
            </w:r>
          </w:p>
        </w:tc>
        <w:tc>
          <w:tcPr>
            <w:tcW w:w="964" w:type="dxa"/>
            <w:tcBorders>
              <w:top w:val="nil"/>
              <w:left w:val="nil"/>
              <w:bottom w:val="nil"/>
              <w:right w:val="nil"/>
            </w:tcBorders>
            <w:shd w:val="clear" w:color="000000" w:fill="FFFFFF"/>
            <w:vAlign w:val="bottom"/>
            <w:hideMark/>
          </w:tcPr>
          <w:p w14:paraId="37E830F8" w14:textId="101E3F00"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17,031 </w:t>
            </w:r>
          </w:p>
        </w:tc>
        <w:tc>
          <w:tcPr>
            <w:tcW w:w="964" w:type="dxa"/>
            <w:tcBorders>
              <w:top w:val="nil"/>
              <w:left w:val="nil"/>
              <w:bottom w:val="nil"/>
              <w:right w:val="nil"/>
            </w:tcBorders>
            <w:shd w:val="clear" w:color="000000" w:fill="FFFFFF"/>
            <w:vAlign w:val="bottom"/>
            <w:hideMark/>
          </w:tcPr>
          <w:p w14:paraId="61AB6EC3" w14:textId="515977EB"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17,410 </w:t>
            </w:r>
          </w:p>
        </w:tc>
        <w:tc>
          <w:tcPr>
            <w:tcW w:w="964" w:type="dxa"/>
            <w:tcBorders>
              <w:top w:val="nil"/>
              <w:left w:val="nil"/>
              <w:bottom w:val="nil"/>
              <w:right w:val="nil"/>
            </w:tcBorders>
            <w:shd w:val="clear" w:color="000000" w:fill="FFFFFF"/>
            <w:vAlign w:val="bottom"/>
            <w:hideMark/>
          </w:tcPr>
          <w:p w14:paraId="08C5126C" w14:textId="552FEE02"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17,804 </w:t>
            </w:r>
          </w:p>
        </w:tc>
        <w:tc>
          <w:tcPr>
            <w:tcW w:w="964" w:type="dxa"/>
            <w:tcBorders>
              <w:top w:val="nil"/>
              <w:left w:val="nil"/>
              <w:bottom w:val="nil"/>
              <w:right w:val="nil"/>
            </w:tcBorders>
            <w:shd w:val="clear" w:color="000000" w:fill="FFFFFF"/>
            <w:vAlign w:val="bottom"/>
            <w:hideMark/>
          </w:tcPr>
          <w:p w14:paraId="0B607C13" w14:textId="3DAB0CE5"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18,203 </w:t>
            </w:r>
          </w:p>
        </w:tc>
      </w:tr>
      <w:tr w:rsidR="00697F64" w:rsidRPr="00BF63E6" w14:paraId="3370A42F" w14:textId="77777777" w:rsidTr="000B1241">
        <w:trPr>
          <w:trHeight w:val="260"/>
        </w:trPr>
        <w:tc>
          <w:tcPr>
            <w:tcW w:w="3969" w:type="dxa"/>
            <w:tcBorders>
              <w:top w:val="nil"/>
              <w:left w:val="nil"/>
              <w:bottom w:val="nil"/>
              <w:right w:val="nil"/>
            </w:tcBorders>
            <w:shd w:val="clear" w:color="000000" w:fill="FFFFFF"/>
            <w:hideMark/>
          </w:tcPr>
          <w:p w14:paraId="6CF9115B" w14:textId="77777777" w:rsidR="00697F64" w:rsidRPr="00BF63E6" w:rsidRDefault="00697F64" w:rsidP="00697F64">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Grants - operating</w:t>
            </w:r>
          </w:p>
        </w:tc>
        <w:tc>
          <w:tcPr>
            <w:tcW w:w="964" w:type="dxa"/>
            <w:tcBorders>
              <w:top w:val="nil"/>
              <w:left w:val="nil"/>
              <w:bottom w:val="nil"/>
              <w:right w:val="nil"/>
            </w:tcBorders>
            <w:shd w:val="clear" w:color="000000" w:fill="FFFFFF"/>
            <w:vAlign w:val="bottom"/>
            <w:hideMark/>
          </w:tcPr>
          <w:p w14:paraId="2A1BC4B9" w14:textId="221FD690"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35,630 </w:t>
            </w:r>
          </w:p>
        </w:tc>
        <w:tc>
          <w:tcPr>
            <w:tcW w:w="964" w:type="dxa"/>
            <w:tcBorders>
              <w:top w:val="nil"/>
              <w:left w:val="nil"/>
              <w:bottom w:val="nil"/>
              <w:right w:val="nil"/>
            </w:tcBorders>
            <w:shd w:val="clear" w:color="000000" w:fill="FFFFFF"/>
            <w:vAlign w:val="bottom"/>
            <w:hideMark/>
          </w:tcPr>
          <w:p w14:paraId="0656C002" w14:textId="07AF33D0"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29,060 </w:t>
            </w:r>
          </w:p>
        </w:tc>
        <w:tc>
          <w:tcPr>
            <w:tcW w:w="964" w:type="dxa"/>
            <w:tcBorders>
              <w:top w:val="nil"/>
              <w:left w:val="nil"/>
              <w:bottom w:val="nil"/>
              <w:right w:val="nil"/>
            </w:tcBorders>
            <w:shd w:val="clear" w:color="000000" w:fill="FFFFFF"/>
            <w:vAlign w:val="bottom"/>
            <w:hideMark/>
          </w:tcPr>
          <w:p w14:paraId="4910B530" w14:textId="68F2BA76"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29,661 </w:t>
            </w:r>
          </w:p>
        </w:tc>
        <w:tc>
          <w:tcPr>
            <w:tcW w:w="964" w:type="dxa"/>
            <w:tcBorders>
              <w:top w:val="nil"/>
              <w:left w:val="nil"/>
              <w:bottom w:val="nil"/>
              <w:right w:val="nil"/>
            </w:tcBorders>
            <w:shd w:val="clear" w:color="000000" w:fill="FFFFFF"/>
            <w:vAlign w:val="bottom"/>
            <w:hideMark/>
          </w:tcPr>
          <w:p w14:paraId="2103CF93" w14:textId="607A3F36"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30,516 </w:t>
            </w:r>
          </w:p>
        </w:tc>
        <w:tc>
          <w:tcPr>
            <w:tcW w:w="964" w:type="dxa"/>
            <w:tcBorders>
              <w:top w:val="nil"/>
              <w:left w:val="nil"/>
              <w:bottom w:val="nil"/>
              <w:right w:val="nil"/>
            </w:tcBorders>
            <w:shd w:val="clear" w:color="000000" w:fill="FFFFFF"/>
            <w:vAlign w:val="bottom"/>
            <w:hideMark/>
          </w:tcPr>
          <w:p w14:paraId="2A3F0BC7" w14:textId="1439E1EA"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31,418 </w:t>
            </w:r>
          </w:p>
        </w:tc>
        <w:tc>
          <w:tcPr>
            <w:tcW w:w="964" w:type="dxa"/>
            <w:tcBorders>
              <w:top w:val="nil"/>
              <w:left w:val="nil"/>
              <w:bottom w:val="nil"/>
              <w:right w:val="nil"/>
            </w:tcBorders>
            <w:shd w:val="clear" w:color="000000" w:fill="FFFFFF"/>
            <w:vAlign w:val="bottom"/>
            <w:hideMark/>
          </w:tcPr>
          <w:p w14:paraId="4FB38ECF" w14:textId="0DB8C861"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32,214 </w:t>
            </w:r>
          </w:p>
        </w:tc>
        <w:tc>
          <w:tcPr>
            <w:tcW w:w="964" w:type="dxa"/>
            <w:tcBorders>
              <w:top w:val="nil"/>
              <w:left w:val="nil"/>
              <w:bottom w:val="nil"/>
              <w:right w:val="nil"/>
            </w:tcBorders>
            <w:shd w:val="clear" w:color="000000" w:fill="FFFFFF"/>
            <w:vAlign w:val="bottom"/>
            <w:hideMark/>
          </w:tcPr>
          <w:p w14:paraId="367A79E9" w14:textId="67DD5BB8"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33,016 </w:t>
            </w:r>
          </w:p>
        </w:tc>
        <w:tc>
          <w:tcPr>
            <w:tcW w:w="964" w:type="dxa"/>
            <w:tcBorders>
              <w:top w:val="nil"/>
              <w:left w:val="nil"/>
              <w:bottom w:val="nil"/>
              <w:right w:val="nil"/>
            </w:tcBorders>
            <w:shd w:val="clear" w:color="000000" w:fill="FFFFFF"/>
            <w:vAlign w:val="bottom"/>
            <w:hideMark/>
          </w:tcPr>
          <w:p w14:paraId="13A3A9E7" w14:textId="5C3D7C2B"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33,844 </w:t>
            </w:r>
          </w:p>
        </w:tc>
        <w:tc>
          <w:tcPr>
            <w:tcW w:w="964" w:type="dxa"/>
            <w:tcBorders>
              <w:top w:val="nil"/>
              <w:left w:val="nil"/>
              <w:bottom w:val="nil"/>
              <w:right w:val="nil"/>
            </w:tcBorders>
            <w:shd w:val="clear" w:color="000000" w:fill="FFFFFF"/>
            <w:vAlign w:val="bottom"/>
            <w:hideMark/>
          </w:tcPr>
          <w:p w14:paraId="08B9B69F" w14:textId="2587BF59"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34,597 </w:t>
            </w:r>
          </w:p>
        </w:tc>
        <w:tc>
          <w:tcPr>
            <w:tcW w:w="964" w:type="dxa"/>
            <w:tcBorders>
              <w:top w:val="nil"/>
              <w:left w:val="nil"/>
              <w:bottom w:val="nil"/>
              <w:right w:val="nil"/>
            </w:tcBorders>
            <w:shd w:val="clear" w:color="000000" w:fill="FFFFFF"/>
            <w:vAlign w:val="bottom"/>
            <w:hideMark/>
          </w:tcPr>
          <w:p w14:paraId="579FB1F9" w14:textId="04D66D1D"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35,380 </w:t>
            </w:r>
          </w:p>
        </w:tc>
        <w:tc>
          <w:tcPr>
            <w:tcW w:w="964" w:type="dxa"/>
            <w:tcBorders>
              <w:top w:val="nil"/>
              <w:left w:val="nil"/>
              <w:bottom w:val="nil"/>
              <w:right w:val="nil"/>
            </w:tcBorders>
            <w:shd w:val="clear" w:color="000000" w:fill="FFFFFF"/>
            <w:vAlign w:val="bottom"/>
            <w:hideMark/>
          </w:tcPr>
          <w:p w14:paraId="247B90D9" w14:textId="63AD8ED9"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36,174 </w:t>
            </w:r>
          </w:p>
        </w:tc>
      </w:tr>
      <w:tr w:rsidR="00697F64" w:rsidRPr="00BF63E6" w14:paraId="42E1AA84" w14:textId="77777777" w:rsidTr="000B1241">
        <w:trPr>
          <w:trHeight w:val="260"/>
        </w:trPr>
        <w:tc>
          <w:tcPr>
            <w:tcW w:w="3969" w:type="dxa"/>
            <w:tcBorders>
              <w:top w:val="nil"/>
              <w:left w:val="nil"/>
              <w:bottom w:val="nil"/>
              <w:right w:val="nil"/>
            </w:tcBorders>
            <w:shd w:val="clear" w:color="000000" w:fill="FFFFFF"/>
            <w:hideMark/>
          </w:tcPr>
          <w:p w14:paraId="03576044" w14:textId="77777777" w:rsidR="00697F64" w:rsidRPr="00BF63E6" w:rsidRDefault="00697F64" w:rsidP="00697F64">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Grants - capital</w:t>
            </w:r>
          </w:p>
        </w:tc>
        <w:tc>
          <w:tcPr>
            <w:tcW w:w="964" w:type="dxa"/>
            <w:tcBorders>
              <w:top w:val="nil"/>
              <w:left w:val="nil"/>
              <w:bottom w:val="nil"/>
              <w:right w:val="nil"/>
            </w:tcBorders>
            <w:shd w:val="clear" w:color="000000" w:fill="FFFFFF"/>
            <w:vAlign w:val="bottom"/>
            <w:hideMark/>
          </w:tcPr>
          <w:p w14:paraId="4A14C53A" w14:textId="12730553"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5,840 </w:t>
            </w:r>
          </w:p>
        </w:tc>
        <w:tc>
          <w:tcPr>
            <w:tcW w:w="964" w:type="dxa"/>
            <w:tcBorders>
              <w:top w:val="nil"/>
              <w:left w:val="nil"/>
              <w:bottom w:val="nil"/>
              <w:right w:val="nil"/>
            </w:tcBorders>
            <w:shd w:val="clear" w:color="000000" w:fill="FFFFFF"/>
            <w:vAlign w:val="bottom"/>
            <w:hideMark/>
          </w:tcPr>
          <w:p w14:paraId="19DF2893" w14:textId="530238EE"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17,936 </w:t>
            </w:r>
          </w:p>
        </w:tc>
        <w:tc>
          <w:tcPr>
            <w:tcW w:w="964" w:type="dxa"/>
            <w:tcBorders>
              <w:top w:val="nil"/>
              <w:left w:val="nil"/>
              <w:bottom w:val="nil"/>
              <w:right w:val="nil"/>
            </w:tcBorders>
            <w:shd w:val="clear" w:color="000000" w:fill="FFFFFF"/>
            <w:vAlign w:val="bottom"/>
            <w:hideMark/>
          </w:tcPr>
          <w:p w14:paraId="21245576" w14:textId="4B7C9892"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18,202 </w:t>
            </w:r>
          </w:p>
        </w:tc>
        <w:tc>
          <w:tcPr>
            <w:tcW w:w="964" w:type="dxa"/>
            <w:tcBorders>
              <w:top w:val="nil"/>
              <w:left w:val="nil"/>
              <w:bottom w:val="nil"/>
              <w:right w:val="nil"/>
            </w:tcBorders>
            <w:shd w:val="clear" w:color="000000" w:fill="FFFFFF"/>
            <w:vAlign w:val="bottom"/>
            <w:hideMark/>
          </w:tcPr>
          <w:p w14:paraId="09EF6357" w14:textId="46CCBAE9"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7,741 </w:t>
            </w:r>
          </w:p>
        </w:tc>
        <w:tc>
          <w:tcPr>
            <w:tcW w:w="964" w:type="dxa"/>
            <w:tcBorders>
              <w:top w:val="nil"/>
              <w:left w:val="nil"/>
              <w:bottom w:val="nil"/>
              <w:right w:val="nil"/>
            </w:tcBorders>
            <w:shd w:val="clear" w:color="auto" w:fill="auto"/>
            <w:vAlign w:val="bottom"/>
            <w:hideMark/>
          </w:tcPr>
          <w:p w14:paraId="3FC2C16B" w14:textId="15E3963D"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5,272 </w:t>
            </w:r>
          </w:p>
        </w:tc>
        <w:tc>
          <w:tcPr>
            <w:tcW w:w="964" w:type="dxa"/>
            <w:tcBorders>
              <w:top w:val="nil"/>
              <w:left w:val="nil"/>
              <w:bottom w:val="nil"/>
              <w:right w:val="nil"/>
            </w:tcBorders>
            <w:shd w:val="clear" w:color="000000" w:fill="FFFFFF"/>
            <w:vAlign w:val="bottom"/>
            <w:hideMark/>
          </w:tcPr>
          <w:p w14:paraId="2D830448" w14:textId="4F2DE2BB"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7,069 </w:t>
            </w:r>
          </w:p>
        </w:tc>
        <w:tc>
          <w:tcPr>
            <w:tcW w:w="964" w:type="dxa"/>
            <w:tcBorders>
              <w:top w:val="nil"/>
              <w:left w:val="nil"/>
              <w:bottom w:val="nil"/>
              <w:right w:val="nil"/>
            </w:tcBorders>
            <w:shd w:val="clear" w:color="000000" w:fill="FFFFFF"/>
            <w:vAlign w:val="bottom"/>
            <w:hideMark/>
          </w:tcPr>
          <w:p w14:paraId="164812E7" w14:textId="35035B53"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7,771 </w:t>
            </w:r>
          </w:p>
        </w:tc>
        <w:tc>
          <w:tcPr>
            <w:tcW w:w="964" w:type="dxa"/>
            <w:tcBorders>
              <w:top w:val="nil"/>
              <w:left w:val="nil"/>
              <w:bottom w:val="nil"/>
              <w:right w:val="nil"/>
            </w:tcBorders>
            <w:shd w:val="clear" w:color="000000" w:fill="FFFFFF"/>
            <w:vAlign w:val="bottom"/>
            <w:hideMark/>
          </w:tcPr>
          <w:p w14:paraId="6609EC1A" w14:textId="310A30F7"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8,250 </w:t>
            </w:r>
          </w:p>
        </w:tc>
        <w:tc>
          <w:tcPr>
            <w:tcW w:w="964" w:type="dxa"/>
            <w:tcBorders>
              <w:top w:val="nil"/>
              <w:left w:val="nil"/>
              <w:bottom w:val="nil"/>
              <w:right w:val="nil"/>
            </w:tcBorders>
            <w:shd w:val="clear" w:color="000000" w:fill="FFFFFF"/>
            <w:vAlign w:val="bottom"/>
            <w:hideMark/>
          </w:tcPr>
          <w:p w14:paraId="25B38687" w14:textId="3A1EA478"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8,696 </w:t>
            </w:r>
          </w:p>
        </w:tc>
        <w:tc>
          <w:tcPr>
            <w:tcW w:w="964" w:type="dxa"/>
            <w:tcBorders>
              <w:top w:val="nil"/>
              <w:left w:val="nil"/>
              <w:bottom w:val="nil"/>
              <w:right w:val="nil"/>
            </w:tcBorders>
            <w:shd w:val="clear" w:color="000000" w:fill="FFFFFF"/>
            <w:vAlign w:val="bottom"/>
            <w:hideMark/>
          </w:tcPr>
          <w:p w14:paraId="733C9DCA" w14:textId="25EF1A8D"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9,157 </w:t>
            </w:r>
          </w:p>
        </w:tc>
        <w:tc>
          <w:tcPr>
            <w:tcW w:w="964" w:type="dxa"/>
            <w:tcBorders>
              <w:top w:val="nil"/>
              <w:left w:val="nil"/>
              <w:bottom w:val="nil"/>
              <w:right w:val="nil"/>
            </w:tcBorders>
            <w:shd w:val="clear" w:color="000000" w:fill="FFFFFF"/>
            <w:vAlign w:val="bottom"/>
            <w:hideMark/>
          </w:tcPr>
          <w:p w14:paraId="777E49C9" w14:textId="326F4056"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9,931 </w:t>
            </w:r>
          </w:p>
        </w:tc>
      </w:tr>
      <w:tr w:rsidR="00697F64" w:rsidRPr="00BF63E6" w14:paraId="739D0FC7" w14:textId="77777777" w:rsidTr="000B1241">
        <w:trPr>
          <w:trHeight w:val="260"/>
        </w:trPr>
        <w:tc>
          <w:tcPr>
            <w:tcW w:w="3969" w:type="dxa"/>
            <w:tcBorders>
              <w:top w:val="nil"/>
              <w:left w:val="nil"/>
              <w:bottom w:val="nil"/>
              <w:right w:val="nil"/>
            </w:tcBorders>
            <w:shd w:val="clear" w:color="000000" w:fill="FFFFFF"/>
            <w:hideMark/>
          </w:tcPr>
          <w:p w14:paraId="66576597" w14:textId="77777777" w:rsidR="00697F64" w:rsidRPr="00BF63E6" w:rsidRDefault="00697F64" w:rsidP="00697F64">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Contributions - monetary</w:t>
            </w:r>
          </w:p>
        </w:tc>
        <w:tc>
          <w:tcPr>
            <w:tcW w:w="964" w:type="dxa"/>
            <w:tcBorders>
              <w:top w:val="nil"/>
              <w:left w:val="nil"/>
              <w:bottom w:val="nil"/>
              <w:right w:val="nil"/>
            </w:tcBorders>
            <w:shd w:val="clear" w:color="000000" w:fill="FFFFFF"/>
            <w:vAlign w:val="bottom"/>
            <w:hideMark/>
          </w:tcPr>
          <w:p w14:paraId="41E13150" w14:textId="3F89F1E4"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3,104 </w:t>
            </w:r>
          </w:p>
        </w:tc>
        <w:tc>
          <w:tcPr>
            <w:tcW w:w="964" w:type="dxa"/>
            <w:tcBorders>
              <w:top w:val="nil"/>
              <w:left w:val="nil"/>
              <w:bottom w:val="nil"/>
              <w:right w:val="nil"/>
            </w:tcBorders>
            <w:shd w:val="clear" w:color="000000" w:fill="FFFFFF"/>
            <w:vAlign w:val="bottom"/>
            <w:hideMark/>
          </w:tcPr>
          <w:p w14:paraId="772DB3A2" w14:textId="7CC3B92C"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2,377 </w:t>
            </w:r>
          </w:p>
        </w:tc>
        <w:tc>
          <w:tcPr>
            <w:tcW w:w="964" w:type="dxa"/>
            <w:tcBorders>
              <w:top w:val="nil"/>
              <w:left w:val="nil"/>
              <w:bottom w:val="nil"/>
              <w:right w:val="nil"/>
            </w:tcBorders>
            <w:shd w:val="clear" w:color="000000" w:fill="FFFFFF"/>
            <w:vAlign w:val="bottom"/>
            <w:hideMark/>
          </w:tcPr>
          <w:p w14:paraId="2F514B6F" w14:textId="5573C2A6"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2,448 </w:t>
            </w:r>
          </w:p>
        </w:tc>
        <w:tc>
          <w:tcPr>
            <w:tcW w:w="964" w:type="dxa"/>
            <w:tcBorders>
              <w:top w:val="nil"/>
              <w:left w:val="nil"/>
              <w:bottom w:val="nil"/>
              <w:right w:val="nil"/>
            </w:tcBorders>
            <w:shd w:val="clear" w:color="000000" w:fill="FFFFFF"/>
            <w:vAlign w:val="bottom"/>
            <w:hideMark/>
          </w:tcPr>
          <w:p w14:paraId="5CC7A548" w14:textId="609F5D29"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2,522 </w:t>
            </w:r>
          </w:p>
        </w:tc>
        <w:tc>
          <w:tcPr>
            <w:tcW w:w="964" w:type="dxa"/>
            <w:tcBorders>
              <w:top w:val="nil"/>
              <w:left w:val="nil"/>
              <w:bottom w:val="nil"/>
              <w:right w:val="nil"/>
            </w:tcBorders>
            <w:shd w:val="clear" w:color="000000" w:fill="FFFFFF"/>
            <w:vAlign w:val="bottom"/>
            <w:hideMark/>
          </w:tcPr>
          <w:p w14:paraId="721CB1B1" w14:textId="2B4440B2"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2,597 </w:t>
            </w:r>
          </w:p>
        </w:tc>
        <w:tc>
          <w:tcPr>
            <w:tcW w:w="964" w:type="dxa"/>
            <w:tcBorders>
              <w:top w:val="nil"/>
              <w:left w:val="nil"/>
              <w:bottom w:val="nil"/>
              <w:right w:val="nil"/>
            </w:tcBorders>
            <w:shd w:val="clear" w:color="000000" w:fill="FFFFFF"/>
            <w:vAlign w:val="bottom"/>
            <w:hideMark/>
          </w:tcPr>
          <w:p w14:paraId="51D9BAC7" w14:textId="6D1D0F3F"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2,662 </w:t>
            </w:r>
          </w:p>
        </w:tc>
        <w:tc>
          <w:tcPr>
            <w:tcW w:w="964" w:type="dxa"/>
            <w:tcBorders>
              <w:top w:val="nil"/>
              <w:left w:val="nil"/>
              <w:bottom w:val="nil"/>
              <w:right w:val="nil"/>
            </w:tcBorders>
            <w:shd w:val="clear" w:color="000000" w:fill="FFFFFF"/>
            <w:vAlign w:val="bottom"/>
            <w:hideMark/>
          </w:tcPr>
          <w:p w14:paraId="28DF384A" w14:textId="167CA824"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2,729 </w:t>
            </w:r>
          </w:p>
        </w:tc>
        <w:tc>
          <w:tcPr>
            <w:tcW w:w="964" w:type="dxa"/>
            <w:tcBorders>
              <w:top w:val="nil"/>
              <w:left w:val="nil"/>
              <w:bottom w:val="nil"/>
              <w:right w:val="nil"/>
            </w:tcBorders>
            <w:shd w:val="clear" w:color="000000" w:fill="FFFFFF"/>
            <w:vAlign w:val="bottom"/>
            <w:hideMark/>
          </w:tcPr>
          <w:p w14:paraId="167F3A1D" w14:textId="2AFE38CC"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2,797 </w:t>
            </w:r>
          </w:p>
        </w:tc>
        <w:tc>
          <w:tcPr>
            <w:tcW w:w="964" w:type="dxa"/>
            <w:tcBorders>
              <w:top w:val="nil"/>
              <w:left w:val="nil"/>
              <w:bottom w:val="nil"/>
              <w:right w:val="nil"/>
            </w:tcBorders>
            <w:shd w:val="clear" w:color="000000" w:fill="FFFFFF"/>
            <w:vAlign w:val="bottom"/>
            <w:hideMark/>
          </w:tcPr>
          <w:p w14:paraId="29E52C19" w14:textId="24F07145"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2,860 </w:t>
            </w:r>
          </w:p>
        </w:tc>
        <w:tc>
          <w:tcPr>
            <w:tcW w:w="964" w:type="dxa"/>
            <w:tcBorders>
              <w:top w:val="nil"/>
              <w:left w:val="nil"/>
              <w:bottom w:val="nil"/>
              <w:right w:val="nil"/>
            </w:tcBorders>
            <w:shd w:val="clear" w:color="000000" w:fill="FFFFFF"/>
            <w:vAlign w:val="bottom"/>
            <w:hideMark/>
          </w:tcPr>
          <w:p w14:paraId="57D99273" w14:textId="349BD9DB"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2,924 </w:t>
            </w:r>
          </w:p>
        </w:tc>
        <w:tc>
          <w:tcPr>
            <w:tcW w:w="964" w:type="dxa"/>
            <w:tcBorders>
              <w:top w:val="nil"/>
              <w:left w:val="nil"/>
              <w:bottom w:val="nil"/>
              <w:right w:val="nil"/>
            </w:tcBorders>
            <w:shd w:val="clear" w:color="000000" w:fill="FFFFFF"/>
            <w:vAlign w:val="bottom"/>
            <w:hideMark/>
          </w:tcPr>
          <w:p w14:paraId="50D417AC" w14:textId="02D086F6"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2,990 </w:t>
            </w:r>
          </w:p>
        </w:tc>
      </w:tr>
      <w:tr w:rsidR="00697F64" w:rsidRPr="00BF63E6" w14:paraId="7606CC91" w14:textId="77777777" w:rsidTr="000B1241">
        <w:trPr>
          <w:trHeight w:val="260"/>
        </w:trPr>
        <w:tc>
          <w:tcPr>
            <w:tcW w:w="3969" w:type="dxa"/>
            <w:tcBorders>
              <w:top w:val="nil"/>
              <w:left w:val="nil"/>
              <w:bottom w:val="nil"/>
              <w:right w:val="nil"/>
            </w:tcBorders>
            <w:shd w:val="clear" w:color="000000" w:fill="FFFFFF"/>
            <w:hideMark/>
          </w:tcPr>
          <w:p w14:paraId="6B732D84" w14:textId="77777777" w:rsidR="00697F64" w:rsidRPr="00BF63E6" w:rsidRDefault="00697F64" w:rsidP="00697F64">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Interest received</w:t>
            </w:r>
          </w:p>
        </w:tc>
        <w:tc>
          <w:tcPr>
            <w:tcW w:w="964" w:type="dxa"/>
            <w:tcBorders>
              <w:top w:val="nil"/>
              <w:left w:val="nil"/>
              <w:bottom w:val="nil"/>
              <w:right w:val="nil"/>
            </w:tcBorders>
            <w:shd w:val="clear" w:color="000000" w:fill="FFFFFF"/>
            <w:vAlign w:val="bottom"/>
            <w:hideMark/>
          </w:tcPr>
          <w:p w14:paraId="3CA61445" w14:textId="78A3483F"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1,192 </w:t>
            </w:r>
          </w:p>
        </w:tc>
        <w:tc>
          <w:tcPr>
            <w:tcW w:w="964" w:type="dxa"/>
            <w:tcBorders>
              <w:top w:val="nil"/>
              <w:left w:val="nil"/>
              <w:bottom w:val="nil"/>
              <w:right w:val="nil"/>
            </w:tcBorders>
            <w:shd w:val="clear" w:color="000000" w:fill="FFFFFF"/>
            <w:vAlign w:val="bottom"/>
            <w:hideMark/>
          </w:tcPr>
          <w:p w14:paraId="4A646386" w14:textId="4133D1BB"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501 </w:t>
            </w:r>
          </w:p>
        </w:tc>
        <w:tc>
          <w:tcPr>
            <w:tcW w:w="964" w:type="dxa"/>
            <w:tcBorders>
              <w:top w:val="nil"/>
              <w:left w:val="nil"/>
              <w:bottom w:val="nil"/>
              <w:right w:val="nil"/>
            </w:tcBorders>
            <w:shd w:val="clear" w:color="000000" w:fill="FFFFFF"/>
            <w:vAlign w:val="bottom"/>
            <w:hideMark/>
          </w:tcPr>
          <w:p w14:paraId="084AD7F6" w14:textId="69425A52"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516 </w:t>
            </w:r>
          </w:p>
        </w:tc>
        <w:tc>
          <w:tcPr>
            <w:tcW w:w="964" w:type="dxa"/>
            <w:tcBorders>
              <w:top w:val="nil"/>
              <w:left w:val="nil"/>
              <w:bottom w:val="nil"/>
              <w:right w:val="nil"/>
            </w:tcBorders>
            <w:shd w:val="clear" w:color="000000" w:fill="FFFFFF"/>
            <w:vAlign w:val="bottom"/>
            <w:hideMark/>
          </w:tcPr>
          <w:p w14:paraId="3A4BA866" w14:textId="76FA8809"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532 </w:t>
            </w:r>
          </w:p>
        </w:tc>
        <w:tc>
          <w:tcPr>
            <w:tcW w:w="964" w:type="dxa"/>
            <w:tcBorders>
              <w:top w:val="nil"/>
              <w:left w:val="nil"/>
              <w:bottom w:val="nil"/>
              <w:right w:val="nil"/>
            </w:tcBorders>
            <w:shd w:val="clear" w:color="000000" w:fill="FFFFFF"/>
            <w:vAlign w:val="bottom"/>
            <w:hideMark/>
          </w:tcPr>
          <w:p w14:paraId="03881518" w14:textId="68382141"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547 </w:t>
            </w:r>
          </w:p>
        </w:tc>
        <w:tc>
          <w:tcPr>
            <w:tcW w:w="964" w:type="dxa"/>
            <w:tcBorders>
              <w:top w:val="nil"/>
              <w:left w:val="nil"/>
              <w:bottom w:val="nil"/>
              <w:right w:val="nil"/>
            </w:tcBorders>
            <w:shd w:val="clear" w:color="000000" w:fill="FFFFFF"/>
            <w:vAlign w:val="bottom"/>
            <w:hideMark/>
          </w:tcPr>
          <w:p w14:paraId="169DEA80" w14:textId="3575DAE7"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561 </w:t>
            </w:r>
          </w:p>
        </w:tc>
        <w:tc>
          <w:tcPr>
            <w:tcW w:w="964" w:type="dxa"/>
            <w:tcBorders>
              <w:top w:val="nil"/>
              <w:left w:val="nil"/>
              <w:bottom w:val="nil"/>
              <w:right w:val="nil"/>
            </w:tcBorders>
            <w:shd w:val="clear" w:color="000000" w:fill="FFFFFF"/>
            <w:vAlign w:val="bottom"/>
            <w:hideMark/>
          </w:tcPr>
          <w:p w14:paraId="4339ED7E" w14:textId="250E515F"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575 </w:t>
            </w:r>
          </w:p>
        </w:tc>
        <w:tc>
          <w:tcPr>
            <w:tcW w:w="964" w:type="dxa"/>
            <w:tcBorders>
              <w:top w:val="nil"/>
              <w:left w:val="nil"/>
              <w:bottom w:val="nil"/>
              <w:right w:val="nil"/>
            </w:tcBorders>
            <w:shd w:val="clear" w:color="000000" w:fill="FFFFFF"/>
            <w:vAlign w:val="bottom"/>
            <w:hideMark/>
          </w:tcPr>
          <w:p w14:paraId="2058CF12" w14:textId="0EC7AD55"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590 </w:t>
            </w:r>
          </w:p>
        </w:tc>
        <w:tc>
          <w:tcPr>
            <w:tcW w:w="964" w:type="dxa"/>
            <w:tcBorders>
              <w:top w:val="nil"/>
              <w:left w:val="nil"/>
              <w:bottom w:val="nil"/>
              <w:right w:val="nil"/>
            </w:tcBorders>
            <w:shd w:val="clear" w:color="000000" w:fill="FFFFFF"/>
            <w:vAlign w:val="bottom"/>
            <w:hideMark/>
          </w:tcPr>
          <w:p w14:paraId="0A0CA648" w14:textId="53834DB4"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603 </w:t>
            </w:r>
          </w:p>
        </w:tc>
        <w:tc>
          <w:tcPr>
            <w:tcW w:w="964" w:type="dxa"/>
            <w:tcBorders>
              <w:top w:val="nil"/>
              <w:left w:val="nil"/>
              <w:bottom w:val="nil"/>
              <w:right w:val="nil"/>
            </w:tcBorders>
            <w:shd w:val="clear" w:color="000000" w:fill="FFFFFF"/>
            <w:vAlign w:val="bottom"/>
            <w:hideMark/>
          </w:tcPr>
          <w:p w14:paraId="2253C93D" w14:textId="56CCE53C"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616 </w:t>
            </w:r>
          </w:p>
        </w:tc>
        <w:tc>
          <w:tcPr>
            <w:tcW w:w="964" w:type="dxa"/>
            <w:tcBorders>
              <w:top w:val="nil"/>
              <w:left w:val="nil"/>
              <w:bottom w:val="nil"/>
              <w:right w:val="nil"/>
            </w:tcBorders>
            <w:shd w:val="clear" w:color="000000" w:fill="FFFFFF"/>
            <w:vAlign w:val="bottom"/>
            <w:hideMark/>
          </w:tcPr>
          <w:p w14:paraId="035BDBAA" w14:textId="777EE06B"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630 </w:t>
            </w:r>
          </w:p>
        </w:tc>
      </w:tr>
      <w:tr w:rsidR="00697F64" w:rsidRPr="00BF63E6" w14:paraId="7F977472" w14:textId="77777777" w:rsidTr="000B1241">
        <w:trPr>
          <w:trHeight w:val="285"/>
        </w:trPr>
        <w:tc>
          <w:tcPr>
            <w:tcW w:w="3969" w:type="dxa"/>
            <w:tcBorders>
              <w:top w:val="nil"/>
              <w:left w:val="nil"/>
              <w:bottom w:val="nil"/>
              <w:right w:val="nil"/>
            </w:tcBorders>
            <w:shd w:val="clear" w:color="000000" w:fill="FFFFFF"/>
            <w:hideMark/>
          </w:tcPr>
          <w:p w14:paraId="7DE2BF46" w14:textId="77777777" w:rsidR="00697F64" w:rsidRPr="00BF63E6" w:rsidRDefault="00697F64" w:rsidP="00697F64">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Trust funds and deposits</w:t>
            </w:r>
          </w:p>
        </w:tc>
        <w:tc>
          <w:tcPr>
            <w:tcW w:w="964" w:type="dxa"/>
            <w:tcBorders>
              <w:top w:val="nil"/>
              <w:left w:val="nil"/>
              <w:bottom w:val="nil"/>
              <w:right w:val="nil"/>
            </w:tcBorders>
            <w:shd w:val="clear" w:color="000000" w:fill="FFFFFF"/>
            <w:tcMar>
              <w:right w:w="45" w:type="dxa"/>
            </w:tcMar>
            <w:vAlign w:val="bottom"/>
            <w:hideMark/>
          </w:tcPr>
          <w:p w14:paraId="7ED0D025" w14:textId="5FBC68FF"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(5,220)</w:t>
            </w:r>
          </w:p>
        </w:tc>
        <w:tc>
          <w:tcPr>
            <w:tcW w:w="964" w:type="dxa"/>
            <w:tcBorders>
              <w:top w:val="nil"/>
              <w:left w:val="nil"/>
              <w:bottom w:val="nil"/>
              <w:right w:val="nil"/>
            </w:tcBorders>
            <w:shd w:val="clear" w:color="000000" w:fill="FFFFFF"/>
            <w:vAlign w:val="bottom"/>
            <w:hideMark/>
          </w:tcPr>
          <w:p w14:paraId="2BCE150D" w14:textId="6E0C231E"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101 </w:t>
            </w:r>
          </w:p>
        </w:tc>
        <w:tc>
          <w:tcPr>
            <w:tcW w:w="964" w:type="dxa"/>
            <w:tcBorders>
              <w:top w:val="nil"/>
              <w:left w:val="nil"/>
              <w:bottom w:val="nil"/>
              <w:right w:val="nil"/>
            </w:tcBorders>
            <w:shd w:val="clear" w:color="000000" w:fill="FFFFFF"/>
            <w:vAlign w:val="bottom"/>
            <w:hideMark/>
          </w:tcPr>
          <w:p w14:paraId="1C0A6612" w14:textId="018ACD4E"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104 </w:t>
            </w:r>
          </w:p>
        </w:tc>
        <w:tc>
          <w:tcPr>
            <w:tcW w:w="964" w:type="dxa"/>
            <w:tcBorders>
              <w:top w:val="nil"/>
              <w:left w:val="nil"/>
              <w:bottom w:val="nil"/>
              <w:right w:val="nil"/>
            </w:tcBorders>
            <w:shd w:val="clear" w:color="000000" w:fill="FFFFFF"/>
            <w:vAlign w:val="bottom"/>
            <w:hideMark/>
          </w:tcPr>
          <w:p w14:paraId="55FA8BEA" w14:textId="347E0431"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107 </w:t>
            </w:r>
          </w:p>
        </w:tc>
        <w:tc>
          <w:tcPr>
            <w:tcW w:w="964" w:type="dxa"/>
            <w:tcBorders>
              <w:top w:val="nil"/>
              <w:left w:val="nil"/>
              <w:bottom w:val="nil"/>
              <w:right w:val="nil"/>
            </w:tcBorders>
            <w:shd w:val="clear" w:color="000000" w:fill="FFFFFF"/>
            <w:vAlign w:val="bottom"/>
            <w:hideMark/>
          </w:tcPr>
          <w:p w14:paraId="07D685E0" w14:textId="2D360FC9"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110 </w:t>
            </w:r>
          </w:p>
        </w:tc>
        <w:tc>
          <w:tcPr>
            <w:tcW w:w="964" w:type="dxa"/>
            <w:tcBorders>
              <w:top w:val="nil"/>
              <w:left w:val="nil"/>
              <w:bottom w:val="nil"/>
              <w:right w:val="nil"/>
            </w:tcBorders>
            <w:shd w:val="clear" w:color="000000" w:fill="FFFFFF"/>
            <w:vAlign w:val="bottom"/>
            <w:hideMark/>
          </w:tcPr>
          <w:p w14:paraId="4BDA8B23" w14:textId="71EB41F0"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114 </w:t>
            </w:r>
          </w:p>
        </w:tc>
        <w:tc>
          <w:tcPr>
            <w:tcW w:w="964" w:type="dxa"/>
            <w:tcBorders>
              <w:top w:val="nil"/>
              <w:left w:val="nil"/>
              <w:bottom w:val="nil"/>
              <w:right w:val="nil"/>
            </w:tcBorders>
            <w:shd w:val="clear" w:color="000000" w:fill="FFFFFF"/>
            <w:vAlign w:val="bottom"/>
            <w:hideMark/>
          </w:tcPr>
          <w:p w14:paraId="1A18905D" w14:textId="6081CF3A"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117 </w:t>
            </w:r>
          </w:p>
        </w:tc>
        <w:tc>
          <w:tcPr>
            <w:tcW w:w="964" w:type="dxa"/>
            <w:tcBorders>
              <w:top w:val="nil"/>
              <w:left w:val="nil"/>
              <w:bottom w:val="nil"/>
              <w:right w:val="nil"/>
            </w:tcBorders>
            <w:shd w:val="clear" w:color="000000" w:fill="FFFFFF"/>
            <w:vAlign w:val="bottom"/>
            <w:hideMark/>
          </w:tcPr>
          <w:p w14:paraId="3B6700AC" w14:textId="35E08FE8"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121 </w:t>
            </w:r>
          </w:p>
        </w:tc>
        <w:tc>
          <w:tcPr>
            <w:tcW w:w="964" w:type="dxa"/>
            <w:tcBorders>
              <w:top w:val="nil"/>
              <w:left w:val="nil"/>
              <w:bottom w:val="nil"/>
              <w:right w:val="nil"/>
            </w:tcBorders>
            <w:shd w:val="clear" w:color="000000" w:fill="FFFFFF"/>
            <w:vAlign w:val="bottom"/>
            <w:hideMark/>
          </w:tcPr>
          <w:p w14:paraId="7991ABDC" w14:textId="528D3CC3"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124 </w:t>
            </w:r>
          </w:p>
        </w:tc>
        <w:tc>
          <w:tcPr>
            <w:tcW w:w="964" w:type="dxa"/>
            <w:tcBorders>
              <w:top w:val="nil"/>
              <w:left w:val="nil"/>
              <w:bottom w:val="nil"/>
              <w:right w:val="nil"/>
            </w:tcBorders>
            <w:shd w:val="clear" w:color="000000" w:fill="FFFFFF"/>
            <w:vAlign w:val="bottom"/>
            <w:hideMark/>
          </w:tcPr>
          <w:p w14:paraId="647B0DE8" w14:textId="15D23948"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128 </w:t>
            </w:r>
          </w:p>
        </w:tc>
        <w:tc>
          <w:tcPr>
            <w:tcW w:w="964" w:type="dxa"/>
            <w:tcBorders>
              <w:top w:val="nil"/>
              <w:left w:val="nil"/>
              <w:bottom w:val="nil"/>
              <w:right w:val="nil"/>
            </w:tcBorders>
            <w:shd w:val="clear" w:color="000000" w:fill="FFFFFF"/>
            <w:vAlign w:val="bottom"/>
            <w:hideMark/>
          </w:tcPr>
          <w:p w14:paraId="5FD16834" w14:textId="4C7EE11A"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132 </w:t>
            </w:r>
          </w:p>
        </w:tc>
      </w:tr>
      <w:tr w:rsidR="00697F64" w:rsidRPr="00BF63E6" w14:paraId="61B58012" w14:textId="77777777" w:rsidTr="000B1241">
        <w:trPr>
          <w:trHeight w:val="260"/>
        </w:trPr>
        <w:tc>
          <w:tcPr>
            <w:tcW w:w="3969" w:type="dxa"/>
            <w:tcBorders>
              <w:top w:val="nil"/>
              <w:left w:val="nil"/>
              <w:bottom w:val="nil"/>
              <w:right w:val="nil"/>
            </w:tcBorders>
            <w:shd w:val="clear" w:color="000000" w:fill="FFFFFF"/>
            <w:hideMark/>
          </w:tcPr>
          <w:p w14:paraId="705B2648" w14:textId="77777777" w:rsidR="00697F64" w:rsidRPr="00BF63E6" w:rsidRDefault="00697F64" w:rsidP="00697F64">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Other receipts</w:t>
            </w:r>
          </w:p>
        </w:tc>
        <w:tc>
          <w:tcPr>
            <w:tcW w:w="964" w:type="dxa"/>
            <w:tcBorders>
              <w:top w:val="nil"/>
              <w:left w:val="nil"/>
              <w:bottom w:val="nil"/>
              <w:right w:val="nil"/>
            </w:tcBorders>
            <w:shd w:val="clear" w:color="000000" w:fill="FFFFFF"/>
            <w:vAlign w:val="bottom"/>
            <w:hideMark/>
          </w:tcPr>
          <w:p w14:paraId="73D89582" w14:textId="06263B00"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1,796 </w:t>
            </w:r>
          </w:p>
        </w:tc>
        <w:tc>
          <w:tcPr>
            <w:tcW w:w="964" w:type="dxa"/>
            <w:tcBorders>
              <w:top w:val="nil"/>
              <w:left w:val="nil"/>
              <w:bottom w:val="nil"/>
              <w:right w:val="nil"/>
            </w:tcBorders>
            <w:shd w:val="clear" w:color="000000" w:fill="FFFFFF"/>
            <w:vAlign w:val="bottom"/>
            <w:hideMark/>
          </w:tcPr>
          <w:p w14:paraId="56EC9815" w14:textId="61B6ACF3"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3,136 </w:t>
            </w:r>
          </w:p>
        </w:tc>
        <w:tc>
          <w:tcPr>
            <w:tcW w:w="964" w:type="dxa"/>
            <w:tcBorders>
              <w:top w:val="nil"/>
              <w:left w:val="nil"/>
              <w:bottom w:val="nil"/>
              <w:right w:val="nil"/>
            </w:tcBorders>
            <w:shd w:val="clear" w:color="000000" w:fill="FFFFFF"/>
            <w:vAlign w:val="bottom"/>
            <w:hideMark/>
          </w:tcPr>
          <w:p w14:paraId="4D934135" w14:textId="399CC0DA"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3,178 </w:t>
            </w:r>
          </w:p>
        </w:tc>
        <w:tc>
          <w:tcPr>
            <w:tcW w:w="964" w:type="dxa"/>
            <w:tcBorders>
              <w:top w:val="nil"/>
              <w:left w:val="nil"/>
              <w:bottom w:val="nil"/>
              <w:right w:val="nil"/>
            </w:tcBorders>
            <w:shd w:val="clear" w:color="000000" w:fill="FFFFFF"/>
            <w:vAlign w:val="bottom"/>
            <w:hideMark/>
          </w:tcPr>
          <w:p w14:paraId="25397775" w14:textId="6E6B0701"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3,267 </w:t>
            </w:r>
          </w:p>
        </w:tc>
        <w:tc>
          <w:tcPr>
            <w:tcW w:w="964" w:type="dxa"/>
            <w:tcBorders>
              <w:top w:val="nil"/>
              <w:left w:val="nil"/>
              <w:bottom w:val="nil"/>
              <w:right w:val="nil"/>
            </w:tcBorders>
            <w:shd w:val="clear" w:color="000000" w:fill="FFFFFF"/>
            <w:vAlign w:val="bottom"/>
            <w:hideMark/>
          </w:tcPr>
          <w:p w14:paraId="28A877E1" w14:textId="505F4941"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3,362 </w:t>
            </w:r>
          </w:p>
        </w:tc>
        <w:tc>
          <w:tcPr>
            <w:tcW w:w="964" w:type="dxa"/>
            <w:tcBorders>
              <w:top w:val="nil"/>
              <w:left w:val="nil"/>
              <w:bottom w:val="nil"/>
              <w:right w:val="nil"/>
            </w:tcBorders>
            <w:shd w:val="clear" w:color="000000" w:fill="FFFFFF"/>
            <w:vAlign w:val="bottom"/>
            <w:hideMark/>
          </w:tcPr>
          <w:p w14:paraId="620BCB4D" w14:textId="389A727E"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3,448 </w:t>
            </w:r>
          </w:p>
        </w:tc>
        <w:tc>
          <w:tcPr>
            <w:tcW w:w="964" w:type="dxa"/>
            <w:tcBorders>
              <w:top w:val="nil"/>
              <w:left w:val="nil"/>
              <w:bottom w:val="nil"/>
              <w:right w:val="nil"/>
            </w:tcBorders>
            <w:shd w:val="clear" w:color="000000" w:fill="FFFFFF"/>
            <w:vAlign w:val="bottom"/>
            <w:hideMark/>
          </w:tcPr>
          <w:p w14:paraId="79833DA2" w14:textId="306D8E9F"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3,534 </w:t>
            </w:r>
          </w:p>
        </w:tc>
        <w:tc>
          <w:tcPr>
            <w:tcW w:w="964" w:type="dxa"/>
            <w:tcBorders>
              <w:top w:val="nil"/>
              <w:left w:val="nil"/>
              <w:bottom w:val="nil"/>
              <w:right w:val="nil"/>
            </w:tcBorders>
            <w:shd w:val="clear" w:color="000000" w:fill="FFFFFF"/>
            <w:vAlign w:val="bottom"/>
            <w:hideMark/>
          </w:tcPr>
          <w:p w14:paraId="3AE068F0" w14:textId="4366B7F6"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3,623 </w:t>
            </w:r>
          </w:p>
        </w:tc>
        <w:tc>
          <w:tcPr>
            <w:tcW w:w="964" w:type="dxa"/>
            <w:tcBorders>
              <w:top w:val="nil"/>
              <w:left w:val="nil"/>
              <w:bottom w:val="nil"/>
              <w:right w:val="nil"/>
            </w:tcBorders>
            <w:shd w:val="clear" w:color="000000" w:fill="FFFFFF"/>
            <w:vAlign w:val="bottom"/>
            <w:hideMark/>
          </w:tcPr>
          <w:p w14:paraId="4E26870B" w14:textId="27C6E4A7"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3,703 </w:t>
            </w:r>
          </w:p>
        </w:tc>
        <w:tc>
          <w:tcPr>
            <w:tcW w:w="964" w:type="dxa"/>
            <w:tcBorders>
              <w:top w:val="nil"/>
              <w:left w:val="nil"/>
              <w:bottom w:val="nil"/>
              <w:right w:val="nil"/>
            </w:tcBorders>
            <w:shd w:val="clear" w:color="000000" w:fill="FFFFFF"/>
            <w:vAlign w:val="bottom"/>
            <w:hideMark/>
          </w:tcPr>
          <w:p w14:paraId="37179241" w14:textId="3F86AB9D"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3,787 </w:t>
            </w:r>
          </w:p>
        </w:tc>
        <w:tc>
          <w:tcPr>
            <w:tcW w:w="964" w:type="dxa"/>
            <w:tcBorders>
              <w:top w:val="nil"/>
              <w:left w:val="nil"/>
              <w:bottom w:val="nil"/>
              <w:right w:val="nil"/>
            </w:tcBorders>
            <w:shd w:val="clear" w:color="000000" w:fill="FFFFFF"/>
            <w:vAlign w:val="bottom"/>
            <w:hideMark/>
          </w:tcPr>
          <w:p w14:paraId="1E52989D" w14:textId="3E3C1615"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3,872 </w:t>
            </w:r>
          </w:p>
        </w:tc>
      </w:tr>
      <w:tr w:rsidR="00697F64" w:rsidRPr="00BF63E6" w14:paraId="300B2F75" w14:textId="77777777" w:rsidTr="000B1241">
        <w:trPr>
          <w:trHeight w:val="260"/>
        </w:trPr>
        <w:tc>
          <w:tcPr>
            <w:tcW w:w="3969" w:type="dxa"/>
            <w:tcBorders>
              <w:top w:val="nil"/>
              <w:left w:val="nil"/>
              <w:bottom w:val="nil"/>
              <w:right w:val="nil"/>
            </w:tcBorders>
            <w:shd w:val="clear" w:color="000000" w:fill="FFFFFF"/>
            <w:hideMark/>
          </w:tcPr>
          <w:p w14:paraId="0AFF25DB" w14:textId="77777777" w:rsidR="00697F64" w:rsidRPr="00BF63E6" w:rsidRDefault="00697F64" w:rsidP="00697F64">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Net GST refund / payment</w:t>
            </w:r>
          </w:p>
        </w:tc>
        <w:tc>
          <w:tcPr>
            <w:tcW w:w="964" w:type="dxa"/>
            <w:tcBorders>
              <w:top w:val="nil"/>
              <w:left w:val="nil"/>
              <w:bottom w:val="nil"/>
              <w:right w:val="nil"/>
            </w:tcBorders>
            <w:shd w:val="clear" w:color="000000" w:fill="FFFFFF"/>
            <w:vAlign w:val="bottom"/>
            <w:hideMark/>
          </w:tcPr>
          <w:p w14:paraId="795C0AF0" w14:textId="74F9E1D4"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17,425 </w:t>
            </w:r>
          </w:p>
        </w:tc>
        <w:tc>
          <w:tcPr>
            <w:tcW w:w="964" w:type="dxa"/>
            <w:tcBorders>
              <w:top w:val="nil"/>
              <w:left w:val="nil"/>
              <w:bottom w:val="nil"/>
              <w:right w:val="nil"/>
            </w:tcBorders>
            <w:shd w:val="clear" w:color="000000" w:fill="FFFFFF"/>
            <w:vAlign w:val="bottom"/>
            <w:hideMark/>
          </w:tcPr>
          <w:p w14:paraId="5B1C84DC" w14:textId="51FC6F0E"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16,718 </w:t>
            </w:r>
          </w:p>
        </w:tc>
        <w:tc>
          <w:tcPr>
            <w:tcW w:w="964" w:type="dxa"/>
            <w:tcBorders>
              <w:top w:val="nil"/>
              <w:left w:val="nil"/>
              <w:bottom w:val="nil"/>
              <w:right w:val="nil"/>
            </w:tcBorders>
            <w:shd w:val="clear" w:color="000000" w:fill="FFFFFF"/>
            <w:vAlign w:val="bottom"/>
            <w:hideMark/>
          </w:tcPr>
          <w:p w14:paraId="7021C682" w14:textId="37797235"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15,521 </w:t>
            </w:r>
          </w:p>
        </w:tc>
        <w:tc>
          <w:tcPr>
            <w:tcW w:w="964" w:type="dxa"/>
            <w:tcBorders>
              <w:top w:val="nil"/>
              <w:left w:val="nil"/>
              <w:bottom w:val="nil"/>
              <w:right w:val="nil"/>
            </w:tcBorders>
            <w:shd w:val="clear" w:color="000000" w:fill="FFFFFF"/>
            <w:vAlign w:val="bottom"/>
            <w:hideMark/>
          </w:tcPr>
          <w:p w14:paraId="5AC95A38" w14:textId="4CBD9178"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15,087 </w:t>
            </w:r>
          </w:p>
        </w:tc>
        <w:tc>
          <w:tcPr>
            <w:tcW w:w="964" w:type="dxa"/>
            <w:tcBorders>
              <w:top w:val="nil"/>
              <w:left w:val="nil"/>
              <w:bottom w:val="nil"/>
              <w:right w:val="nil"/>
            </w:tcBorders>
            <w:shd w:val="clear" w:color="000000" w:fill="FFFFFF"/>
            <w:vAlign w:val="bottom"/>
            <w:hideMark/>
          </w:tcPr>
          <w:p w14:paraId="7996ECE2" w14:textId="6D094B89"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15,333 </w:t>
            </w:r>
          </w:p>
        </w:tc>
        <w:tc>
          <w:tcPr>
            <w:tcW w:w="964" w:type="dxa"/>
            <w:tcBorders>
              <w:top w:val="nil"/>
              <w:left w:val="nil"/>
              <w:bottom w:val="nil"/>
              <w:right w:val="nil"/>
            </w:tcBorders>
            <w:shd w:val="clear" w:color="000000" w:fill="FFFFFF"/>
            <w:vAlign w:val="bottom"/>
            <w:hideMark/>
          </w:tcPr>
          <w:p w14:paraId="2E0A9270" w14:textId="5DC7739F"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15,619 </w:t>
            </w:r>
          </w:p>
        </w:tc>
        <w:tc>
          <w:tcPr>
            <w:tcW w:w="964" w:type="dxa"/>
            <w:tcBorders>
              <w:top w:val="nil"/>
              <w:left w:val="nil"/>
              <w:bottom w:val="nil"/>
              <w:right w:val="nil"/>
            </w:tcBorders>
            <w:shd w:val="clear" w:color="000000" w:fill="FFFFFF"/>
            <w:vAlign w:val="bottom"/>
            <w:hideMark/>
          </w:tcPr>
          <w:p w14:paraId="66A0A1BC" w14:textId="170130FE"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16,193 </w:t>
            </w:r>
          </w:p>
        </w:tc>
        <w:tc>
          <w:tcPr>
            <w:tcW w:w="964" w:type="dxa"/>
            <w:tcBorders>
              <w:top w:val="nil"/>
              <w:left w:val="nil"/>
              <w:bottom w:val="nil"/>
              <w:right w:val="nil"/>
            </w:tcBorders>
            <w:shd w:val="clear" w:color="000000" w:fill="FFFFFF"/>
            <w:vAlign w:val="bottom"/>
            <w:hideMark/>
          </w:tcPr>
          <w:p w14:paraId="3B699B57" w14:textId="468EF70D"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16,856 </w:t>
            </w:r>
          </w:p>
        </w:tc>
        <w:tc>
          <w:tcPr>
            <w:tcW w:w="964" w:type="dxa"/>
            <w:tcBorders>
              <w:top w:val="nil"/>
              <w:left w:val="nil"/>
              <w:bottom w:val="nil"/>
              <w:right w:val="nil"/>
            </w:tcBorders>
            <w:shd w:val="clear" w:color="000000" w:fill="FFFFFF"/>
            <w:vAlign w:val="bottom"/>
            <w:hideMark/>
          </w:tcPr>
          <w:p w14:paraId="5D791D9D" w14:textId="5C9F19E8"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17,795 </w:t>
            </w:r>
          </w:p>
        </w:tc>
        <w:tc>
          <w:tcPr>
            <w:tcW w:w="964" w:type="dxa"/>
            <w:tcBorders>
              <w:top w:val="nil"/>
              <w:left w:val="nil"/>
              <w:bottom w:val="nil"/>
              <w:right w:val="nil"/>
            </w:tcBorders>
            <w:shd w:val="clear" w:color="000000" w:fill="FFFFFF"/>
            <w:vAlign w:val="bottom"/>
            <w:hideMark/>
          </w:tcPr>
          <w:p w14:paraId="0A71F50B" w14:textId="6481A34A"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18,331 </w:t>
            </w:r>
          </w:p>
        </w:tc>
        <w:tc>
          <w:tcPr>
            <w:tcW w:w="964" w:type="dxa"/>
            <w:tcBorders>
              <w:top w:val="nil"/>
              <w:left w:val="nil"/>
              <w:bottom w:val="nil"/>
              <w:right w:val="nil"/>
            </w:tcBorders>
            <w:shd w:val="clear" w:color="000000" w:fill="FFFFFF"/>
            <w:vAlign w:val="bottom"/>
            <w:hideMark/>
          </w:tcPr>
          <w:p w14:paraId="50D254C7" w14:textId="418B7CFA"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19,133 </w:t>
            </w:r>
          </w:p>
        </w:tc>
      </w:tr>
      <w:tr w:rsidR="00697F64" w:rsidRPr="00BF63E6" w14:paraId="2CAC8651" w14:textId="77777777" w:rsidTr="000B1241">
        <w:trPr>
          <w:trHeight w:val="260"/>
        </w:trPr>
        <w:tc>
          <w:tcPr>
            <w:tcW w:w="3969" w:type="dxa"/>
            <w:tcBorders>
              <w:top w:val="nil"/>
              <w:left w:val="nil"/>
              <w:bottom w:val="nil"/>
              <w:right w:val="nil"/>
            </w:tcBorders>
            <w:shd w:val="clear" w:color="000000" w:fill="FFFFFF"/>
            <w:hideMark/>
          </w:tcPr>
          <w:p w14:paraId="38287B30" w14:textId="77777777" w:rsidR="00697F64" w:rsidRPr="00BF63E6" w:rsidRDefault="00697F64" w:rsidP="00697F64">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Employee costs</w:t>
            </w:r>
          </w:p>
        </w:tc>
        <w:tc>
          <w:tcPr>
            <w:tcW w:w="964" w:type="dxa"/>
            <w:tcBorders>
              <w:top w:val="nil"/>
              <w:left w:val="nil"/>
              <w:bottom w:val="nil"/>
              <w:right w:val="nil"/>
            </w:tcBorders>
            <w:shd w:val="clear" w:color="000000" w:fill="FFFFFF"/>
            <w:noWrap/>
            <w:tcMar>
              <w:left w:w="0" w:type="dxa"/>
              <w:right w:w="45" w:type="dxa"/>
            </w:tcMar>
            <w:vAlign w:val="bottom"/>
            <w:hideMark/>
          </w:tcPr>
          <w:p w14:paraId="040AB88F" w14:textId="67C5636E"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(81,935)</w:t>
            </w:r>
          </w:p>
        </w:tc>
        <w:tc>
          <w:tcPr>
            <w:tcW w:w="964" w:type="dxa"/>
            <w:tcBorders>
              <w:top w:val="nil"/>
              <w:left w:val="nil"/>
              <w:bottom w:val="nil"/>
              <w:right w:val="nil"/>
            </w:tcBorders>
            <w:shd w:val="clear" w:color="000000" w:fill="FFFFFF"/>
            <w:noWrap/>
            <w:tcMar>
              <w:left w:w="0" w:type="dxa"/>
              <w:right w:w="45" w:type="dxa"/>
            </w:tcMar>
            <w:vAlign w:val="bottom"/>
            <w:hideMark/>
          </w:tcPr>
          <w:p w14:paraId="2A56EA71" w14:textId="61E7961B"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(81,930)</w:t>
            </w:r>
          </w:p>
        </w:tc>
        <w:tc>
          <w:tcPr>
            <w:tcW w:w="964" w:type="dxa"/>
            <w:tcBorders>
              <w:top w:val="nil"/>
              <w:left w:val="nil"/>
              <w:bottom w:val="nil"/>
              <w:right w:val="nil"/>
            </w:tcBorders>
            <w:shd w:val="clear" w:color="000000" w:fill="FFFFFF"/>
            <w:noWrap/>
            <w:tcMar>
              <w:left w:w="0" w:type="dxa"/>
              <w:right w:w="45" w:type="dxa"/>
            </w:tcMar>
            <w:vAlign w:val="bottom"/>
            <w:hideMark/>
          </w:tcPr>
          <w:p w14:paraId="636CB622" w14:textId="38B0BCBF"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(84,408)</w:t>
            </w:r>
          </w:p>
        </w:tc>
        <w:tc>
          <w:tcPr>
            <w:tcW w:w="964" w:type="dxa"/>
            <w:tcBorders>
              <w:top w:val="nil"/>
              <w:left w:val="nil"/>
              <w:bottom w:val="nil"/>
              <w:right w:val="nil"/>
            </w:tcBorders>
            <w:shd w:val="clear" w:color="000000" w:fill="FFFFFF"/>
            <w:noWrap/>
            <w:tcMar>
              <w:left w:w="0" w:type="dxa"/>
              <w:right w:w="45" w:type="dxa"/>
            </w:tcMar>
            <w:vAlign w:val="bottom"/>
            <w:hideMark/>
          </w:tcPr>
          <w:p w14:paraId="5C942252" w14:textId="641C0330"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(86,749)</w:t>
            </w:r>
          </w:p>
        </w:tc>
        <w:tc>
          <w:tcPr>
            <w:tcW w:w="964" w:type="dxa"/>
            <w:tcBorders>
              <w:top w:val="nil"/>
              <w:left w:val="nil"/>
              <w:bottom w:val="nil"/>
              <w:right w:val="nil"/>
            </w:tcBorders>
            <w:shd w:val="clear" w:color="000000" w:fill="FFFFFF"/>
            <w:noWrap/>
            <w:tcMar>
              <w:left w:w="0" w:type="dxa"/>
              <w:right w:w="45" w:type="dxa"/>
            </w:tcMar>
            <w:vAlign w:val="bottom"/>
            <w:hideMark/>
          </w:tcPr>
          <w:p w14:paraId="39F59A2D" w14:textId="719B3F6D"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(89,095)</w:t>
            </w:r>
          </w:p>
        </w:tc>
        <w:tc>
          <w:tcPr>
            <w:tcW w:w="964" w:type="dxa"/>
            <w:tcBorders>
              <w:top w:val="nil"/>
              <w:left w:val="nil"/>
              <w:bottom w:val="nil"/>
              <w:right w:val="nil"/>
            </w:tcBorders>
            <w:shd w:val="clear" w:color="000000" w:fill="FFFFFF"/>
            <w:noWrap/>
            <w:tcMar>
              <w:left w:w="0" w:type="dxa"/>
              <w:right w:w="45" w:type="dxa"/>
            </w:tcMar>
            <w:vAlign w:val="bottom"/>
            <w:hideMark/>
          </w:tcPr>
          <w:p w14:paraId="1E2889E4" w14:textId="1EF03835"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(91,360)</w:t>
            </w:r>
          </w:p>
        </w:tc>
        <w:tc>
          <w:tcPr>
            <w:tcW w:w="964" w:type="dxa"/>
            <w:tcBorders>
              <w:top w:val="nil"/>
              <w:left w:val="nil"/>
              <w:bottom w:val="nil"/>
              <w:right w:val="nil"/>
            </w:tcBorders>
            <w:shd w:val="clear" w:color="000000" w:fill="FFFFFF"/>
            <w:noWrap/>
            <w:tcMar>
              <w:left w:w="0" w:type="dxa"/>
              <w:right w:w="45" w:type="dxa"/>
            </w:tcMar>
            <w:vAlign w:val="bottom"/>
            <w:hideMark/>
          </w:tcPr>
          <w:p w14:paraId="143EA5A1" w14:textId="707286E4"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(93,644)</w:t>
            </w:r>
          </w:p>
        </w:tc>
        <w:tc>
          <w:tcPr>
            <w:tcW w:w="964" w:type="dxa"/>
            <w:tcBorders>
              <w:top w:val="nil"/>
              <w:left w:val="nil"/>
              <w:bottom w:val="nil"/>
              <w:right w:val="nil"/>
            </w:tcBorders>
            <w:shd w:val="clear" w:color="000000" w:fill="FFFFFF"/>
            <w:noWrap/>
            <w:tcMar>
              <w:left w:w="0" w:type="dxa"/>
              <w:right w:w="45" w:type="dxa"/>
            </w:tcMar>
            <w:vAlign w:val="bottom"/>
            <w:hideMark/>
          </w:tcPr>
          <w:p w14:paraId="4264D500" w14:textId="4D3ADBE1"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(96,007)</w:t>
            </w:r>
          </w:p>
        </w:tc>
        <w:tc>
          <w:tcPr>
            <w:tcW w:w="964" w:type="dxa"/>
            <w:tcBorders>
              <w:top w:val="nil"/>
              <w:left w:val="nil"/>
              <w:bottom w:val="nil"/>
              <w:right w:val="nil"/>
            </w:tcBorders>
            <w:shd w:val="clear" w:color="000000" w:fill="FFFFFF"/>
            <w:noWrap/>
            <w:tcMar>
              <w:left w:w="0" w:type="dxa"/>
              <w:right w:w="45" w:type="dxa"/>
            </w:tcMar>
            <w:vAlign w:val="bottom"/>
            <w:hideMark/>
          </w:tcPr>
          <w:p w14:paraId="314C2DBA" w14:textId="62D44447"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(98,143)</w:t>
            </w:r>
          </w:p>
        </w:tc>
        <w:tc>
          <w:tcPr>
            <w:tcW w:w="964" w:type="dxa"/>
            <w:tcBorders>
              <w:top w:val="nil"/>
              <w:left w:val="nil"/>
              <w:bottom w:val="nil"/>
              <w:right w:val="nil"/>
            </w:tcBorders>
            <w:shd w:val="clear" w:color="000000" w:fill="FFFFFF"/>
            <w:noWrap/>
            <w:tcMar>
              <w:left w:w="0" w:type="dxa"/>
              <w:right w:w="45" w:type="dxa"/>
            </w:tcMar>
            <w:vAlign w:val="bottom"/>
            <w:hideMark/>
          </w:tcPr>
          <w:p w14:paraId="52831269" w14:textId="7C914911"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(100,373)</w:t>
            </w:r>
          </w:p>
        </w:tc>
        <w:tc>
          <w:tcPr>
            <w:tcW w:w="964" w:type="dxa"/>
            <w:tcBorders>
              <w:top w:val="nil"/>
              <w:left w:val="nil"/>
              <w:bottom w:val="nil"/>
              <w:right w:val="nil"/>
            </w:tcBorders>
            <w:shd w:val="clear" w:color="000000" w:fill="FFFFFF"/>
            <w:noWrap/>
            <w:tcMar>
              <w:left w:w="0" w:type="dxa"/>
              <w:right w:w="45" w:type="dxa"/>
            </w:tcMar>
            <w:vAlign w:val="bottom"/>
            <w:hideMark/>
          </w:tcPr>
          <w:p w14:paraId="096617D2" w14:textId="488BB073"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(102,632)</w:t>
            </w:r>
          </w:p>
        </w:tc>
      </w:tr>
      <w:tr w:rsidR="00697F64" w:rsidRPr="00BF63E6" w14:paraId="24034980" w14:textId="77777777" w:rsidTr="000B1241">
        <w:trPr>
          <w:trHeight w:val="260"/>
        </w:trPr>
        <w:tc>
          <w:tcPr>
            <w:tcW w:w="3969" w:type="dxa"/>
            <w:tcBorders>
              <w:top w:val="nil"/>
              <w:left w:val="nil"/>
              <w:bottom w:val="nil"/>
              <w:right w:val="nil"/>
            </w:tcBorders>
            <w:shd w:val="clear" w:color="000000" w:fill="FFFFFF"/>
            <w:hideMark/>
          </w:tcPr>
          <w:p w14:paraId="71A99FA6" w14:textId="77777777" w:rsidR="00697F64" w:rsidRPr="00BF63E6" w:rsidRDefault="00697F64" w:rsidP="00697F64">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Materials and services</w:t>
            </w:r>
          </w:p>
        </w:tc>
        <w:tc>
          <w:tcPr>
            <w:tcW w:w="964" w:type="dxa"/>
            <w:tcBorders>
              <w:top w:val="nil"/>
              <w:left w:val="nil"/>
              <w:bottom w:val="nil"/>
              <w:right w:val="nil"/>
            </w:tcBorders>
            <w:shd w:val="clear" w:color="000000" w:fill="FFFFFF"/>
            <w:noWrap/>
            <w:tcMar>
              <w:left w:w="0" w:type="dxa"/>
              <w:right w:w="45" w:type="dxa"/>
            </w:tcMar>
            <w:vAlign w:val="bottom"/>
            <w:hideMark/>
          </w:tcPr>
          <w:p w14:paraId="135E956C" w14:textId="509FA929"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(125,794)</w:t>
            </w:r>
          </w:p>
        </w:tc>
        <w:tc>
          <w:tcPr>
            <w:tcW w:w="964" w:type="dxa"/>
            <w:tcBorders>
              <w:top w:val="nil"/>
              <w:left w:val="nil"/>
              <w:bottom w:val="nil"/>
              <w:right w:val="nil"/>
            </w:tcBorders>
            <w:shd w:val="clear" w:color="000000" w:fill="FFFFFF"/>
            <w:noWrap/>
            <w:tcMar>
              <w:left w:w="0" w:type="dxa"/>
              <w:right w:w="45" w:type="dxa"/>
            </w:tcMar>
            <w:vAlign w:val="bottom"/>
            <w:hideMark/>
          </w:tcPr>
          <w:p w14:paraId="2E971C4A" w14:textId="05E7005A"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(116,803)</w:t>
            </w:r>
          </w:p>
        </w:tc>
        <w:tc>
          <w:tcPr>
            <w:tcW w:w="964" w:type="dxa"/>
            <w:tcBorders>
              <w:top w:val="nil"/>
              <w:left w:val="nil"/>
              <w:bottom w:val="nil"/>
              <w:right w:val="nil"/>
            </w:tcBorders>
            <w:shd w:val="clear" w:color="000000" w:fill="FFFFFF"/>
            <w:noWrap/>
            <w:tcMar>
              <w:left w:w="0" w:type="dxa"/>
              <w:right w:w="45" w:type="dxa"/>
            </w:tcMar>
            <w:vAlign w:val="bottom"/>
            <w:hideMark/>
          </w:tcPr>
          <w:p w14:paraId="7625045E" w14:textId="069F7C6F"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(124,907)</w:t>
            </w:r>
          </w:p>
        </w:tc>
        <w:tc>
          <w:tcPr>
            <w:tcW w:w="964" w:type="dxa"/>
            <w:tcBorders>
              <w:top w:val="nil"/>
              <w:left w:val="nil"/>
              <w:bottom w:val="nil"/>
              <w:right w:val="nil"/>
            </w:tcBorders>
            <w:shd w:val="clear" w:color="000000" w:fill="FFFFFF"/>
            <w:noWrap/>
            <w:tcMar>
              <w:left w:w="0" w:type="dxa"/>
              <w:right w:w="45" w:type="dxa"/>
            </w:tcMar>
            <w:vAlign w:val="bottom"/>
            <w:hideMark/>
          </w:tcPr>
          <w:p w14:paraId="052580EA" w14:textId="438C5A49"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(130,315)</w:t>
            </w:r>
          </w:p>
        </w:tc>
        <w:tc>
          <w:tcPr>
            <w:tcW w:w="964" w:type="dxa"/>
            <w:tcBorders>
              <w:top w:val="nil"/>
              <w:left w:val="nil"/>
              <w:bottom w:val="nil"/>
              <w:right w:val="nil"/>
            </w:tcBorders>
            <w:shd w:val="clear" w:color="000000" w:fill="FFFFFF"/>
            <w:noWrap/>
            <w:tcMar>
              <w:left w:w="0" w:type="dxa"/>
              <w:right w:w="45" w:type="dxa"/>
            </w:tcMar>
            <w:vAlign w:val="bottom"/>
            <w:hideMark/>
          </w:tcPr>
          <w:p w14:paraId="0ACF40BE" w14:textId="47B8EE98"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(134,159)</w:t>
            </w:r>
          </w:p>
        </w:tc>
        <w:tc>
          <w:tcPr>
            <w:tcW w:w="964" w:type="dxa"/>
            <w:tcBorders>
              <w:top w:val="nil"/>
              <w:left w:val="nil"/>
              <w:bottom w:val="nil"/>
              <w:right w:val="nil"/>
            </w:tcBorders>
            <w:shd w:val="clear" w:color="000000" w:fill="FFFFFF"/>
            <w:noWrap/>
            <w:tcMar>
              <w:left w:w="0" w:type="dxa"/>
              <w:right w:w="45" w:type="dxa"/>
            </w:tcMar>
            <w:vAlign w:val="bottom"/>
            <w:hideMark/>
          </w:tcPr>
          <w:p w14:paraId="4BF3612F" w14:textId="2C115DA3"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(137,921)</w:t>
            </w:r>
          </w:p>
        </w:tc>
        <w:tc>
          <w:tcPr>
            <w:tcW w:w="964" w:type="dxa"/>
            <w:tcBorders>
              <w:top w:val="nil"/>
              <w:left w:val="nil"/>
              <w:bottom w:val="nil"/>
              <w:right w:val="nil"/>
            </w:tcBorders>
            <w:shd w:val="clear" w:color="000000" w:fill="FFFFFF"/>
            <w:noWrap/>
            <w:tcMar>
              <w:left w:w="0" w:type="dxa"/>
              <w:right w:w="45" w:type="dxa"/>
            </w:tcMar>
            <w:vAlign w:val="bottom"/>
            <w:hideMark/>
          </w:tcPr>
          <w:p w14:paraId="52E42FB3" w14:textId="4E2F7D9A"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(142,094)</w:t>
            </w:r>
          </w:p>
        </w:tc>
        <w:tc>
          <w:tcPr>
            <w:tcW w:w="964" w:type="dxa"/>
            <w:tcBorders>
              <w:top w:val="nil"/>
              <w:left w:val="nil"/>
              <w:bottom w:val="nil"/>
              <w:right w:val="nil"/>
            </w:tcBorders>
            <w:shd w:val="clear" w:color="000000" w:fill="FFFFFF"/>
            <w:noWrap/>
            <w:tcMar>
              <w:left w:w="0" w:type="dxa"/>
              <w:right w:w="45" w:type="dxa"/>
            </w:tcMar>
            <w:vAlign w:val="bottom"/>
            <w:hideMark/>
          </w:tcPr>
          <w:p w14:paraId="1706C7E3" w14:textId="03FD976B"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(146,061)</w:t>
            </w:r>
          </w:p>
        </w:tc>
        <w:tc>
          <w:tcPr>
            <w:tcW w:w="964" w:type="dxa"/>
            <w:tcBorders>
              <w:top w:val="nil"/>
              <w:left w:val="nil"/>
              <w:bottom w:val="nil"/>
              <w:right w:val="nil"/>
            </w:tcBorders>
            <w:shd w:val="clear" w:color="000000" w:fill="FFFFFF"/>
            <w:noWrap/>
            <w:tcMar>
              <w:left w:w="0" w:type="dxa"/>
              <w:right w:w="45" w:type="dxa"/>
            </w:tcMar>
            <w:vAlign w:val="bottom"/>
            <w:hideMark/>
          </w:tcPr>
          <w:p w14:paraId="7A2F0B7B" w14:textId="3A095A06"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(149,646)</w:t>
            </w:r>
          </w:p>
        </w:tc>
        <w:tc>
          <w:tcPr>
            <w:tcW w:w="964" w:type="dxa"/>
            <w:tcBorders>
              <w:top w:val="nil"/>
              <w:left w:val="nil"/>
              <w:bottom w:val="nil"/>
              <w:right w:val="nil"/>
            </w:tcBorders>
            <w:shd w:val="clear" w:color="000000" w:fill="FFFFFF"/>
            <w:noWrap/>
            <w:tcMar>
              <w:left w:w="0" w:type="dxa"/>
              <w:right w:w="45" w:type="dxa"/>
            </w:tcMar>
            <w:vAlign w:val="bottom"/>
            <w:hideMark/>
          </w:tcPr>
          <w:p w14:paraId="79D85A7A" w14:textId="18F6F440"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(153,448)</w:t>
            </w:r>
          </w:p>
        </w:tc>
        <w:tc>
          <w:tcPr>
            <w:tcW w:w="964" w:type="dxa"/>
            <w:tcBorders>
              <w:top w:val="nil"/>
              <w:left w:val="nil"/>
              <w:bottom w:val="nil"/>
              <w:right w:val="nil"/>
            </w:tcBorders>
            <w:shd w:val="clear" w:color="000000" w:fill="FFFFFF"/>
            <w:noWrap/>
            <w:tcMar>
              <w:left w:w="0" w:type="dxa"/>
              <w:right w:w="45" w:type="dxa"/>
            </w:tcMar>
            <w:vAlign w:val="bottom"/>
            <w:hideMark/>
          </w:tcPr>
          <w:p w14:paraId="7C13F0A1" w14:textId="391EE90E"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(157,284)</w:t>
            </w:r>
          </w:p>
        </w:tc>
      </w:tr>
      <w:tr w:rsidR="00697F64" w:rsidRPr="00BF63E6" w14:paraId="225860C9" w14:textId="77777777" w:rsidTr="000B1241">
        <w:trPr>
          <w:trHeight w:val="260"/>
        </w:trPr>
        <w:tc>
          <w:tcPr>
            <w:tcW w:w="3969" w:type="dxa"/>
            <w:tcBorders>
              <w:top w:val="nil"/>
              <w:left w:val="nil"/>
              <w:bottom w:val="nil"/>
              <w:right w:val="nil"/>
            </w:tcBorders>
            <w:shd w:val="clear" w:color="000000" w:fill="FFFFFF"/>
            <w:hideMark/>
          </w:tcPr>
          <w:p w14:paraId="2D277477" w14:textId="77777777" w:rsidR="00697F64" w:rsidRPr="00BF63E6" w:rsidRDefault="00697F64" w:rsidP="00697F64">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Other payments</w:t>
            </w:r>
          </w:p>
        </w:tc>
        <w:tc>
          <w:tcPr>
            <w:tcW w:w="964" w:type="dxa"/>
            <w:tcBorders>
              <w:top w:val="nil"/>
              <w:left w:val="nil"/>
              <w:bottom w:val="nil"/>
              <w:right w:val="nil"/>
            </w:tcBorders>
            <w:shd w:val="clear" w:color="000000" w:fill="FFFFFF"/>
            <w:tcMar>
              <w:left w:w="0" w:type="dxa"/>
              <w:right w:w="45" w:type="dxa"/>
            </w:tcMar>
            <w:vAlign w:val="bottom"/>
            <w:hideMark/>
          </w:tcPr>
          <w:p w14:paraId="5DABBF36" w14:textId="26E8D265"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(13,478)</w:t>
            </w:r>
          </w:p>
        </w:tc>
        <w:tc>
          <w:tcPr>
            <w:tcW w:w="964" w:type="dxa"/>
            <w:tcBorders>
              <w:top w:val="nil"/>
              <w:left w:val="nil"/>
              <w:bottom w:val="nil"/>
              <w:right w:val="nil"/>
            </w:tcBorders>
            <w:shd w:val="clear" w:color="000000" w:fill="FFFFFF"/>
            <w:tcMar>
              <w:left w:w="0" w:type="dxa"/>
              <w:right w:w="45" w:type="dxa"/>
            </w:tcMar>
            <w:vAlign w:val="bottom"/>
            <w:hideMark/>
          </w:tcPr>
          <w:p w14:paraId="20D36D7C" w14:textId="3917A640"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(11,688)</w:t>
            </w:r>
          </w:p>
        </w:tc>
        <w:tc>
          <w:tcPr>
            <w:tcW w:w="964" w:type="dxa"/>
            <w:tcBorders>
              <w:top w:val="nil"/>
              <w:left w:val="nil"/>
              <w:bottom w:val="nil"/>
              <w:right w:val="nil"/>
            </w:tcBorders>
            <w:shd w:val="clear" w:color="000000" w:fill="FFFFFF"/>
            <w:tcMar>
              <w:left w:w="0" w:type="dxa"/>
              <w:right w:w="45" w:type="dxa"/>
            </w:tcMar>
            <w:vAlign w:val="bottom"/>
            <w:hideMark/>
          </w:tcPr>
          <w:p w14:paraId="6A1BF2FB" w14:textId="6BC05425"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(11,926)</w:t>
            </w:r>
          </w:p>
        </w:tc>
        <w:tc>
          <w:tcPr>
            <w:tcW w:w="964" w:type="dxa"/>
            <w:tcBorders>
              <w:top w:val="nil"/>
              <w:left w:val="nil"/>
              <w:bottom w:val="nil"/>
              <w:right w:val="nil"/>
            </w:tcBorders>
            <w:shd w:val="clear" w:color="000000" w:fill="FFFFFF"/>
            <w:tcMar>
              <w:left w:w="0" w:type="dxa"/>
              <w:right w:w="45" w:type="dxa"/>
            </w:tcMar>
            <w:vAlign w:val="bottom"/>
            <w:hideMark/>
          </w:tcPr>
          <w:p w14:paraId="4D456538" w14:textId="718AACBA"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(12,262)</w:t>
            </w:r>
          </w:p>
        </w:tc>
        <w:tc>
          <w:tcPr>
            <w:tcW w:w="964" w:type="dxa"/>
            <w:tcBorders>
              <w:top w:val="nil"/>
              <w:left w:val="nil"/>
              <w:bottom w:val="nil"/>
              <w:right w:val="nil"/>
            </w:tcBorders>
            <w:shd w:val="clear" w:color="000000" w:fill="FFFFFF"/>
            <w:tcMar>
              <w:left w:w="0" w:type="dxa"/>
              <w:right w:w="45" w:type="dxa"/>
            </w:tcMar>
            <w:vAlign w:val="bottom"/>
            <w:hideMark/>
          </w:tcPr>
          <w:p w14:paraId="7A48ED9B" w14:textId="619953AD"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(12,601)</w:t>
            </w:r>
          </w:p>
        </w:tc>
        <w:tc>
          <w:tcPr>
            <w:tcW w:w="964" w:type="dxa"/>
            <w:tcBorders>
              <w:top w:val="nil"/>
              <w:left w:val="nil"/>
              <w:bottom w:val="nil"/>
              <w:right w:val="nil"/>
            </w:tcBorders>
            <w:shd w:val="clear" w:color="000000" w:fill="FFFFFF"/>
            <w:tcMar>
              <w:left w:w="0" w:type="dxa"/>
              <w:right w:w="45" w:type="dxa"/>
            </w:tcMar>
            <w:vAlign w:val="bottom"/>
            <w:hideMark/>
          </w:tcPr>
          <w:p w14:paraId="5AD05276" w14:textId="7E3E1D15"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(12,902)</w:t>
            </w:r>
          </w:p>
        </w:tc>
        <w:tc>
          <w:tcPr>
            <w:tcW w:w="964" w:type="dxa"/>
            <w:tcBorders>
              <w:top w:val="nil"/>
              <w:left w:val="nil"/>
              <w:bottom w:val="nil"/>
              <w:right w:val="nil"/>
            </w:tcBorders>
            <w:shd w:val="clear" w:color="000000" w:fill="FFFFFF"/>
            <w:tcMar>
              <w:left w:w="0" w:type="dxa"/>
              <w:right w:w="45" w:type="dxa"/>
            </w:tcMar>
            <w:vAlign w:val="bottom"/>
            <w:hideMark/>
          </w:tcPr>
          <w:p w14:paraId="04F85C27" w14:textId="73B8A77C"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(13,204)</w:t>
            </w:r>
          </w:p>
        </w:tc>
        <w:tc>
          <w:tcPr>
            <w:tcW w:w="964" w:type="dxa"/>
            <w:tcBorders>
              <w:top w:val="nil"/>
              <w:left w:val="nil"/>
              <w:bottom w:val="nil"/>
              <w:right w:val="nil"/>
            </w:tcBorders>
            <w:shd w:val="clear" w:color="000000" w:fill="FFFFFF"/>
            <w:tcMar>
              <w:left w:w="0" w:type="dxa"/>
              <w:right w:w="45" w:type="dxa"/>
            </w:tcMar>
            <w:vAlign w:val="bottom"/>
            <w:hideMark/>
          </w:tcPr>
          <w:p w14:paraId="46F3EB21" w14:textId="6B16A9E6"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(13,517)</w:t>
            </w:r>
          </w:p>
        </w:tc>
        <w:tc>
          <w:tcPr>
            <w:tcW w:w="964" w:type="dxa"/>
            <w:tcBorders>
              <w:top w:val="nil"/>
              <w:left w:val="nil"/>
              <w:bottom w:val="nil"/>
              <w:right w:val="nil"/>
            </w:tcBorders>
            <w:shd w:val="clear" w:color="000000" w:fill="FFFFFF"/>
            <w:tcMar>
              <w:left w:w="0" w:type="dxa"/>
              <w:right w:w="45" w:type="dxa"/>
            </w:tcMar>
            <w:vAlign w:val="bottom"/>
            <w:hideMark/>
          </w:tcPr>
          <w:p w14:paraId="16903C37" w14:textId="6A12994B"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(13,799)</w:t>
            </w:r>
          </w:p>
        </w:tc>
        <w:tc>
          <w:tcPr>
            <w:tcW w:w="964" w:type="dxa"/>
            <w:tcBorders>
              <w:top w:val="nil"/>
              <w:left w:val="nil"/>
              <w:bottom w:val="nil"/>
              <w:right w:val="nil"/>
            </w:tcBorders>
            <w:shd w:val="clear" w:color="000000" w:fill="FFFFFF"/>
            <w:tcMar>
              <w:left w:w="0" w:type="dxa"/>
              <w:right w:w="45" w:type="dxa"/>
            </w:tcMar>
            <w:vAlign w:val="bottom"/>
            <w:hideMark/>
          </w:tcPr>
          <w:p w14:paraId="3662BAAF" w14:textId="331C9EE5"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(14,094)</w:t>
            </w:r>
          </w:p>
        </w:tc>
        <w:tc>
          <w:tcPr>
            <w:tcW w:w="964" w:type="dxa"/>
            <w:tcBorders>
              <w:top w:val="nil"/>
              <w:left w:val="nil"/>
              <w:bottom w:val="nil"/>
              <w:right w:val="nil"/>
            </w:tcBorders>
            <w:shd w:val="clear" w:color="000000" w:fill="FFFFFF"/>
            <w:tcMar>
              <w:left w:w="0" w:type="dxa"/>
              <w:right w:w="45" w:type="dxa"/>
            </w:tcMar>
            <w:vAlign w:val="bottom"/>
            <w:hideMark/>
          </w:tcPr>
          <w:p w14:paraId="04A0A7F7" w14:textId="1E43A201"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(14,396)</w:t>
            </w:r>
          </w:p>
        </w:tc>
      </w:tr>
      <w:tr w:rsidR="00697F64" w:rsidRPr="00BF63E6" w14:paraId="528DF0DE" w14:textId="77777777" w:rsidTr="000B1241">
        <w:trPr>
          <w:trHeight w:val="350"/>
        </w:trPr>
        <w:tc>
          <w:tcPr>
            <w:tcW w:w="3969" w:type="dxa"/>
            <w:tcBorders>
              <w:top w:val="nil"/>
              <w:left w:val="nil"/>
              <w:bottom w:val="nil"/>
              <w:right w:val="nil"/>
            </w:tcBorders>
            <w:shd w:val="clear" w:color="000000" w:fill="FFFFFF"/>
            <w:hideMark/>
          </w:tcPr>
          <w:p w14:paraId="3385BF62" w14:textId="77777777" w:rsidR="00697F64" w:rsidRPr="00BF63E6" w:rsidRDefault="00697F64" w:rsidP="00697F64">
            <w:pPr>
              <w:spacing w:before="0" w:after="0"/>
              <w:rPr>
                <w:rFonts w:asciiTheme="minorHAnsi" w:eastAsia="Times New Roman" w:hAnsiTheme="minorHAnsi" w:cstheme="minorHAnsi"/>
                <w:b/>
                <w:bCs/>
                <w:color w:val="auto"/>
                <w:sz w:val="20"/>
                <w:szCs w:val="20"/>
              </w:rPr>
            </w:pPr>
            <w:r w:rsidRPr="00BF63E6">
              <w:rPr>
                <w:rFonts w:asciiTheme="minorHAnsi" w:eastAsia="Times New Roman" w:hAnsiTheme="minorHAnsi" w:cstheme="minorHAnsi"/>
                <w:b/>
                <w:bCs/>
                <w:color w:val="auto"/>
                <w:sz w:val="20"/>
                <w:szCs w:val="20"/>
              </w:rPr>
              <w:t>Net cash provided by</w:t>
            </w:r>
            <w:proofErr w:type="gramStart"/>
            <w:r w:rsidRPr="00BF63E6">
              <w:rPr>
                <w:rFonts w:asciiTheme="minorHAnsi" w:eastAsia="Times New Roman" w:hAnsiTheme="minorHAnsi" w:cstheme="minorHAnsi"/>
                <w:b/>
                <w:bCs/>
                <w:color w:val="auto"/>
                <w:sz w:val="20"/>
                <w:szCs w:val="20"/>
              </w:rPr>
              <w:t>/(</w:t>
            </w:r>
            <w:proofErr w:type="gramEnd"/>
            <w:r w:rsidRPr="00BF63E6">
              <w:rPr>
                <w:rFonts w:asciiTheme="minorHAnsi" w:eastAsia="Times New Roman" w:hAnsiTheme="minorHAnsi" w:cstheme="minorHAnsi"/>
                <w:b/>
                <w:bCs/>
                <w:color w:val="auto"/>
                <w:sz w:val="20"/>
                <w:szCs w:val="20"/>
              </w:rPr>
              <w:t xml:space="preserve">used in) operating activities </w:t>
            </w:r>
          </w:p>
        </w:tc>
        <w:tc>
          <w:tcPr>
            <w:tcW w:w="964" w:type="dxa"/>
            <w:tcBorders>
              <w:top w:val="single" w:sz="4" w:space="0" w:color="auto"/>
              <w:left w:val="nil"/>
              <w:bottom w:val="single" w:sz="8" w:space="0" w:color="auto"/>
              <w:right w:val="nil"/>
            </w:tcBorders>
            <w:shd w:val="clear" w:color="000000" w:fill="FFFFFF"/>
            <w:vAlign w:val="bottom"/>
            <w:hideMark/>
          </w:tcPr>
          <w:p w14:paraId="2D0BED91" w14:textId="6A6566E0"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40,632 </w:t>
            </w:r>
          </w:p>
        </w:tc>
        <w:tc>
          <w:tcPr>
            <w:tcW w:w="964" w:type="dxa"/>
            <w:tcBorders>
              <w:top w:val="single" w:sz="4" w:space="0" w:color="auto"/>
              <w:left w:val="nil"/>
              <w:bottom w:val="single" w:sz="8" w:space="0" w:color="auto"/>
              <w:right w:val="nil"/>
            </w:tcBorders>
            <w:shd w:val="clear" w:color="000000" w:fill="FFFFFF"/>
            <w:vAlign w:val="bottom"/>
            <w:hideMark/>
          </w:tcPr>
          <w:p w14:paraId="3DA59AC8" w14:textId="5FCD387E"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66,627 </w:t>
            </w:r>
          </w:p>
        </w:tc>
        <w:tc>
          <w:tcPr>
            <w:tcW w:w="964" w:type="dxa"/>
            <w:tcBorders>
              <w:top w:val="single" w:sz="4" w:space="0" w:color="auto"/>
              <w:left w:val="nil"/>
              <w:bottom w:val="single" w:sz="8" w:space="0" w:color="auto"/>
              <w:right w:val="nil"/>
            </w:tcBorders>
            <w:shd w:val="clear" w:color="000000" w:fill="FFFFFF"/>
            <w:vAlign w:val="bottom"/>
            <w:hideMark/>
          </w:tcPr>
          <w:p w14:paraId="152FD2F6" w14:textId="330504BC"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66,445 </w:t>
            </w:r>
          </w:p>
        </w:tc>
        <w:tc>
          <w:tcPr>
            <w:tcW w:w="964" w:type="dxa"/>
            <w:tcBorders>
              <w:top w:val="single" w:sz="4" w:space="0" w:color="auto"/>
              <w:left w:val="nil"/>
              <w:bottom w:val="single" w:sz="8" w:space="0" w:color="auto"/>
              <w:right w:val="nil"/>
            </w:tcBorders>
            <w:shd w:val="clear" w:color="000000" w:fill="FFFFFF"/>
            <w:vAlign w:val="bottom"/>
            <w:hideMark/>
          </w:tcPr>
          <w:p w14:paraId="66BCD4D9" w14:textId="4EC72221"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59,012 </w:t>
            </w:r>
          </w:p>
        </w:tc>
        <w:tc>
          <w:tcPr>
            <w:tcW w:w="964" w:type="dxa"/>
            <w:tcBorders>
              <w:top w:val="single" w:sz="4" w:space="0" w:color="auto"/>
              <w:left w:val="nil"/>
              <w:bottom w:val="single" w:sz="8" w:space="0" w:color="auto"/>
              <w:right w:val="nil"/>
            </w:tcBorders>
            <w:shd w:val="clear" w:color="000000" w:fill="FFFFFF"/>
            <w:vAlign w:val="bottom"/>
            <w:hideMark/>
          </w:tcPr>
          <w:p w14:paraId="753E6C7C" w14:textId="4FEB96B0"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58,954 </w:t>
            </w:r>
          </w:p>
        </w:tc>
        <w:tc>
          <w:tcPr>
            <w:tcW w:w="964" w:type="dxa"/>
            <w:tcBorders>
              <w:top w:val="single" w:sz="4" w:space="0" w:color="auto"/>
              <w:left w:val="nil"/>
              <w:bottom w:val="single" w:sz="8" w:space="0" w:color="auto"/>
              <w:right w:val="nil"/>
            </w:tcBorders>
            <w:shd w:val="clear" w:color="000000" w:fill="FFFFFF"/>
            <w:vAlign w:val="bottom"/>
            <w:hideMark/>
          </w:tcPr>
          <w:p w14:paraId="76D4C136" w14:textId="652C4138"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62,327 </w:t>
            </w:r>
          </w:p>
        </w:tc>
        <w:tc>
          <w:tcPr>
            <w:tcW w:w="964" w:type="dxa"/>
            <w:tcBorders>
              <w:top w:val="single" w:sz="4" w:space="0" w:color="auto"/>
              <w:left w:val="nil"/>
              <w:bottom w:val="single" w:sz="8" w:space="0" w:color="auto"/>
              <w:right w:val="nil"/>
            </w:tcBorders>
            <w:shd w:val="clear" w:color="000000" w:fill="FFFFFF"/>
            <w:vAlign w:val="bottom"/>
            <w:hideMark/>
          </w:tcPr>
          <w:p w14:paraId="5B0531AC" w14:textId="35595920"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64,495 </w:t>
            </w:r>
          </w:p>
        </w:tc>
        <w:tc>
          <w:tcPr>
            <w:tcW w:w="964" w:type="dxa"/>
            <w:tcBorders>
              <w:top w:val="single" w:sz="4" w:space="0" w:color="auto"/>
              <w:left w:val="nil"/>
              <w:bottom w:val="single" w:sz="8" w:space="0" w:color="auto"/>
              <w:right w:val="nil"/>
            </w:tcBorders>
            <w:shd w:val="clear" w:color="000000" w:fill="FFFFFF"/>
            <w:vAlign w:val="bottom"/>
            <w:hideMark/>
          </w:tcPr>
          <w:p w14:paraId="714F7377" w14:textId="4D241875"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67,593 </w:t>
            </w:r>
          </w:p>
        </w:tc>
        <w:tc>
          <w:tcPr>
            <w:tcW w:w="964" w:type="dxa"/>
            <w:tcBorders>
              <w:top w:val="single" w:sz="4" w:space="0" w:color="auto"/>
              <w:left w:val="nil"/>
              <w:bottom w:val="single" w:sz="8" w:space="0" w:color="auto"/>
              <w:right w:val="nil"/>
            </w:tcBorders>
            <w:shd w:val="clear" w:color="000000" w:fill="FFFFFF"/>
            <w:vAlign w:val="bottom"/>
            <w:hideMark/>
          </w:tcPr>
          <w:p w14:paraId="100D9039" w14:textId="17E3A674"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70,848 </w:t>
            </w:r>
          </w:p>
        </w:tc>
        <w:tc>
          <w:tcPr>
            <w:tcW w:w="964" w:type="dxa"/>
            <w:tcBorders>
              <w:top w:val="single" w:sz="4" w:space="0" w:color="auto"/>
              <w:left w:val="nil"/>
              <w:bottom w:val="single" w:sz="8" w:space="0" w:color="auto"/>
              <w:right w:val="nil"/>
            </w:tcBorders>
            <w:shd w:val="clear" w:color="000000" w:fill="FFFFFF"/>
            <w:vAlign w:val="bottom"/>
            <w:hideMark/>
          </w:tcPr>
          <w:p w14:paraId="73629513" w14:textId="19A97401"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73,860 </w:t>
            </w:r>
          </w:p>
        </w:tc>
        <w:tc>
          <w:tcPr>
            <w:tcW w:w="964" w:type="dxa"/>
            <w:tcBorders>
              <w:top w:val="single" w:sz="4" w:space="0" w:color="auto"/>
              <w:left w:val="nil"/>
              <w:bottom w:val="single" w:sz="8" w:space="0" w:color="auto"/>
              <w:right w:val="nil"/>
            </w:tcBorders>
            <w:shd w:val="clear" w:color="000000" w:fill="FFFFFF"/>
            <w:vAlign w:val="bottom"/>
            <w:hideMark/>
          </w:tcPr>
          <w:p w14:paraId="27FDE6DA" w14:textId="254AA0EF"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77,498 </w:t>
            </w:r>
          </w:p>
        </w:tc>
      </w:tr>
      <w:tr w:rsidR="00697F64" w:rsidRPr="00BF63E6" w14:paraId="21A3E959" w14:textId="77777777" w:rsidTr="000B1241">
        <w:trPr>
          <w:trHeight w:val="260"/>
        </w:trPr>
        <w:tc>
          <w:tcPr>
            <w:tcW w:w="3969" w:type="dxa"/>
            <w:tcBorders>
              <w:top w:val="nil"/>
              <w:left w:val="nil"/>
              <w:bottom w:val="nil"/>
              <w:right w:val="nil"/>
            </w:tcBorders>
            <w:shd w:val="clear" w:color="000000" w:fill="FFFFFF"/>
            <w:hideMark/>
          </w:tcPr>
          <w:p w14:paraId="2A5E4CEA" w14:textId="77777777" w:rsidR="00697F64" w:rsidRPr="00BF63E6" w:rsidRDefault="00697F64" w:rsidP="00697F64">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bottom"/>
            <w:hideMark/>
          </w:tcPr>
          <w:p w14:paraId="7EB985CB" w14:textId="3B0CAA98" w:rsidR="00697F64" w:rsidRPr="00697F64" w:rsidRDefault="00697F64" w:rsidP="000B1241">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vAlign w:val="bottom"/>
            <w:hideMark/>
          </w:tcPr>
          <w:p w14:paraId="2E4EC651" w14:textId="6FF964C7" w:rsidR="00697F64" w:rsidRPr="00697F64" w:rsidRDefault="00697F64" w:rsidP="000B1241">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vAlign w:val="bottom"/>
            <w:hideMark/>
          </w:tcPr>
          <w:p w14:paraId="1F1AD7C9" w14:textId="4D9C2525" w:rsidR="00697F64" w:rsidRPr="00697F64" w:rsidRDefault="00697F64" w:rsidP="000B1241">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vAlign w:val="bottom"/>
            <w:hideMark/>
          </w:tcPr>
          <w:p w14:paraId="63D502FF" w14:textId="7A49EA35" w:rsidR="00697F64" w:rsidRPr="00697F64" w:rsidRDefault="00697F64" w:rsidP="000B1241">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vAlign w:val="bottom"/>
            <w:hideMark/>
          </w:tcPr>
          <w:p w14:paraId="7DE0EDB0" w14:textId="00AAF76E" w:rsidR="00697F64" w:rsidRPr="00697F64" w:rsidRDefault="00697F64" w:rsidP="000B1241">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vAlign w:val="bottom"/>
            <w:hideMark/>
          </w:tcPr>
          <w:p w14:paraId="390B7F36" w14:textId="39E2FA52" w:rsidR="00697F64" w:rsidRPr="00697F64" w:rsidRDefault="00697F64" w:rsidP="000B1241">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vAlign w:val="bottom"/>
            <w:hideMark/>
          </w:tcPr>
          <w:p w14:paraId="091C0147" w14:textId="53AA00F1" w:rsidR="00697F64" w:rsidRPr="00697F64" w:rsidRDefault="00697F64" w:rsidP="000B1241">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vAlign w:val="bottom"/>
            <w:hideMark/>
          </w:tcPr>
          <w:p w14:paraId="1269BF49" w14:textId="3BF30B19" w:rsidR="00697F64" w:rsidRPr="00697F64" w:rsidRDefault="00697F64" w:rsidP="000B1241">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vAlign w:val="bottom"/>
            <w:hideMark/>
          </w:tcPr>
          <w:p w14:paraId="7DDC19B9" w14:textId="75FD86FC" w:rsidR="00697F64" w:rsidRPr="00697F64" w:rsidRDefault="00697F64" w:rsidP="000B1241">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vAlign w:val="bottom"/>
            <w:hideMark/>
          </w:tcPr>
          <w:p w14:paraId="7FD3D5F9" w14:textId="1A3067A3" w:rsidR="00697F64" w:rsidRPr="00697F64" w:rsidRDefault="00697F64" w:rsidP="000B1241">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vAlign w:val="bottom"/>
            <w:hideMark/>
          </w:tcPr>
          <w:p w14:paraId="7CC4B6C0" w14:textId="4E0495E1" w:rsidR="00697F64" w:rsidRPr="00697F64" w:rsidRDefault="00697F64" w:rsidP="000B1241">
            <w:pPr>
              <w:spacing w:before="0" w:after="0"/>
              <w:jc w:val="right"/>
              <w:rPr>
                <w:rFonts w:asciiTheme="minorHAnsi" w:eastAsia="Times New Roman" w:hAnsiTheme="minorHAnsi" w:cstheme="minorHAnsi"/>
                <w:color w:val="auto"/>
                <w:sz w:val="20"/>
                <w:szCs w:val="20"/>
              </w:rPr>
            </w:pPr>
          </w:p>
        </w:tc>
      </w:tr>
      <w:tr w:rsidR="00697F64" w:rsidRPr="00BF63E6" w14:paraId="34FC4890" w14:textId="77777777" w:rsidTr="000B1241">
        <w:trPr>
          <w:trHeight w:val="420"/>
        </w:trPr>
        <w:tc>
          <w:tcPr>
            <w:tcW w:w="3969" w:type="dxa"/>
            <w:tcBorders>
              <w:top w:val="nil"/>
              <w:left w:val="nil"/>
              <w:bottom w:val="nil"/>
              <w:right w:val="nil"/>
            </w:tcBorders>
            <w:shd w:val="clear" w:color="000000" w:fill="FFFFFF"/>
            <w:hideMark/>
          </w:tcPr>
          <w:p w14:paraId="283BD014" w14:textId="77777777" w:rsidR="00697F64" w:rsidRPr="00BF63E6" w:rsidRDefault="00697F64" w:rsidP="00697F64">
            <w:pPr>
              <w:spacing w:before="0" w:after="0"/>
              <w:rPr>
                <w:rFonts w:asciiTheme="minorHAnsi" w:eastAsia="Times New Roman" w:hAnsiTheme="minorHAnsi" w:cstheme="minorHAnsi"/>
                <w:b/>
                <w:bCs/>
                <w:color w:val="auto"/>
                <w:sz w:val="20"/>
                <w:szCs w:val="20"/>
              </w:rPr>
            </w:pPr>
            <w:r w:rsidRPr="00BF63E6">
              <w:rPr>
                <w:rFonts w:asciiTheme="minorHAnsi" w:eastAsia="Times New Roman" w:hAnsiTheme="minorHAnsi" w:cstheme="minorHAnsi"/>
                <w:b/>
                <w:bCs/>
                <w:color w:val="auto"/>
                <w:sz w:val="20"/>
                <w:szCs w:val="20"/>
              </w:rPr>
              <w:t>Cash flows from investing activities</w:t>
            </w:r>
          </w:p>
        </w:tc>
        <w:tc>
          <w:tcPr>
            <w:tcW w:w="964" w:type="dxa"/>
            <w:tcBorders>
              <w:top w:val="nil"/>
              <w:left w:val="nil"/>
              <w:bottom w:val="nil"/>
              <w:right w:val="nil"/>
            </w:tcBorders>
            <w:shd w:val="clear" w:color="000000" w:fill="FFFFFF"/>
            <w:vAlign w:val="bottom"/>
            <w:hideMark/>
          </w:tcPr>
          <w:p w14:paraId="19AA5374" w14:textId="20F6C563" w:rsidR="00697F64" w:rsidRPr="00697F64" w:rsidRDefault="00697F64" w:rsidP="000B1241">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vAlign w:val="bottom"/>
            <w:hideMark/>
          </w:tcPr>
          <w:p w14:paraId="365047DB" w14:textId="35FF28FA" w:rsidR="00697F64" w:rsidRPr="00697F64" w:rsidRDefault="00697F64" w:rsidP="000B1241">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vAlign w:val="bottom"/>
            <w:hideMark/>
          </w:tcPr>
          <w:p w14:paraId="40E177AC" w14:textId="18D3D9A3" w:rsidR="00697F64" w:rsidRPr="00697F64" w:rsidRDefault="00697F64" w:rsidP="000B1241">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vAlign w:val="bottom"/>
            <w:hideMark/>
          </w:tcPr>
          <w:p w14:paraId="24B8D688" w14:textId="1250FB63" w:rsidR="00697F64" w:rsidRPr="00697F64" w:rsidRDefault="00697F64" w:rsidP="000B1241">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vAlign w:val="bottom"/>
            <w:hideMark/>
          </w:tcPr>
          <w:p w14:paraId="620AD919" w14:textId="47C8CF25" w:rsidR="00697F64" w:rsidRPr="00697F64" w:rsidRDefault="00697F64" w:rsidP="000B1241">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vAlign w:val="bottom"/>
            <w:hideMark/>
          </w:tcPr>
          <w:p w14:paraId="55378F0A" w14:textId="7DBF9189" w:rsidR="00697F64" w:rsidRPr="00697F64" w:rsidRDefault="00697F64" w:rsidP="000B1241">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vAlign w:val="bottom"/>
            <w:hideMark/>
          </w:tcPr>
          <w:p w14:paraId="4F774F3E" w14:textId="393F1F78" w:rsidR="00697F64" w:rsidRPr="00697F64" w:rsidRDefault="00697F64" w:rsidP="000B1241">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vAlign w:val="bottom"/>
            <w:hideMark/>
          </w:tcPr>
          <w:p w14:paraId="2F27EAD8" w14:textId="45A70B3F" w:rsidR="00697F64" w:rsidRPr="00697F64" w:rsidRDefault="00697F64" w:rsidP="000B1241">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vAlign w:val="bottom"/>
            <w:hideMark/>
          </w:tcPr>
          <w:p w14:paraId="29693AD5" w14:textId="346742C2" w:rsidR="00697F64" w:rsidRPr="00697F64" w:rsidRDefault="00697F64" w:rsidP="000B1241">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vAlign w:val="bottom"/>
            <w:hideMark/>
          </w:tcPr>
          <w:p w14:paraId="4502D977" w14:textId="7878E244" w:rsidR="00697F64" w:rsidRPr="00697F64" w:rsidRDefault="00697F64" w:rsidP="000B1241">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vAlign w:val="bottom"/>
            <w:hideMark/>
          </w:tcPr>
          <w:p w14:paraId="195D8D23" w14:textId="508D4A15" w:rsidR="00697F64" w:rsidRPr="00697F64" w:rsidRDefault="00697F64" w:rsidP="000B1241">
            <w:pPr>
              <w:spacing w:before="0" w:after="0"/>
              <w:jc w:val="right"/>
              <w:rPr>
                <w:rFonts w:asciiTheme="minorHAnsi" w:eastAsia="Times New Roman" w:hAnsiTheme="minorHAnsi" w:cstheme="minorHAnsi"/>
                <w:color w:val="auto"/>
                <w:sz w:val="20"/>
                <w:szCs w:val="20"/>
              </w:rPr>
            </w:pPr>
          </w:p>
        </w:tc>
      </w:tr>
      <w:tr w:rsidR="00697F64" w:rsidRPr="00BF63E6" w14:paraId="7528AD97" w14:textId="77777777" w:rsidTr="000B1241">
        <w:trPr>
          <w:trHeight w:val="260"/>
        </w:trPr>
        <w:tc>
          <w:tcPr>
            <w:tcW w:w="3969" w:type="dxa"/>
            <w:tcBorders>
              <w:top w:val="nil"/>
              <w:left w:val="nil"/>
              <w:bottom w:val="nil"/>
              <w:right w:val="nil"/>
            </w:tcBorders>
            <w:shd w:val="clear" w:color="000000" w:fill="FFFFFF"/>
            <w:hideMark/>
          </w:tcPr>
          <w:p w14:paraId="4D7895C7" w14:textId="77777777" w:rsidR="00697F64" w:rsidRPr="00BF63E6" w:rsidRDefault="00697F64" w:rsidP="00697F64">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xml:space="preserve">Payments for property, infrastructure, plant and equipment </w:t>
            </w:r>
          </w:p>
        </w:tc>
        <w:tc>
          <w:tcPr>
            <w:tcW w:w="964" w:type="dxa"/>
            <w:tcBorders>
              <w:top w:val="nil"/>
              <w:left w:val="nil"/>
              <w:bottom w:val="nil"/>
              <w:right w:val="nil"/>
            </w:tcBorders>
            <w:shd w:val="clear" w:color="000000" w:fill="FFFFFF"/>
            <w:noWrap/>
            <w:tcMar>
              <w:left w:w="0" w:type="dxa"/>
              <w:right w:w="45" w:type="dxa"/>
            </w:tcMar>
            <w:vAlign w:val="bottom"/>
            <w:hideMark/>
          </w:tcPr>
          <w:p w14:paraId="2616C87D" w14:textId="1323183C"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(70,610)</w:t>
            </w:r>
          </w:p>
        </w:tc>
        <w:tc>
          <w:tcPr>
            <w:tcW w:w="964" w:type="dxa"/>
            <w:tcBorders>
              <w:top w:val="nil"/>
              <w:left w:val="nil"/>
              <w:bottom w:val="nil"/>
              <w:right w:val="nil"/>
            </w:tcBorders>
            <w:shd w:val="clear" w:color="000000" w:fill="FFFFFF"/>
            <w:noWrap/>
            <w:tcMar>
              <w:left w:w="0" w:type="dxa"/>
              <w:right w:w="45" w:type="dxa"/>
            </w:tcMar>
            <w:vAlign w:val="bottom"/>
            <w:hideMark/>
          </w:tcPr>
          <w:p w14:paraId="53162B0A" w14:textId="04E88D0D"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(64,328)</w:t>
            </w:r>
          </w:p>
        </w:tc>
        <w:tc>
          <w:tcPr>
            <w:tcW w:w="964" w:type="dxa"/>
            <w:tcBorders>
              <w:top w:val="nil"/>
              <w:left w:val="nil"/>
              <w:bottom w:val="nil"/>
              <w:right w:val="nil"/>
            </w:tcBorders>
            <w:shd w:val="clear" w:color="000000" w:fill="FFFFFF"/>
            <w:noWrap/>
            <w:tcMar>
              <w:left w:w="0" w:type="dxa"/>
              <w:right w:w="45" w:type="dxa"/>
            </w:tcMar>
            <w:vAlign w:val="bottom"/>
            <w:hideMark/>
          </w:tcPr>
          <w:p w14:paraId="147E115A" w14:textId="571F9734"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(55,268)</w:t>
            </w:r>
          </w:p>
        </w:tc>
        <w:tc>
          <w:tcPr>
            <w:tcW w:w="964" w:type="dxa"/>
            <w:tcBorders>
              <w:top w:val="nil"/>
              <w:left w:val="nil"/>
              <w:bottom w:val="nil"/>
              <w:right w:val="nil"/>
            </w:tcBorders>
            <w:shd w:val="clear" w:color="000000" w:fill="FFFFFF"/>
            <w:noWrap/>
            <w:tcMar>
              <w:left w:w="0" w:type="dxa"/>
              <w:right w:w="45" w:type="dxa"/>
            </w:tcMar>
            <w:vAlign w:val="bottom"/>
            <w:hideMark/>
          </w:tcPr>
          <w:p w14:paraId="436C60B1" w14:textId="64C4C08D"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(47,422)</w:t>
            </w:r>
          </w:p>
        </w:tc>
        <w:tc>
          <w:tcPr>
            <w:tcW w:w="964" w:type="dxa"/>
            <w:tcBorders>
              <w:top w:val="nil"/>
              <w:left w:val="nil"/>
              <w:bottom w:val="nil"/>
              <w:right w:val="nil"/>
            </w:tcBorders>
            <w:shd w:val="clear" w:color="000000" w:fill="FFFFFF"/>
            <w:noWrap/>
            <w:tcMar>
              <w:left w:w="0" w:type="dxa"/>
              <w:right w:w="45" w:type="dxa"/>
            </w:tcMar>
            <w:vAlign w:val="bottom"/>
            <w:hideMark/>
          </w:tcPr>
          <w:p w14:paraId="2FC64C94" w14:textId="273C68ED"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(48,967)</w:t>
            </w:r>
          </w:p>
        </w:tc>
        <w:tc>
          <w:tcPr>
            <w:tcW w:w="964" w:type="dxa"/>
            <w:tcBorders>
              <w:top w:val="nil"/>
              <w:left w:val="nil"/>
              <w:bottom w:val="nil"/>
              <w:right w:val="nil"/>
            </w:tcBorders>
            <w:shd w:val="clear" w:color="000000" w:fill="FFFFFF"/>
            <w:noWrap/>
            <w:tcMar>
              <w:left w:w="0" w:type="dxa"/>
              <w:right w:w="45" w:type="dxa"/>
            </w:tcMar>
            <w:vAlign w:val="bottom"/>
            <w:hideMark/>
          </w:tcPr>
          <w:p w14:paraId="6574A148" w14:textId="27F7432C"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(48,612)</w:t>
            </w:r>
          </w:p>
        </w:tc>
        <w:tc>
          <w:tcPr>
            <w:tcW w:w="964" w:type="dxa"/>
            <w:tcBorders>
              <w:top w:val="nil"/>
              <w:left w:val="nil"/>
              <w:bottom w:val="nil"/>
              <w:right w:val="nil"/>
            </w:tcBorders>
            <w:shd w:val="clear" w:color="000000" w:fill="FFFFFF"/>
            <w:noWrap/>
            <w:tcMar>
              <w:left w:w="0" w:type="dxa"/>
              <w:right w:w="45" w:type="dxa"/>
            </w:tcMar>
            <w:vAlign w:val="bottom"/>
            <w:hideMark/>
          </w:tcPr>
          <w:p w14:paraId="465C26FD" w14:textId="3D04EAB0"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(52,904)</w:t>
            </w:r>
          </w:p>
        </w:tc>
        <w:tc>
          <w:tcPr>
            <w:tcW w:w="964" w:type="dxa"/>
            <w:tcBorders>
              <w:top w:val="nil"/>
              <w:left w:val="nil"/>
              <w:bottom w:val="nil"/>
              <w:right w:val="nil"/>
            </w:tcBorders>
            <w:shd w:val="clear" w:color="000000" w:fill="FFFFFF"/>
            <w:noWrap/>
            <w:tcMar>
              <w:left w:w="0" w:type="dxa"/>
              <w:right w:w="45" w:type="dxa"/>
            </w:tcMar>
            <w:vAlign w:val="bottom"/>
            <w:hideMark/>
          </w:tcPr>
          <w:p w14:paraId="58509DF6" w14:textId="6BE282ED"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(55,661)</w:t>
            </w:r>
          </w:p>
        </w:tc>
        <w:tc>
          <w:tcPr>
            <w:tcW w:w="964" w:type="dxa"/>
            <w:tcBorders>
              <w:top w:val="nil"/>
              <w:left w:val="nil"/>
              <w:bottom w:val="nil"/>
              <w:right w:val="nil"/>
            </w:tcBorders>
            <w:shd w:val="clear" w:color="000000" w:fill="FFFFFF"/>
            <w:noWrap/>
            <w:tcMar>
              <w:left w:w="0" w:type="dxa"/>
              <w:right w:w="45" w:type="dxa"/>
            </w:tcMar>
            <w:vAlign w:val="bottom"/>
            <w:hideMark/>
          </w:tcPr>
          <w:p w14:paraId="27C8CF58" w14:textId="1A39C33F"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(64,088)</w:t>
            </w:r>
          </w:p>
        </w:tc>
        <w:tc>
          <w:tcPr>
            <w:tcW w:w="964" w:type="dxa"/>
            <w:tcBorders>
              <w:top w:val="nil"/>
              <w:left w:val="nil"/>
              <w:bottom w:val="nil"/>
              <w:right w:val="nil"/>
            </w:tcBorders>
            <w:shd w:val="clear" w:color="000000" w:fill="FFFFFF"/>
            <w:noWrap/>
            <w:tcMar>
              <w:left w:w="0" w:type="dxa"/>
              <w:right w:w="45" w:type="dxa"/>
            </w:tcMar>
            <w:vAlign w:val="bottom"/>
            <w:hideMark/>
          </w:tcPr>
          <w:p w14:paraId="5DC728CD" w14:textId="7724D58E"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(65,090)</w:t>
            </w:r>
          </w:p>
        </w:tc>
        <w:tc>
          <w:tcPr>
            <w:tcW w:w="964" w:type="dxa"/>
            <w:tcBorders>
              <w:top w:val="nil"/>
              <w:left w:val="nil"/>
              <w:bottom w:val="nil"/>
              <w:right w:val="nil"/>
            </w:tcBorders>
            <w:shd w:val="clear" w:color="000000" w:fill="FFFFFF"/>
            <w:noWrap/>
            <w:tcMar>
              <w:left w:w="0" w:type="dxa"/>
              <w:right w:w="45" w:type="dxa"/>
            </w:tcMar>
            <w:vAlign w:val="bottom"/>
            <w:hideMark/>
          </w:tcPr>
          <w:p w14:paraId="3C752567" w14:textId="3349F6AB"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(71,873)</w:t>
            </w:r>
          </w:p>
        </w:tc>
      </w:tr>
      <w:tr w:rsidR="00697F64" w:rsidRPr="00BF63E6" w14:paraId="2BEBB537" w14:textId="77777777" w:rsidTr="000B1241">
        <w:trPr>
          <w:trHeight w:val="260"/>
        </w:trPr>
        <w:tc>
          <w:tcPr>
            <w:tcW w:w="3969" w:type="dxa"/>
            <w:tcBorders>
              <w:top w:val="nil"/>
              <w:left w:val="nil"/>
              <w:bottom w:val="nil"/>
              <w:right w:val="nil"/>
            </w:tcBorders>
            <w:shd w:val="clear" w:color="000000" w:fill="FFFFFF"/>
            <w:hideMark/>
          </w:tcPr>
          <w:p w14:paraId="34987D81" w14:textId="77777777" w:rsidR="00697F64" w:rsidRPr="00BF63E6" w:rsidRDefault="00697F64" w:rsidP="00697F64">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xml:space="preserve">Proceeds from sale of property, infrastructure, plant and equipment </w:t>
            </w:r>
          </w:p>
        </w:tc>
        <w:tc>
          <w:tcPr>
            <w:tcW w:w="964" w:type="dxa"/>
            <w:tcBorders>
              <w:top w:val="nil"/>
              <w:left w:val="nil"/>
              <w:bottom w:val="nil"/>
              <w:right w:val="nil"/>
            </w:tcBorders>
            <w:shd w:val="clear" w:color="000000" w:fill="FFFFFF"/>
            <w:vAlign w:val="bottom"/>
            <w:hideMark/>
          </w:tcPr>
          <w:p w14:paraId="59139D3F" w14:textId="1636BC89"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1,483 </w:t>
            </w:r>
          </w:p>
        </w:tc>
        <w:tc>
          <w:tcPr>
            <w:tcW w:w="964" w:type="dxa"/>
            <w:tcBorders>
              <w:top w:val="nil"/>
              <w:left w:val="nil"/>
              <w:bottom w:val="nil"/>
              <w:right w:val="nil"/>
            </w:tcBorders>
            <w:shd w:val="clear" w:color="000000" w:fill="FFFFFF"/>
            <w:vAlign w:val="bottom"/>
            <w:hideMark/>
          </w:tcPr>
          <w:p w14:paraId="60845C7E" w14:textId="04B2D66A"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  </w:t>
            </w:r>
          </w:p>
        </w:tc>
        <w:tc>
          <w:tcPr>
            <w:tcW w:w="964" w:type="dxa"/>
            <w:tcBorders>
              <w:top w:val="nil"/>
              <w:left w:val="nil"/>
              <w:bottom w:val="nil"/>
              <w:right w:val="nil"/>
            </w:tcBorders>
            <w:shd w:val="clear" w:color="000000" w:fill="FFFFFF"/>
            <w:vAlign w:val="bottom"/>
            <w:hideMark/>
          </w:tcPr>
          <w:p w14:paraId="50DD291C" w14:textId="13B92C21"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1,100 </w:t>
            </w:r>
          </w:p>
        </w:tc>
        <w:tc>
          <w:tcPr>
            <w:tcW w:w="964" w:type="dxa"/>
            <w:tcBorders>
              <w:top w:val="nil"/>
              <w:left w:val="nil"/>
              <w:bottom w:val="nil"/>
              <w:right w:val="nil"/>
            </w:tcBorders>
            <w:shd w:val="clear" w:color="000000" w:fill="FFFFFF"/>
            <w:vAlign w:val="bottom"/>
            <w:hideMark/>
          </w:tcPr>
          <w:p w14:paraId="4F7F011F" w14:textId="160D3696"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  </w:t>
            </w:r>
          </w:p>
        </w:tc>
        <w:tc>
          <w:tcPr>
            <w:tcW w:w="964" w:type="dxa"/>
            <w:tcBorders>
              <w:top w:val="nil"/>
              <w:left w:val="nil"/>
              <w:bottom w:val="nil"/>
              <w:right w:val="nil"/>
            </w:tcBorders>
            <w:shd w:val="clear" w:color="000000" w:fill="FFFFFF"/>
            <w:vAlign w:val="bottom"/>
            <w:hideMark/>
          </w:tcPr>
          <w:p w14:paraId="565AD5F5" w14:textId="0A749FD0"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1,100 </w:t>
            </w:r>
          </w:p>
        </w:tc>
        <w:tc>
          <w:tcPr>
            <w:tcW w:w="964" w:type="dxa"/>
            <w:tcBorders>
              <w:top w:val="nil"/>
              <w:left w:val="nil"/>
              <w:bottom w:val="nil"/>
              <w:right w:val="nil"/>
            </w:tcBorders>
            <w:shd w:val="clear" w:color="000000" w:fill="FFFFFF"/>
            <w:vAlign w:val="bottom"/>
            <w:hideMark/>
          </w:tcPr>
          <w:p w14:paraId="75CEEDB8" w14:textId="6E11BF89"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  </w:t>
            </w:r>
          </w:p>
        </w:tc>
        <w:tc>
          <w:tcPr>
            <w:tcW w:w="964" w:type="dxa"/>
            <w:tcBorders>
              <w:top w:val="nil"/>
              <w:left w:val="nil"/>
              <w:bottom w:val="nil"/>
              <w:right w:val="nil"/>
            </w:tcBorders>
            <w:shd w:val="clear" w:color="000000" w:fill="FFFFFF"/>
            <w:vAlign w:val="bottom"/>
            <w:hideMark/>
          </w:tcPr>
          <w:p w14:paraId="1E82A442" w14:textId="72D5B83F"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1,100 </w:t>
            </w:r>
          </w:p>
        </w:tc>
        <w:tc>
          <w:tcPr>
            <w:tcW w:w="964" w:type="dxa"/>
            <w:tcBorders>
              <w:top w:val="nil"/>
              <w:left w:val="nil"/>
              <w:bottom w:val="nil"/>
              <w:right w:val="nil"/>
            </w:tcBorders>
            <w:shd w:val="clear" w:color="000000" w:fill="FFFFFF"/>
            <w:vAlign w:val="bottom"/>
            <w:hideMark/>
          </w:tcPr>
          <w:p w14:paraId="14E4278F" w14:textId="7D7E18E5"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  </w:t>
            </w:r>
          </w:p>
        </w:tc>
        <w:tc>
          <w:tcPr>
            <w:tcW w:w="964" w:type="dxa"/>
            <w:tcBorders>
              <w:top w:val="nil"/>
              <w:left w:val="nil"/>
              <w:bottom w:val="nil"/>
              <w:right w:val="nil"/>
            </w:tcBorders>
            <w:shd w:val="clear" w:color="000000" w:fill="FFFFFF"/>
            <w:vAlign w:val="bottom"/>
            <w:hideMark/>
          </w:tcPr>
          <w:p w14:paraId="0FCE598A" w14:textId="08FCDA2A"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1,100 </w:t>
            </w:r>
          </w:p>
        </w:tc>
        <w:tc>
          <w:tcPr>
            <w:tcW w:w="964" w:type="dxa"/>
            <w:tcBorders>
              <w:top w:val="nil"/>
              <w:left w:val="nil"/>
              <w:bottom w:val="nil"/>
              <w:right w:val="nil"/>
            </w:tcBorders>
            <w:shd w:val="clear" w:color="000000" w:fill="FFFFFF"/>
            <w:vAlign w:val="bottom"/>
            <w:hideMark/>
          </w:tcPr>
          <w:p w14:paraId="7A4DCCA2" w14:textId="23989558"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  </w:t>
            </w:r>
          </w:p>
        </w:tc>
        <w:tc>
          <w:tcPr>
            <w:tcW w:w="964" w:type="dxa"/>
            <w:tcBorders>
              <w:top w:val="nil"/>
              <w:left w:val="nil"/>
              <w:bottom w:val="nil"/>
              <w:right w:val="nil"/>
            </w:tcBorders>
            <w:shd w:val="clear" w:color="000000" w:fill="FFFFFF"/>
            <w:vAlign w:val="bottom"/>
            <w:hideMark/>
          </w:tcPr>
          <w:p w14:paraId="15B06A53" w14:textId="0FA933B8"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1,100 </w:t>
            </w:r>
          </w:p>
        </w:tc>
      </w:tr>
      <w:tr w:rsidR="00697F64" w:rsidRPr="00BF63E6" w14:paraId="46B85042" w14:textId="77777777" w:rsidTr="000B1241">
        <w:trPr>
          <w:trHeight w:val="285"/>
        </w:trPr>
        <w:tc>
          <w:tcPr>
            <w:tcW w:w="3969" w:type="dxa"/>
            <w:tcBorders>
              <w:top w:val="nil"/>
              <w:left w:val="nil"/>
              <w:bottom w:val="nil"/>
              <w:right w:val="nil"/>
            </w:tcBorders>
            <w:shd w:val="clear" w:color="000000" w:fill="FFFFFF"/>
            <w:hideMark/>
          </w:tcPr>
          <w:p w14:paraId="0C93C844" w14:textId="77777777" w:rsidR="00697F64" w:rsidRPr="00BF63E6" w:rsidRDefault="00697F64" w:rsidP="00697F64">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Proceeds from sale of investments</w:t>
            </w:r>
          </w:p>
        </w:tc>
        <w:tc>
          <w:tcPr>
            <w:tcW w:w="964" w:type="dxa"/>
            <w:tcBorders>
              <w:top w:val="nil"/>
              <w:left w:val="nil"/>
              <w:bottom w:val="nil"/>
              <w:right w:val="nil"/>
            </w:tcBorders>
            <w:shd w:val="clear" w:color="000000" w:fill="FFFFFF"/>
            <w:vAlign w:val="bottom"/>
            <w:hideMark/>
          </w:tcPr>
          <w:p w14:paraId="1C767E8B" w14:textId="35D83D63"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7,500 </w:t>
            </w:r>
          </w:p>
        </w:tc>
        <w:tc>
          <w:tcPr>
            <w:tcW w:w="964" w:type="dxa"/>
            <w:tcBorders>
              <w:top w:val="nil"/>
              <w:left w:val="nil"/>
              <w:bottom w:val="nil"/>
              <w:right w:val="nil"/>
            </w:tcBorders>
            <w:shd w:val="clear" w:color="000000" w:fill="FFFFFF"/>
            <w:vAlign w:val="bottom"/>
            <w:hideMark/>
          </w:tcPr>
          <w:p w14:paraId="08E169EC" w14:textId="7B92B035"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  </w:t>
            </w:r>
          </w:p>
        </w:tc>
        <w:tc>
          <w:tcPr>
            <w:tcW w:w="964" w:type="dxa"/>
            <w:tcBorders>
              <w:top w:val="nil"/>
              <w:left w:val="nil"/>
              <w:bottom w:val="nil"/>
              <w:right w:val="nil"/>
            </w:tcBorders>
            <w:shd w:val="clear" w:color="000000" w:fill="FFFFFF"/>
            <w:vAlign w:val="bottom"/>
            <w:hideMark/>
          </w:tcPr>
          <w:p w14:paraId="4AA94AE4" w14:textId="2F6B3987"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  </w:t>
            </w:r>
          </w:p>
        </w:tc>
        <w:tc>
          <w:tcPr>
            <w:tcW w:w="964" w:type="dxa"/>
            <w:tcBorders>
              <w:top w:val="nil"/>
              <w:left w:val="nil"/>
              <w:bottom w:val="nil"/>
              <w:right w:val="nil"/>
            </w:tcBorders>
            <w:shd w:val="clear" w:color="000000" w:fill="FFFFFF"/>
            <w:vAlign w:val="bottom"/>
            <w:hideMark/>
          </w:tcPr>
          <w:p w14:paraId="5BAAE398" w14:textId="45B58B38"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  </w:t>
            </w:r>
          </w:p>
        </w:tc>
        <w:tc>
          <w:tcPr>
            <w:tcW w:w="964" w:type="dxa"/>
            <w:tcBorders>
              <w:top w:val="nil"/>
              <w:left w:val="nil"/>
              <w:bottom w:val="nil"/>
              <w:right w:val="nil"/>
            </w:tcBorders>
            <w:shd w:val="clear" w:color="000000" w:fill="FFFFFF"/>
            <w:vAlign w:val="bottom"/>
            <w:hideMark/>
          </w:tcPr>
          <w:p w14:paraId="45EA2518" w14:textId="1261D7A7"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  </w:t>
            </w:r>
          </w:p>
        </w:tc>
        <w:tc>
          <w:tcPr>
            <w:tcW w:w="964" w:type="dxa"/>
            <w:tcBorders>
              <w:top w:val="nil"/>
              <w:left w:val="nil"/>
              <w:bottom w:val="nil"/>
              <w:right w:val="nil"/>
            </w:tcBorders>
            <w:shd w:val="clear" w:color="000000" w:fill="FFFFFF"/>
            <w:vAlign w:val="bottom"/>
            <w:hideMark/>
          </w:tcPr>
          <w:p w14:paraId="429DF29E" w14:textId="268ACB9F"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  </w:t>
            </w:r>
          </w:p>
        </w:tc>
        <w:tc>
          <w:tcPr>
            <w:tcW w:w="964" w:type="dxa"/>
            <w:tcBorders>
              <w:top w:val="nil"/>
              <w:left w:val="nil"/>
              <w:bottom w:val="nil"/>
              <w:right w:val="nil"/>
            </w:tcBorders>
            <w:shd w:val="clear" w:color="000000" w:fill="FFFFFF"/>
            <w:vAlign w:val="bottom"/>
            <w:hideMark/>
          </w:tcPr>
          <w:p w14:paraId="40717CA0" w14:textId="16D81A52"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  </w:t>
            </w:r>
          </w:p>
        </w:tc>
        <w:tc>
          <w:tcPr>
            <w:tcW w:w="964" w:type="dxa"/>
            <w:tcBorders>
              <w:top w:val="nil"/>
              <w:left w:val="nil"/>
              <w:bottom w:val="nil"/>
              <w:right w:val="nil"/>
            </w:tcBorders>
            <w:shd w:val="clear" w:color="000000" w:fill="FFFFFF"/>
            <w:vAlign w:val="bottom"/>
            <w:hideMark/>
          </w:tcPr>
          <w:p w14:paraId="5CC6EF2C" w14:textId="0C7FD3E2"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  </w:t>
            </w:r>
          </w:p>
        </w:tc>
        <w:tc>
          <w:tcPr>
            <w:tcW w:w="964" w:type="dxa"/>
            <w:tcBorders>
              <w:top w:val="nil"/>
              <w:left w:val="nil"/>
              <w:bottom w:val="nil"/>
              <w:right w:val="nil"/>
            </w:tcBorders>
            <w:shd w:val="clear" w:color="000000" w:fill="FFFFFF"/>
            <w:vAlign w:val="bottom"/>
            <w:hideMark/>
          </w:tcPr>
          <w:p w14:paraId="56D25E26" w14:textId="01AE8C52"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  </w:t>
            </w:r>
          </w:p>
        </w:tc>
        <w:tc>
          <w:tcPr>
            <w:tcW w:w="964" w:type="dxa"/>
            <w:tcBorders>
              <w:top w:val="nil"/>
              <w:left w:val="nil"/>
              <w:bottom w:val="nil"/>
              <w:right w:val="nil"/>
            </w:tcBorders>
            <w:shd w:val="clear" w:color="000000" w:fill="FFFFFF"/>
            <w:vAlign w:val="bottom"/>
            <w:hideMark/>
          </w:tcPr>
          <w:p w14:paraId="5F72B89C" w14:textId="4AB0E7EE"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  </w:t>
            </w:r>
          </w:p>
        </w:tc>
        <w:tc>
          <w:tcPr>
            <w:tcW w:w="964" w:type="dxa"/>
            <w:tcBorders>
              <w:top w:val="nil"/>
              <w:left w:val="nil"/>
              <w:bottom w:val="nil"/>
              <w:right w:val="nil"/>
            </w:tcBorders>
            <w:shd w:val="clear" w:color="000000" w:fill="FFFFFF"/>
            <w:vAlign w:val="bottom"/>
            <w:hideMark/>
          </w:tcPr>
          <w:p w14:paraId="4F212C96" w14:textId="49B1F845"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 xml:space="preserve">-  </w:t>
            </w:r>
          </w:p>
        </w:tc>
      </w:tr>
      <w:tr w:rsidR="00697F64" w:rsidRPr="00BF63E6" w14:paraId="319FEBC7" w14:textId="77777777" w:rsidTr="000B1241">
        <w:trPr>
          <w:trHeight w:val="260"/>
        </w:trPr>
        <w:tc>
          <w:tcPr>
            <w:tcW w:w="3969" w:type="dxa"/>
            <w:tcBorders>
              <w:top w:val="nil"/>
              <w:left w:val="nil"/>
              <w:bottom w:val="nil"/>
              <w:right w:val="nil"/>
            </w:tcBorders>
            <w:shd w:val="clear" w:color="auto" w:fill="auto"/>
            <w:hideMark/>
          </w:tcPr>
          <w:p w14:paraId="27EBBEAF" w14:textId="77777777" w:rsidR="00697F64" w:rsidRPr="00BF63E6" w:rsidRDefault="00697F64" w:rsidP="00697F64">
            <w:pPr>
              <w:spacing w:before="0" w:after="0"/>
              <w:rPr>
                <w:rFonts w:asciiTheme="minorHAnsi" w:eastAsia="Times New Roman" w:hAnsiTheme="minorHAnsi" w:cstheme="minorHAnsi"/>
                <w:b/>
                <w:bCs/>
                <w:color w:val="auto"/>
                <w:sz w:val="20"/>
                <w:szCs w:val="20"/>
              </w:rPr>
            </w:pPr>
            <w:r w:rsidRPr="00BF63E6">
              <w:rPr>
                <w:rFonts w:asciiTheme="minorHAnsi" w:eastAsia="Times New Roman" w:hAnsiTheme="minorHAnsi" w:cstheme="minorHAnsi"/>
                <w:b/>
                <w:bCs/>
                <w:color w:val="auto"/>
                <w:sz w:val="20"/>
                <w:szCs w:val="20"/>
              </w:rPr>
              <w:t xml:space="preserve">Net cash provided by/ (used in) investing activities </w:t>
            </w:r>
          </w:p>
        </w:tc>
        <w:tc>
          <w:tcPr>
            <w:tcW w:w="964" w:type="dxa"/>
            <w:tcBorders>
              <w:top w:val="single" w:sz="4" w:space="0" w:color="auto"/>
              <w:left w:val="nil"/>
              <w:bottom w:val="single" w:sz="4" w:space="0" w:color="auto"/>
              <w:right w:val="nil"/>
            </w:tcBorders>
            <w:shd w:val="clear" w:color="000000" w:fill="FFFFFF"/>
            <w:noWrap/>
            <w:tcMar>
              <w:left w:w="0" w:type="dxa"/>
              <w:right w:w="45" w:type="dxa"/>
            </w:tcMar>
            <w:vAlign w:val="bottom"/>
            <w:hideMark/>
          </w:tcPr>
          <w:p w14:paraId="19FEF6B9" w14:textId="2EE5A30E"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(61,627)</w:t>
            </w:r>
          </w:p>
        </w:tc>
        <w:tc>
          <w:tcPr>
            <w:tcW w:w="964" w:type="dxa"/>
            <w:tcBorders>
              <w:top w:val="single" w:sz="4" w:space="0" w:color="auto"/>
              <w:left w:val="nil"/>
              <w:bottom w:val="single" w:sz="4" w:space="0" w:color="auto"/>
              <w:right w:val="nil"/>
            </w:tcBorders>
            <w:shd w:val="clear" w:color="000000" w:fill="FFFFFF"/>
            <w:noWrap/>
            <w:tcMar>
              <w:left w:w="0" w:type="dxa"/>
              <w:right w:w="45" w:type="dxa"/>
            </w:tcMar>
            <w:vAlign w:val="bottom"/>
            <w:hideMark/>
          </w:tcPr>
          <w:p w14:paraId="654BE50E" w14:textId="1E23124F"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(64,328)</w:t>
            </w:r>
          </w:p>
        </w:tc>
        <w:tc>
          <w:tcPr>
            <w:tcW w:w="964" w:type="dxa"/>
            <w:tcBorders>
              <w:top w:val="single" w:sz="4" w:space="0" w:color="auto"/>
              <w:left w:val="nil"/>
              <w:bottom w:val="single" w:sz="4" w:space="0" w:color="auto"/>
              <w:right w:val="nil"/>
            </w:tcBorders>
            <w:shd w:val="clear" w:color="000000" w:fill="FFFFFF"/>
            <w:noWrap/>
            <w:tcMar>
              <w:left w:w="0" w:type="dxa"/>
              <w:right w:w="45" w:type="dxa"/>
            </w:tcMar>
            <w:vAlign w:val="bottom"/>
            <w:hideMark/>
          </w:tcPr>
          <w:p w14:paraId="2B9F3FBA" w14:textId="16663054"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(54,168)</w:t>
            </w:r>
          </w:p>
        </w:tc>
        <w:tc>
          <w:tcPr>
            <w:tcW w:w="964" w:type="dxa"/>
            <w:tcBorders>
              <w:top w:val="single" w:sz="4" w:space="0" w:color="auto"/>
              <w:left w:val="nil"/>
              <w:bottom w:val="single" w:sz="4" w:space="0" w:color="auto"/>
              <w:right w:val="nil"/>
            </w:tcBorders>
            <w:shd w:val="clear" w:color="000000" w:fill="FFFFFF"/>
            <w:noWrap/>
            <w:tcMar>
              <w:left w:w="0" w:type="dxa"/>
              <w:right w:w="45" w:type="dxa"/>
            </w:tcMar>
            <w:vAlign w:val="bottom"/>
            <w:hideMark/>
          </w:tcPr>
          <w:p w14:paraId="175C7CCB" w14:textId="0DD84072"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(47,422)</w:t>
            </w:r>
          </w:p>
        </w:tc>
        <w:tc>
          <w:tcPr>
            <w:tcW w:w="964" w:type="dxa"/>
            <w:tcBorders>
              <w:top w:val="single" w:sz="4" w:space="0" w:color="auto"/>
              <w:left w:val="nil"/>
              <w:bottom w:val="single" w:sz="4" w:space="0" w:color="auto"/>
              <w:right w:val="nil"/>
            </w:tcBorders>
            <w:shd w:val="clear" w:color="000000" w:fill="FFFFFF"/>
            <w:noWrap/>
            <w:tcMar>
              <w:left w:w="0" w:type="dxa"/>
              <w:right w:w="45" w:type="dxa"/>
            </w:tcMar>
            <w:vAlign w:val="bottom"/>
            <w:hideMark/>
          </w:tcPr>
          <w:p w14:paraId="522C3064" w14:textId="286FD0D8"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(47,867)</w:t>
            </w:r>
          </w:p>
        </w:tc>
        <w:tc>
          <w:tcPr>
            <w:tcW w:w="964" w:type="dxa"/>
            <w:tcBorders>
              <w:top w:val="single" w:sz="4" w:space="0" w:color="auto"/>
              <w:left w:val="nil"/>
              <w:bottom w:val="single" w:sz="4" w:space="0" w:color="auto"/>
              <w:right w:val="nil"/>
            </w:tcBorders>
            <w:shd w:val="clear" w:color="000000" w:fill="FFFFFF"/>
            <w:noWrap/>
            <w:tcMar>
              <w:left w:w="0" w:type="dxa"/>
              <w:right w:w="45" w:type="dxa"/>
            </w:tcMar>
            <w:vAlign w:val="bottom"/>
            <w:hideMark/>
          </w:tcPr>
          <w:p w14:paraId="04495276" w14:textId="2B3C26E0"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(48,612)</w:t>
            </w:r>
          </w:p>
        </w:tc>
        <w:tc>
          <w:tcPr>
            <w:tcW w:w="964" w:type="dxa"/>
            <w:tcBorders>
              <w:top w:val="single" w:sz="4" w:space="0" w:color="auto"/>
              <w:left w:val="nil"/>
              <w:bottom w:val="single" w:sz="4" w:space="0" w:color="auto"/>
              <w:right w:val="nil"/>
            </w:tcBorders>
            <w:shd w:val="clear" w:color="000000" w:fill="FFFFFF"/>
            <w:noWrap/>
            <w:tcMar>
              <w:left w:w="0" w:type="dxa"/>
              <w:right w:w="45" w:type="dxa"/>
            </w:tcMar>
            <w:vAlign w:val="bottom"/>
            <w:hideMark/>
          </w:tcPr>
          <w:p w14:paraId="0BED1C16" w14:textId="114459DD"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(51,804)</w:t>
            </w:r>
          </w:p>
        </w:tc>
        <w:tc>
          <w:tcPr>
            <w:tcW w:w="964" w:type="dxa"/>
            <w:tcBorders>
              <w:top w:val="single" w:sz="4" w:space="0" w:color="auto"/>
              <w:left w:val="nil"/>
              <w:bottom w:val="single" w:sz="4" w:space="0" w:color="auto"/>
              <w:right w:val="nil"/>
            </w:tcBorders>
            <w:shd w:val="clear" w:color="000000" w:fill="FFFFFF"/>
            <w:noWrap/>
            <w:tcMar>
              <w:left w:w="0" w:type="dxa"/>
              <w:right w:w="45" w:type="dxa"/>
            </w:tcMar>
            <w:vAlign w:val="bottom"/>
            <w:hideMark/>
          </w:tcPr>
          <w:p w14:paraId="225B39B5" w14:textId="36AEF06C"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(55,661)</w:t>
            </w:r>
          </w:p>
        </w:tc>
        <w:tc>
          <w:tcPr>
            <w:tcW w:w="964" w:type="dxa"/>
            <w:tcBorders>
              <w:top w:val="single" w:sz="4" w:space="0" w:color="auto"/>
              <w:left w:val="nil"/>
              <w:bottom w:val="single" w:sz="4" w:space="0" w:color="auto"/>
              <w:right w:val="nil"/>
            </w:tcBorders>
            <w:shd w:val="clear" w:color="000000" w:fill="FFFFFF"/>
            <w:noWrap/>
            <w:tcMar>
              <w:left w:w="0" w:type="dxa"/>
              <w:right w:w="45" w:type="dxa"/>
            </w:tcMar>
            <w:vAlign w:val="bottom"/>
            <w:hideMark/>
          </w:tcPr>
          <w:p w14:paraId="20C193B2" w14:textId="68B07444"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(62,988)</w:t>
            </w:r>
          </w:p>
        </w:tc>
        <w:tc>
          <w:tcPr>
            <w:tcW w:w="964" w:type="dxa"/>
            <w:tcBorders>
              <w:top w:val="single" w:sz="4" w:space="0" w:color="auto"/>
              <w:left w:val="nil"/>
              <w:bottom w:val="single" w:sz="4" w:space="0" w:color="auto"/>
              <w:right w:val="nil"/>
            </w:tcBorders>
            <w:shd w:val="clear" w:color="000000" w:fill="FFFFFF"/>
            <w:noWrap/>
            <w:tcMar>
              <w:left w:w="0" w:type="dxa"/>
              <w:right w:w="45" w:type="dxa"/>
            </w:tcMar>
            <w:vAlign w:val="bottom"/>
            <w:hideMark/>
          </w:tcPr>
          <w:p w14:paraId="3D4BDD52" w14:textId="6333D045"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(65,090)</w:t>
            </w:r>
          </w:p>
        </w:tc>
        <w:tc>
          <w:tcPr>
            <w:tcW w:w="964" w:type="dxa"/>
            <w:tcBorders>
              <w:top w:val="single" w:sz="4" w:space="0" w:color="auto"/>
              <w:left w:val="nil"/>
              <w:bottom w:val="single" w:sz="4" w:space="0" w:color="auto"/>
              <w:right w:val="nil"/>
            </w:tcBorders>
            <w:shd w:val="clear" w:color="000000" w:fill="FFFFFF"/>
            <w:noWrap/>
            <w:tcMar>
              <w:left w:w="0" w:type="dxa"/>
              <w:right w:w="45" w:type="dxa"/>
            </w:tcMar>
            <w:vAlign w:val="bottom"/>
            <w:hideMark/>
          </w:tcPr>
          <w:p w14:paraId="22765B79" w14:textId="38958EF8" w:rsidR="00697F64" w:rsidRPr="00697F64" w:rsidRDefault="00697F64" w:rsidP="000B1241">
            <w:pPr>
              <w:spacing w:before="0" w:after="0"/>
              <w:jc w:val="right"/>
              <w:rPr>
                <w:rFonts w:asciiTheme="minorHAnsi" w:eastAsia="Times New Roman" w:hAnsiTheme="minorHAnsi" w:cstheme="minorHAnsi"/>
                <w:color w:val="auto"/>
                <w:sz w:val="20"/>
                <w:szCs w:val="20"/>
              </w:rPr>
            </w:pPr>
            <w:r w:rsidRPr="00697F64">
              <w:rPr>
                <w:sz w:val="20"/>
                <w:szCs w:val="20"/>
              </w:rPr>
              <w:t>(70,773)</w:t>
            </w:r>
          </w:p>
        </w:tc>
      </w:tr>
      <w:tr w:rsidR="00BF63E6" w:rsidRPr="00BF63E6" w14:paraId="7C1006F6" w14:textId="77777777" w:rsidTr="00F96CCC">
        <w:trPr>
          <w:trHeight w:val="260"/>
        </w:trPr>
        <w:tc>
          <w:tcPr>
            <w:tcW w:w="3969" w:type="dxa"/>
            <w:tcBorders>
              <w:top w:val="nil"/>
              <w:left w:val="nil"/>
              <w:bottom w:val="nil"/>
              <w:right w:val="nil"/>
            </w:tcBorders>
            <w:shd w:val="clear" w:color="FFFFFF" w:fill="FFFFFF"/>
            <w:hideMark/>
          </w:tcPr>
          <w:p w14:paraId="5F24FB52" w14:textId="77777777" w:rsidR="00BF63E6" w:rsidRPr="00BF63E6" w:rsidRDefault="00BF63E6" w:rsidP="00BF63E6">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28CA6450"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77771DA3"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2FB8E87B"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63BB90AC"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2DA9F618"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6C52C7DD"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3ECA5EA0"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749CE4FB"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42096E9D"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7EE55991"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3FAA1C64"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r>
      <w:tr w:rsidR="00BF63E6" w:rsidRPr="00BF63E6" w14:paraId="45445867" w14:textId="77777777" w:rsidTr="00F96CCC">
        <w:trPr>
          <w:trHeight w:val="470"/>
        </w:trPr>
        <w:tc>
          <w:tcPr>
            <w:tcW w:w="3969" w:type="dxa"/>
            <w:tcBorders>
              <w:top w:val="nil"/>
              <w:left w:val="nil"/>
              <w:bottom w:val="nil"/>
              <w:right w:val="nil"/>
            </w:tcBorders>
            <w:shd w:val="clear" w:color="FFFFFF" w:fill="FFFFFF"/>
            <w:hideMark/>
          </w:tcPr>
          <w:p w14:paraId="0DE7F505" w14:textId="77777777" w:rsidR="00BF63E6" w:rsidRPr="00BF63E6" w:rsidRDefault="00BF63E6" w:rsidP="00F96CCC">
            <w:pPr>
              <w:keepNext/>
              <w:spacing w:before="0" w:after="0"/>
              <w:rPr>
                <w:rFonts w:asciiTheme="minorHAnsi" w:eastAsia="Times New Roman" w:hAnsiTheme="minorHAnsi" w:cstheme="minorHAnsi"/>
                <w:b/>
                <w:bCs/>
                <w:color w:val="auto"/>
                <w:sz w:val="20"/>
                <w:szCs w:val="20"/>
              </w:rPr>
            </w:pPr>
            <w:r w:rsidRPr="00BF63E6">
              <w:rPr>
                <w:rFonts w:asciiTheme="minorHAnsi" w:eastAsia="Times New Roman" w:hAnsiTheme="minorHAnsi" w:cstheme="minorHAnsi"/>
                <w:b/>
                <w:bCs/>
                <w:color w:val="auto"/>
                <w:sz w:val="20"/>
                <w:szCs w:val="20"/>
              </w:rPr>
              <w:lastRenderedPageBreak/>
              <w:t xml:space="preserve">Cash flows from financing activities </w:t>
            </w:r>
          </w:p>
        </w:tc>
        <w:tc>
          <w:tcPr>
            <w:tcW w:w="964" w:type="dxa"/>
            <w:tcBorders>
              <w:top w:val="nil"/>
              <w:left w:val="nil"/>
              <w:bottom w:val="nil"/>
              <w:right w:val="nil"/>
            </w:tcBorders>
            <w:shd w:val="clear" w:color="000000" w:fill="FFFFFF"/>
            <w:vAlign w:val="center"/>
            <w:hideMark/>
          </w:tcPr>
          <w:p w14:paraId="16AF78CA"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64B9AB28"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41E80C33"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7E28E53A"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01EEE712"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452360E6"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79493CB5"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09AAE4D7"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7C19D3F5"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05E565A1"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4C787C46" w14:textId="77777777" w:rsidR="00BF63E6" w:rsidRPr="00BF63E6" w:rsidRDefault="00BF63E6" w:rsidP="00BF63E6">
            <w:pPr>
              <w:spacing w:before="0" w:after="0"/>
              <w:jc w:val="right"/>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w:t>
            </w:r>
          </w:p>
        </w:tc>
      </w:tr>
      <w:tr w:rsidR="000B1241" w:rsidRPr="00BF63E6" w14:paraId="13841138" w14:textId="77777777" w:rsidTr="000B1241">
        <w:trPr>
          <w:trHeight w:val="260"/>
        </w:trPr>
        <w:tc>
          <w:tcPr>
            <w:tcW w:w="3969" w:type="dxa"/>
            <w:tcBorders>
              <w:top w:val="nil"/>
              <w:left w:val="nil"/>
              <w:bottom w:val="nil"/>
              <w:right w:val="nil"/>
            </w:tcBorders>
            <w:shd w:val="clear" w:color="FFFFFF" w:fill="FFFFFF"/>
            <w:hideMark/>
          </w:tcPr>
          <w:p w14:paraId="6A00527D" w14:textId="77777777" w:rsidR="000B1241" w:rsidRPr="00BF63E6" w:rsidRDefault="000B1241" w:rsidP="000B1241">
            <w:pPr>
              <w:keepNext/>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xml:space="preserve">Finance costs </w:t>
            </w:r>
          </w:p>
        </w:tc>
        <w:tc>
          <w:tcPr>
            <w:tcW w:w="964" w:type="dxa"/>
            <w:tcBorders>
              <w:top w:val="nil"/>
              <w:left w:val="nil"/>
              <w:bottom w:val="nil"/>
              <w:right w:val="nil"/>
            </w:tcBorders>
            <w:shd w:val="clear" w:color="000000" w:fill="FFFFFF"/>
            <w:tcMar>
              <w:left w:w="0" w:type="dxa"/>
              <w:right w:w="45" w:type="dxa"/>
            </w:tcMar>
            <w:vAlign w:val="bottom"/>
            <w:hideMark/>
          </w:tcPr>
          <w:p w14:paraId="296974E8" w14:textId="75027F3F"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(400)</w:t>
            </w:r>
          </w:p>
        </w:tc>
        <w:tc>
          <w:tcPr>
            <w:tcW w:w="964" w:type="dxa"/>
            <w:tcBorders>
              <w:top w:val="nil"/>
              <w:left w:val="nil"/>
              <w:bottom w:val="nil"/>
              <w:right w:val="nil"/>
            </w:tcBorders>
            <w:shd w:val="clear" w:color="000000" w:fill="FFFFFF"/>
            <w:tcMar>
              <w:left w:w="0" w:type="dxa"/>
              <w:right w:w="45" w:type="dxa"/>
            </w:tcMar>
            <w:vAlign w:val="bottom"/>
            <w:hideMark/>
          </w:tcPr>
          <w:p w14:paraId="4DB6A68C" w14:textId="3AE1D447"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(1,922)</w:t>
            </w:r>
          </w:p>
        </w:tc>
        <w:tc>
          <w:tcPr>
            <w:tcW w:w="964" w:type="dxa"/>
            <w:tcBorders>
              <w:top w:val="nil"/>
              <w:left w:val="nil"/>
              <w:bottom w:val="nil"/>
              <w:right w:val="nil"/>
            </w:tcBorders>
            <w:shd w:val="clear" w:color="000000" w:fill="FFFFFF"/>
            <w:tcMar>
              <w:left w:w="0" w:type="dxa"/>
              <w:right w:w="45" w:type="dxa"/>
            </w:tcMar>
            <w:vAlign w:val="bottom"/>
            <w:hideMark/>
          </w:tcPr>
          <w:p w14:paraId="73202086" w14:textId="0FF7F690"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(1,724)</w:t>
            </w:r>
          </w:p>
        </w:tc>
        <w:tc>
          <w:tcPr>
            <w:tcW w:w="964" w:type="dxa"/>
            <w:tcBorders>
              <w:top w:val="nil"/>
              <w:left w:val="nil"/>
              <w:bottom w:val="nil"/>
              <w:right w:val="nil"/>
            </w:tcBorders>
            <w:shd w:val="clear" w:color="000000" w:fill="FFFFFF"/>
            <w:tcMar>
              <w:left w:w="0" w:type="dxa"/>
              <w:right w:w="45" w:type="dxa"/>
            </w:tcMar>
            <w:vAlign w:val="bottom"/>
            <w:hideMark/>
          </w:tcPr>
          <w:p w14:paraId="328CA273" w14:textId="3096D225"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(1,411)</w:t>
            </w:r>
          </w:p>
        </w:tc>
        <w:tc>
          <w:tcPr>
            <w:tcW w:w="964" w:type="dxa"/>
            <w:tcBorders>
              <w:top w:val="nil"/>
              <w:left w:val="nil"/>
              <w:bottom w:val="nil"/>
              <w:right w:val="nil"/>
            </w:tcBorders>
            <w:shd w:val="clear" w:color="000000" w:fill="FFFFFF"/>
            <w:tcMar>
              <w:left w:w="0" w:type="dxa"/>
              <w:right w:w="45" w:type="dxa"/>
            </w:tcMar>
            <w:vAlign w:val="bottom"/>
            <w:hideMark/>
          </w:tcPr>
          <w:p w14:paraId="5840F3A9" w14:textId="5595D8BB"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(1,084)</w:t>
            </w:r>
          </w:p>
        </w:tc>
        <w:tc>
          <w:tcPr>
            <w:tcW w:w="964" w:type="dxa"/>
            <w:tcBorders>
              <w:top w:val="nil"/>
              <w:left w:val="nil"/>
              <w:bottom w:val="nil"/>
              <w:right w:val="nil"/>
            </w:tcBorders>
            <w:shd w:val="clear" w:color="000000" w:fill="FFFFFF"/>
            <w:tcMar>
              <w:left w:w="0" w:type="dxa"/>
              <w:right w:w="45" w:type="dxa"/>
            </w:tcMar>
            <w:vAlign w:val="bottom"/>
            <w:hideMark/>
          </w:tcPr>
          <w:p w14:paraId="4ED08B16" w14:textId="040B6650"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(809)</w:t>
            </w:r>
          </w:p>
        </w:tc>
        <w:tc>
          <w:tcPr>
            <w:tcW w:w="964" w:type="dxa"/>
            <w:tcBorders>
              <w:top w:val="nil"/>
              <w:left w:val="nil"/>
              <w:bottom w:val="nil"/>
              <w:right w:val="nil"/>
            </w:tcBorders>
            <w:shd w:val="clear" w:color="000000" w:fill="FFFFFF"/>
            <w:tcMar>
              <w:left w:w="0" w:type="dxa"/>
              <w:right w:w="45" w:type="dxa"/>
            </w:tcMar>
            <w:vAlign w:val="bottom"/>
            <w:hideMark/>
          </w:tcPr>
          <w:p w14:paraId="3174AC07" w14:textId="50A26CF9"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(669)</w:t>
            </w:r>
          </w:p>
        </w:tc>
        <w:tc>
          <w:tcPr>
            <w:tcW w:w="964" w:type="dxa"/>
            <w:tcBorders>
              <w:top w:val="nil"/>
              <w:left w:val="nil"/>
              <w:bottom w:val="nil"/>
              <w:right w:val="nil"/>
            </w:tcBorders>
            <w:shd w:val="clear" w:color="000000" w:fill="FFFFFF"/>
            <w:tcMar>
              <w:left w:w="0" w:type="dxa"/>
              <w:right w:w="45" w:type="dxa"/>
            </w:tcMar>
            <w:vAlign w:val="bottom"/>
            <w:hideMark/>
          </w:tcPr>
          <w:p w14:paraId="63F844A2" w14:textId="3DE6EB3A"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(526)</w:t>
            </w:r>
          </w:p>
        </w:tc>
        <w:tc>
          <w:tcPr>
            <w:tcW w:w="964" w:type="dxa"/>
            <w:tcBorders>
              <w:top w:val="nil"/>
              <w:left w:val="nil"/>
              <w:bottom w:val="nil"/>
              <w:right w:val="nil"/>
            </w:tcBorders>
            <w:shd w:val="clear" w:color="000000" w:fill="FFFFFF"/>
            <w:tcMar>
              <w:left w:w="0" w:type="dxa"/>
              <w:right w:w="45" w:type="dxa"/>
            </w:tcMar>
            <w:vAlign w:val="bottom"/>
            <w:hideMark/>
          </w:tcPr>
          <w:p w14:paraId="466DEE9E" w14:textId="0F57F7CE"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(377)</w:t>
            </w:r>
          </w:p>
        </w:tc>
        <w:tc>
          <w:tcPr>
            <w:tcW w:w="964" w:type="dxa"/>
            <w:tcBorders>
              <w:top w:val="nil"/>
              <w:left w:val="nil"/>
              <w:bottom w:val="nil"/>
              <w:right w:val="nil"/>
            </w:tcBorders>
            <w:shd w:val="clear" w:color="000000" w:fill="FFFFFF"/>
            <w:tcMar>
              <w:left w:w="0" w:type="dxa"/>
              <w:right w:w="45" w:type="dxa"/>
            </w:tcMar>
            <w:vAlign w:val="bottom"/>
            <w:hideMark/>
          </w:tcPr>
          <w:p w14:paraId="0267EF3B" w14:textId="39DF1265"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(219)</w:t>
            </w:r>
          </w:p>
        </w:tc>
        <w:tc>
          <w:tcPr>
            <w:tcW w:w="964" w:type="dxa"/>
            <w:tcBorders>
              <w:top w:val="nil"/>
              <w:left w:val="nil"/>
              <w:bottom w:val="nil"/>
              <w:right w:val="nil"/>
            </w:tcBorders>
            <w:shd w:val="clear" w:color="000000" w:fill="FFFFFF"/>
            <w:tcMar>
              <w:left w:w="0" w:type="dxa"/>
              <w:right w:w="45" w:type="dxa"/>
            </w:tcMar>
            <w:vAlign w:val="bottom"/>
            <w:hideMark/>
          </w:tcPr>
          <w:p w14:paraId="68515704" w14:textId="2BA6EF9F"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(63)</w:t>
            </w:r>
          </w:p>
        </w:tc>
      </w:tr>
      <w:tr w:rsidR="000B1241" w:rsidRPr="00BF63E6" w14:paraId="3AA74E79" w14:textId="77777777" w:rsidTr="000B1241">
        <w:trPr>
          <w:trHeight w:val="260"/>
        </w:trPr>
        <w:tc>
          <w:tcPr>
            <w:tcW w:w="3969" w:type="dxa"/>
            <w:tcBorders>
              <w:top w:val="nil"/>
              <w:left w:val="nil"/>
              <w:bottom w:val="nil"/>
              <w:right w:val="nil"/>
            </w:tcBorders>
            <w:shd w:val="clear" w:color="FFFFFF" w:fill="FFFFFF"/>
            <w:hideMark/>
          </w:tcPr>
          <w:p w14:paraId="4C9556E0" w14:textId="77777777" w:rsidR="000B1241" w:rsidRPr="00BF63E6" w:rsidRDefault="000B1241" w:rsidP="000B1241">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xml:space="preserve">Proceeds from borrowings </w:t>
            </w:r>
          </w:p>
        </w:tc>
        <w:tc>
          <w:tcPr>
            <w:tcW w:w="964" w:type="dxa"/>
            <w:tcBorders>
              <w:top w:val="nil"/>
              <w:left w:val="nil"/>
              <w:bottom w:val="nil"/>
              <w:right w:val="nil"/>
            </w:tcBorders>
            <w:shd w:val="clear" w:color="000000" w:fill="FFFFFF"/>
            <w:vAlign w:val="bottom"/>
            <w:hideMark/>
          </w:tcPr>
          <w:p w14:paraId="1832BECC" w14:textId="3BB567A1"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 xml:space="preserve">39,348 </w:t>
            </w:r>
          </w:p>
        </w:tc>
        <w:tc>
          <w:tcPr>
            <w:tcW w:w="964" w:type="dxa"/>
            <w:tcBorders>
              <w:top w:val="nil"/>
              <w:left w:val="nil"/>
              <w:bottom w:val="nil"/>
              <w:right w:val="nil"/>
            </w:tcBorders>
            <w:shd w:val="clear" w:color="000000" w:fill="FFFFFF"/>
            <w:vAlign w:val="bottom"/>
            <w:hideMark/>
          </w:tcPr>
          <w:p w14:paraId="6DCE4F67" w14:textId="1D7EA948"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 xml:space="preserve">8,000 </w:t>
            </w:r>
          </w:p>
        </w:tc>
        <w:tc>
          <w:tcPr>
            <w:tcW w:w="964" w:type="dxa"/>
            <w:tcBorders>
              <w:top w:val="nil"/>
              <w:left w:val="nil"/>
              <w:bottom w:val="nil"/>
              <w:right w:val="nil"/>
            </w:tcBorders>
            <w:shd w:val="clear" w:color="000000" w:fill="FFFFFF"/>
            <w:vAlign w:val="bottom"/>
            <w:hideMark/>
          </w:tcPr>
          <w:p w14:paraId="1EC92492" w14:textId="35E85F2F"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 xml:space="preserve">-  </w:t>
            </w:r>
          </w:p>
        </w:tc>
        <w:tc>
          <w:tcPr>
            <w:tcW w:w="964" w:type="dxa"/>
            <w:tcBorders>
              <w:top w:val="nil"/>
              <w:left w:val="nil"/>
              <w:bottom w:val="nil"/>
              <w:right w:val="nil"/>
            </w:tcBorders>
            <w:shd w:val="clear" w:color="000000" w:fill="FFFFFF"/>
            <w:vAlign w:val="bottom"/>
            <w:hideMark/>
          </w:tcPr>
          <w:p w14:paraId="258CBC26" w14:textId="240E9944"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 xml:space="preserve">-  </w:t>
            </w:r>
          </w:p>
        </w:tc>
        <w:tc>
          <w:tcPr>
            <w:tcW w:w="964" w:type="dxa"/>
            <w:tcBorders>
              <w:top w:val="nil"/>
              <w:left w:val="nil"/>
              <w:bottom w:val="nil"/>
              <w:right w:val="nil"/>
            </w:tcBorders>
            <w:shd w:val="clear" w:color="000000" w:fill="FFFFFF"/>
            <w:vAlign w:val="bottom"/>
            <w:hideMark/>
          </w:tcPr>
          <w:p w14:paraId="231ABFBE" w14:textId="16BE7ED7"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 xml:space="preserve">-  </w:t>
            </w:r>
          </w:p>
        </w:tc>
        <w:tc>
          <w:tcPr>
            <w:tcW w:w="964" w:type="dxa"/>
            <w:tcBorders>
              <w:top w:val="nil"/>
              <w:left w:val="nil"/>
              <w:bottom w:val="nil"/>
              <w:right w:val="nil"/>
            </w:tcBorders>
            <w:shd w:val="clear" w:color="000000" w:fill="FFFFFF"/>
            <w:vAlign w:val="bottom"/>
            <w:hideMark/>
          </w:tcPr>
          <w:p w14:paraId="543AAFDE" w14:textId="2931ED2B"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 xml:space="preserve">-  </w:t>
            </w:r>
          </w:p>
        </w:tc>
        <w:tc>
          <w:tcPr>
            <w:tcW w:w="964" w:type="dxa"/>
            <w:tcBorders>
              <w:top w:val="nil"/>
              <w:left w:val="nil"/>
              <w:bottom w:val="nil"/>
              <w:right w:val="nil"/>
            </w:tcBorders>
            <w:shd w:val="clear" w:color="000000" w:fill="FFFFFF"/>
            <w:vAlign w:val="bottom"/>
            <w:hideMark/>
          </w:tcPr>
          <w:p w14:paraId="6A79BB4D" w14:textId="53DF4684"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 xml:space="preserve">-  </w:t>
            </w:r>
          </w:p>
        </w:tc>
        <w:tc>
          <w:tcPr>
            <w:tcW w:w="964" w:type="dxa"/>
            <w:tcBorders>
              <w:top w:val="nil"/>
              <w:left w:val="nil"/>
              <w:bottom w:val="nil"/>
              <w:right w:val="nil"/>
            </w:tcBorders>
            <w:shd w:val="clear" w:color="000000" w:fill="FFFFFF"/>
            <w:vAlign w:val="bottom"/>
            <w:hideMark/>
          </w:tcPr>
          <w:p w14:paraId="5B136924" w14:textId="3874B597"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 xml:space="preserve">-  </w:t>
            </w:r>
          </w:p>
        </w:tc>
        <w:tc>
          <w:tcPr>
            <w:tcW w:w="964" w:type="dxa"/>
            <w:tcBorders>
              <w:top w:val="nil"/>
              <w:left w:val="nil"/>
              <w:bottom w:val="nil"/>
              <w:right w:val="nil"/>
            </w:tcBorders>
            <w:shd w:val="clear" w:color="000000" w:fill="FFFFFF"/>
            <w:vAlign w:val="bottom"/>
            <w:hideMark/>
          </w:tcPr>
          <w:p w14:paraId="12B560B3" w14:textId="450D9A74"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 xml:space="preserve">-  </w:t>
            </w:r>
          </w:p>
        </w:tc>
        <w:tc>
          <w:tcPr>
            <w:tcW w:w="964" w:type="dxa"/>
            <w:tcBorders>
              <w:top w:val="nil"/>
              <w:left w:val="nil"/>
              <w:bottom w:val="nil"/>
              <w:right w:val="nil"/>
            </w:tcBorders>
            <w:shd w:val="clear" w:color="000000" w:fill="FFFFFF"/>
            <w:vAlign w:val="bottom"/>
            <w:hideMark/>
          </w:tcPr>
          <w:p w14:paraId="534B659A" w14:textId="1C1033AF"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 xml:space="preserve">-  </w:t>
            </w:r>
          </w:p>
        </w:tc>
        <w:tc>
          <w:tcPr>
            <w:tcW w:w="964" w:type="dxa"/>
            <w:tcBorders>
              <w:top w:val="nil"/>
              <w:left w:val="nil"/>
              <w:bottom w:val="nil"/>
              <w:right w:val="nil"/>
            </w:tcBorders>
            <w:shd w:val="clear" w:color="000000" w:fill="FFFFFF"/>
            <w:vAlign w:val="bottom"/>
            <w:hideMark/>
          </w:tcPr>
          <w:p w14:paraId="0E85B617" w14:textId="4C131922"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 xml:space="preserve">-  </w:t>
            </w:r>
          </w:p>
        </w:tc>
      </w:tr>
      <w:tr w:rsidR="000B1241" w:rsidRPr="00BF63E6" w14:paraId="0D38B735" w14:textId="77777777" w:rsidTr="000B1241">
        <w:trPr>
          <w:trHeight w:val="260"/>
        </w:trPr>
        <w:tc>
          <w:tcPr>
            <w:tcW w:w="3969" w:type="dxa"/>
            <w:tcBorders>
              <w:top w:val="nil"/>
              <w:left w:val="nil"/>
              <w:bottom w:val="nil"/>
              <w:right w:val="nil"/>
            </w:tcBorders>
            <w:shd w:val="clear" w:color="FFFFFF" w:fill="FFFFFF"/>
            <w:hideMark/>
          </w:tcPr>
          <w:p w14:paraId="3F7A41B0" w14:textId="77777777" w:rsidR="000B1241" w:rsidRPr="00BF63E6" w:rsidRDefault="000B1241" w:rsidP="000B1241">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xml:space="preserve">Repayment of borrowings </w:t>
            </w:r>
          </w:p>
        </w:tc>
        <w:tc>
          <w:tcPr>
            <w:tcW w:w="964" w:type="dxa"/>
            <w:tcBorders>
              <w:top w:val="nil"/>
              <w:left w:val="nil"/>
              <w:bottom w:val="nil"/>
              <w:right w:val="nil"/>
            </w:tcBorders>
            <w:shd w:val="clear" w:color="000000" w:fill="FFFFFF"/>
            <w:tcMar>
              <w:left w:w="0" w:type="dxa"/>
              <w:right w:w="45" w:type="dxa"/>
            </w:tcMar>
            <w:vAlign w:val="bottom"/>
            <w:hideMark/>
          </w:tcPr>
          <w:p w14:paraId="5036CC96" w14:textId="17C49FC9"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(2,490)</w:t>
            </w:r>
          </w:p>
        </w:tc>
        <w:tc>
          <w:tcPr>
            <w:tcW w:w="964" w:type="dxa"/>
            <w:tcBorders>
              <w:top w:val="nil"/>
              <w:left w:val="nil"/>
              <w:bottom w:val="nil"/>
              <w:right w:val="nil"/>
            </w:tcBorders>
            <w:shd w:val="clear" w:color="000000" w:fill="FFFFFF"/>
            <w:tcMar>
              <w:left w:w="0" w:type="dxa"/>
              <w:right w:w="45" w:type="dxa"/>
            </w:tcMar>
            <w:vAlign w:val="bottom"/>
            <w:hideMark/>
          </w:tcPr>
          <w:p w14:paraId="6153738D" w14:textId="4778C800"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(6,211)</w:t>
            </w:r>
          </w:p>
        </w:tc>
        <w:tc>
          <w:tcPr>
            <w:tcW w:w="964" w:type="dxa"/>
            <w:tcBorders>
              <w:top w:val="nil"/>
              <w:left w:val="nil"/>
              <w:bottom w:val="nil"/>
              <w:right w:val="nil"/>
            </w:tcBorders>
            <w:shd w:val="clear" w:color="000000" w:fill="FFFFFF"/>
            <w:tcMar>
              <w:left w:w="0" w:type="dxa"/>
              <w:right w:w="45" w:type="dxa"/>
            </w:tcMar>
            <w:vAlign w:val="bottom"/>
            <w:hideMark/>
          </w:tcPr>
          <w:p w14:paraId="5984D8FD" w14:textId="583A6A66"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(6,663)</w:t>
            </w:r>
          </w:p>
        </w:tc>
        <w:tc>
          <w:tcPr>
            <w:tcW w:w="964" w:type="dxa"/>
            <w:tcBorders>
              <w:top w:val="nil"/>
              <w:left w:val="nil"/>
              <w:bottom w:val="nil"/>
              <w:right w:val="nil"/>
            </w:tcBorders>
            <w:shd w:val="clear" w:color="000000" w:fill="FFFFFF"/>
            <w:tcMar>
              <w:left w:w="0" w:type="dxa"/>
              <w:right w:w="45" w:type="dxa"/>
            </w:tcMar>
            <w:vAlign w:val="bottom"/>
            <w:hideMark/>
          </w:tcPr>
          <w:p w14:paraId="588549E9" w14:textId="1D92B6DE"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(6,976)</w:t>
            </w:r>
          </w:p>
        </w:tc>
        <w:tc>
          <w:tcPr>
            <w:tcW w:w="964" w:type="dxa"/>
            <w:tcBorders>
              <w:top w:val="nil"/>
              <w:left w:val="nil"/>
              <w:bottom w:val="nil"/>
              <w:right w:val="nil"/>
            </w:tcBorders>
            <w:shd w:val="clear" w:color="000000" w:fill="FFFFFF"/>
            <w:tcMar>
              <w:left w:w="0" w:type="dxa"/>
              <w:right w:w="45" w:type="dxa"/>
            </w:tcMar>
            <w:vAlign w:val="bottom"/>
            <w:hideMark/>
          </w:tcPr>
          <w:p w14:paraId="0C714DFC" w14:textId="20125C13"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(7,303)</w:t>
            </w:r>
          </w:p>
        </w:tc>
        <w:tc>
          <w:tcPr>
            <w:tcW w:w="964" w:type="dxa"/>
            <w:tcBorders>
              <w:top w:val="nil"/>
              <w:left w:val="nil"/>
              <w:bottom w:val="nil"/>
              <w:right w:val="nil"/>
            </w:tcBorders>
            <w:shd w:val="clear" w:color="000000" w:fill="FFFFFF"/>
            <w:tcMar>
              <w:left w:w="0" w:type="dxa"/>
              <w:right w:w="45" w:type="dxa"/>
            </w:tcMar>
            <w:vAlign w:val="bottom"/>
            <w:hideMark/>
          </w:tcPr>
          <w:p w14:paraId="71C963F5" w14:textId="2282C903"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(3,502)</w:t>
            </w:r>
          </w:p>
        </w:tc>
        <w:tc>
          <w:tcPr>
            <w:tcW w:w="964" w:type="dxa"/>
            <w:tcBorders>
              <w:top w:val="nil"/>
              <w:left w:val="nil"/>
              <w:bottom w:val="nil"/>
              <w:right w:val="nil"/>
            </w:tcBorders>
            <w:shd w:val="clear" w:color="000000" w:fill="FFFFFF"/>
            <w:tcMar>
              <w:left w:w="0" w:type="dxa"/>
              <w:right w:w="45" w:type="dxa"/>
            </w:tcMar>
            <w:vAlign w:val="bottom"/>
            <w:hideMark/>
          </w:tcPr>
          <w:p w14:paraId="560C9CAC" w14:textId="01B61EF0"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(2,826)</w:t>
            </w:r>
          </w:p>
        </w:tc>
        <w:tc>
          <w:tcPr>
            <w:tcW w:w="964" w:type="dxa"/>
            <w:tcBorders>
              <w:top w:val="nil"/>
              <w:left w:val="nil"/>
              <w:bottom w:val="nil"/>
              <w:right w:val="nil"/>
            </w:tcBorders>
            <w:shd w:val="clear" w:color="000000" w:fill="FFFFFF"/>
            <w:tcMar>
              <w:left w:w="0" w:type="dxa"/>
              <w:right w:w="45" w:type="dxa"/>
            </w:tcMar>
            <w:vAlign w:val="bottom"/>
            <w:hideMark/>
          </w:tcPr>
          <w:p w14:paraId="3CE35743" w14:textId="615670E6"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(2,969)</w:t>
            </w:r>
          </w:p>
        </w:tc>
        <w:tc>
          <w:tcPr>
            <w:tcW w:w="964" w:type="dxa"/>
            <w:tcBorders>
              <w:top w:val="nil"/>
              <w:left w:val="nil"/>
              <w:bottom w:val="nil"/>
              <w:right w:val="nil"/>
            </w:tcBorders>
            <w:shd w:val="clear" w:color="000000" w:fill="FFFFFF"/>
            <w:tcMar>
              <w:left w:w="0" w:type="dxa"/>
              <w:right w:w="45" w:type="dxa"/>
            </w:tcMar>
            <w:vAlign w:val="bottom"/>
            <w:hideMark/>
          </w:tcPr>
          <w:p w14:paraId="78978AF1" w14:textId="514A558F"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(3,119)</w:t>
            </w:r>
          </w:p>
        </w:tc>
        <w:tc>
          <w:tcPr>
            <w:tcW w:w="964" w:type="dxa"/>
            <w:tcBorders>
              <w:top w:val="nil"/>
              <w:left w:val="nil"/>
              <w:bottom w:val="nil"/>
              <w:right w:val="nil"/>
            </w:tcBorders>
            <w:shd w:val="clear" w:color="000000" w:fill="FFFFFF"/>
            <w:tcMar>
              <w:left w:w="0" w:type="dxa"/>
              <w:right w:w="45" w:type="dxa"/>
            </w:tcMar>
            <w:vAlign w:val="bottom"/>
            <w:hideMark/>
          </w:tcPr>
          <w:p w14:paraId="68BA2514" w14:textId="2BA8862B"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(3,276)</w:t>
            </w:r>
          </w:p>
        </w:tc>
        <w:tc>
          <w:tcPr>
            <w:tcW w:w="964" w:type="dxa"/>
            <w:tcBorders>
              <w:top w:val="nil"/>
              <w:left w:val="nil"/>
              <w:bottom w:val="nil"/>
              <w:right w:val="nil"/>
            </w:tcBorders>
            <w:shd w:val="clear" w:color="000000" w:fill="FFFFFF"/>
            <w:tcMar>
              <w:left w:w="0" w:type="dxa"/>
              <w:right w:w="45" w:type="dxa"/>
            </w:tcMar>
            <w:vAlign w:val="bottom"/>
            <w:hideMark/>
          </w:tcPr>
          <w:p w14:paraId="482D4EE6" w14:textId="79E99C64"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(2,400)</w:t>
            </w:r>
          </w:p>
        </w:tc>
      </w:tr>
      <w:tr w:rsidR="000B1241" w:rsidRPr="00BF63E6" w14:paraId="22665009" w14:textId="77777777" w:rsidTr="000B1241">
        <w:trPr>
          <w:trHeight w:val="260"/>
        </w:trPr>
        <w:tc>
          <w:tcPr>
            <w:tcW w:w="3969" w:type="dxa"/>
            <w:tcBorders>
              <w:top w:val="nil"/>
              <w:left w:val="nil"/>
              <w:bottom w:val="nil"/>
              <w:right w:val="nil"/>
            </w:tcBorders>
            <w:shd w:val="clear" w:color="FFFFFF" w:fill="FFFFFF"/>
            <w:hideMark/>
          </w:tcPr>
          <w:p w14:paraId="53D92413" w14:textId="77777777" w:rsidR="000B1241" w:rsidRPr="00BF63E6" w:rsidRDefault="000B1241" w:rsidP="000B1241">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Interest paid - lease liability</w:t>
            </w:r>
          </w:p>
        </w:tc>
        <w:tc>
          <w:tcPr>
            <w:tcW w:w="964" w:type="dxa"/>
            <w:tcBorders>
              <w:top w:val="nil"/>
              <w:left w:val="nil"/>
              <w:bottom w:val="nil"/>
              <w:right w:val="nil"/>
            </w:tcBorders>
            <w:shd w:val="clear" w:color="000000" w:fill="FFFFFF"/>
            <w:tcMar>
              <w:left w:w="0" w:type="dxa"/>
              <w:right w:w="45" w:type="dxa"/>
            </w:tcMar>
            <w:vAlign w:val="bottom"/>
            <w:hideMark/>
          </w:tcPr>
          <w:p w14:paraId="4C49D31B" w14:textId="2E79901B"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(874)</w:t>
            </w:r>
          </w:p>
        </w:tc>
        <w:tc>
          <w:tcPr>
            <w:tcW w:w="964" w:type="dxa"/>
            <w:tcBorders>
              <w:top w:val="nil"/>
              <w:left w:val="nil"/>
              <w:bottom w:val="nil"/>
              <w:right w:val="nil"/>
            </w:tcBorders>
            <w:shd w:val="clear" w:color="000000" w:fill="FFFFFF"/>
            <w:tcMar>
              <w:left w:w="0" w:type="dxa"/>
              <w:right w:w="45" w:type="dxa"/>
            </w:tcMar>
            <w:vAlign w:val="bottom"/>
            <w:hideMark/>
          </w:tcPr>
          <w:p w14:paraId="4734835B" w14:textId="1C936F4D"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(846)</w:t>
            </w:r>
          </w:p>
        </w:tc>
        <w:tc>
          <w:tcPr>
            <w:tcW w:w="964" w:type="dxa"/>
            <w:tcBorders>
              <w:top w:val="nil"/>
              <w:left w:val="nil"/>
              <w:bottom w:val="nil"/>
              <w:right w:val="nil"/>
            </w:tcBorders>
            <w:shd w:val="clear" w:color="000000" w:fill="FFFFFF"/>
            <w:tcMar>
              <w:left w:w="0" w:type="dxa"/>
              <w:right w:w="45" w:type="dxa"/>
            </w:tcMar>
            <w:vAlign w:val="bottom"/>
            <w:hideMark/>
          </w:tcPr>
          <w:p w14:paraId="44A01E03" w14:textId="28A35B70"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(776)</w:t>
            </w:r>
          </w:p>
        </w:tc>
        <w:tc>
          <w:tcPr>
            <w:tcW w:w="964" w:type="dxa"/>
            <w:tcBorders>
              <w:top w:val="nil"/>
              <w:left w:val="nil"/>
              <w:bottom w:val="nil"/>
              <w:right w:val="nil"/>
            </w:tcBorders>
            <w:shd w:val="clear" w:color="000000" w:fill="FFFFFF"/>
            <w:tcMar>
              <w:left w:w="0" w:type="dxa"/>
              <w:right w:w="45" w:type="dxa"/>
            </w:tcMar>
            <w:vAlign w:val="bottom"/>
            <w:hideMark/>
          </w:tcPr>
          <w:p w14:paraId="4DAC3EC4" w14:textId="40DE4B2D"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(715)</w:t>
            </w:r>
          </w:p>
        </w:tc>
        <w:tc>
          <w:tcPr>
            <w:tcW w:w="964" w:type="dxa"/>
            <w:tcBorders>
              <w:top w:val="nil"/>
              <w:left w:val="nil"/>
              <w:bottom w:val="nil"/>
              <w:right w:val="nil"/>
            </w:tcBorders>
            <w:shd w:val="clear" w:color="000000" w:fill="FFFFFF"/>
            <w:tcMar>
              <w:left w:w="0" w:type="dxa"/>
              <w:right w:w="45" w:type="dxa"/>
            </w:tcMar>
            <w:vAlign w:val="bottom"/>
            <w:hideMark/>
          </w:tcPr>
          <w:p w14:paraId="63F0D1B3" w14:textId="57BBDFDD"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(584)</w:t>
            </w:r>
          </w:p>
        </w:tc>
        <w:tc>
          <w:tcPr>
            <w:tcW w:w="964" w:type="dxa"/>
            <w:tcBorders>
              <w:top w:val="nil"/>
              <w:left w:val="nil"/>
              <w:bottom w:val="nil"/>
              <w:right w:val="nil"/>
            </w:tcBorders>
            <w:shd w:val="clear" w:color="000000" w:fill="FFFFFF"/>
            <w:tcMar>
              <w:left w:w="0" w:type="dxa"/>
              <w:right w:w="45" w:type="dxa"/>
            </w:tcMar>
            <w:vAlign w:val="bottom"/>
            <w:hideMark/>
          </w:tcPr>
          <w:p w14:paraId="28A99A78" w14:textId="44DF2A9E"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(467)</w:t>
            </w:r>
          </w:p>
        </w:tc>
        <w:tc>
          <w:tcPr>
            <w:tcW w:w="964" w:type="dxa"/>
            <w:tcBorders>
              <w:top w:val="nil"/>
              <w:left w:val="nil"/>
              <w:bottom w:val="nil"/>
              <w:right w:val="nil"/>
            </w:tcBorders>
            <w:shd w:val="clear" w:color="000000" w:fill="FFFFFF"/>
            <w:tcMar>
              <w:left w:w="0" w:type="dxa"/>
              <w:right w:w="45" w:type="dxa"/>
            </w:tcMar>
            <w:vAlign w:val="bottom"/>
            <w:hideMark/>
          </w:tcPr>
          <w:p w14:paraId="0D97AA4A" w14:textId="0C4635DD"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(406)</w:t>
            </w:r>
          </w:p>
        </w:tc>
        <w:tc>
          <w:tcPr>
            <w:tcW w:w="964" w:type="dxa"/>
            <w:tcBorders>
              <w:top w:val="nil"/>
              <w:left w:val="nil"/>
              <w:bottom w:val="nil"/>
              <w:right w:val="nil"/>
            </w:tcBorders>
            <w:shd w:val="clear" w:color="000000" w:fill="FFFFFF"/>
            <w:tcMar>
              <w:left w:w="0" w:type="dxa"/>
              <w:right w:w="45" w:type="dxa"/>
            </w:tcMar>
            <w:vAlign w:val="bottom"/>
            <w:hideMark/>
          </w:tcPr>
          <w:p w14:paraId="0E6C914F" w14:textId="4D9C576A"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(349)</w:t>
            </w:r>
          </w:p>
        </w:tc>
        <w:tc>
          <w:tcPr>
            <w:tcW w:w="964" w:type="dxa"/>
            <w:tcBorders>
              <w:top w:val="nil"/>
              <w:left w:val="nil"/>
              <w:bottom w:val="nil"/>
              <w:right w:val="nil"/>
            </w:tcBorders>
            <w:shd w:val="clear" w:color="000000" w:fill="FFFFFF"/>
            <w:tcMar>
              <w:left w:w="0" w:type="dxa"/>
              <w:right w:w="45" w:type="dxa"/>
            </w:tcMar>
            <w:vAlign w:val="bottom"/>
            <w:hideMark/>
          </w:tcPr>
          <w:p w14:paraId="760F2E8E" w14:textId="7C654EE6"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(212)</w:t>
            </w:r>
          </w:p>
        </w:tc>
        <w:tc>
          <w:tcPr>
            <w:tcW w:w="964" w:type="dxa"/>
            <w:tcBorders>
              <w:top w:val="nil"/>
              <w:left w:val="nil"/>
              <w:bottom w:val="nil"/>
              <w:right w:val="nil"/>
            </w:tcBorders>
            <w:shd w:val="clear" w:color="000000" w:fill="FFFFFF"/>
            <w:tcMar>
              <w:left w:w="0" w:type="dxa"/>
              <w:right w:w="45" w:type="dxa"/>
            </w:tcMar>
            <w:vAlign w:val="bottom"/>
            <w:hideMark/>
          </w:tcPr>
          <w:p w14:paraId="3F79F9E4" w14:textId="2E74BCB0"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(1,058)</w:t>
            </w:r>
          </w:p>
        </w:tc>
        <w:tc>
          <w:tcPr>
            <w:tcW w:w="964" w:type="dxa"/>
            <w:tcBorders>
              <w:top w:val="nil"/>
              <w:left w:val="nil"/>
              <w:bottom w:val="nil"/>
              <w:right w:val="nil"/>
            </w:tcBorders>
            <w:shd w:val="clear" w:color="000000" w:fill="FFFFFF"/>
            <w:tcMar>
              <w:left w:w="0" w:type="dxa"/>
              <w:right w:w="45" w:type="dxa"/>
            </w:tcMar>
            <w:vAlign w:val="bottom"/>
            <w:hideMark/>
          </w:tcPr>
          <w:p w14:paraId="457486DB" w14:textId="366B1F71"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(1,119)</w:t>
            </w:r>
          </w:p>
        </w:tc>
      </w:tr>
      <w:tr w:rsidR="000B1241" w:rsidRPr="00BF63E6" w14:paraId="5B9568D8" w14:textId="77777777" w:rsidTr="000B1241">
        <w:trPr>
          <w:trHeight w:val="260"/>
        </w:trPr>
        <w:tc>
          <w:tcPr>
            <w:tcW w:w="3969" w:type="dxa"/>
            <w:tcBorders>
              <w:top w:val="nil"/>
              <w:left w:val="nil"/>
              <w:bottom w:val="nil"/>
              <w:right w:val="nil"/>
            </w:tcBorders>
            <w:shd w:val="clear" w:color="FFFFFF" w:fill="FFFFFF"/>
            <w:hideMark/>
          </w:tcPr>
          <w:p w14:paraId="4A191FE4" w14:textId="77777777" w:rsidR="000B1241" w:rsidRPr="00BF63E6" w:rsidRDefault="000B1241" w:rsidP="000B1241">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Repayment of lease liabilities</w:t>
            </w:r>
          </w:p>
        </w:tc>
        <w:tc>
          <w:tcPr>
            <w:tcW w:w="964" w:type="dxa"/>
            <w:tcBorders>
              <w:top w:val="nil"/>
              <w:left w:val="nil"/>
              <w:bottom w:val="nil"/>
              <w:right w:val="nil"/>
            </w:tcBorders>
            <w:shd w:val="clear" w:color="000000" w:fill="FFFFFF"/>
            <w:tcMar>
              <w:left w:w="0" w:type="dxa"/>
              <w:right w:w="45" w:type="dxa"/>
            </w:tcMar>
            <w:vAlign w:val="bottom"/>
            <w:hideMark/>
          </w:tcPr>
          <w:p w14:paraId="40E957A1" w14:textId="4FE5F010"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(2,397)</w:t>
            </w:r>
          </w:p>
        </w:tc>
        <w:tc>
          <w:tcPr>
            <w:tcW w:w="964" w:type="dxa"/>
            <w:tcBorders>
              <w:top w:val="nil"/>
              <w:left w:val="nil"/>
              <w:bottom w:val="nil"/>
              <w:right w:val="nil"/>
            </w:tcBorders>
            <w:shd w:val="clear" w:color="000000" w:fill="FFFFFF"/>
            <w:tcMar>
              <w:left w:w="0" w:type="dxa"/>
              <w:right w:w="45" w:type="dxa"/>
            </w:tcMar>
            <w:vAlign w:val="bottom"/>
            <w:hideMark/>
          </w:tcPr>
          <w:p w14:paraId="52D3813F" w14:textId="4127C6D0"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(3,144)</w:t>
            </w:r>
          </w:p>
        </w:tc>
        <w:tc>
          <w:tcPr>
            <w:tcW w:w="964" w:type="dxa"/>
            <w:tcBorders>
              <w:top w:val="nil"/>
              <w:left w:val="nil"/>
              <w:bottom w:val="nil"/>
              <w:right w:val="nil"/>
            </w:tcBorders>
            <w:shd w:val="clear" w:color="000000" w:fill="FFFFFF"/>
            <w:tcMar>
              <w:left w:w="0" w:type="dxa"/>
              <w:right w:w="45" w:type="dxa"/>
            </w:tcMar>
            <w:vAlign w:val="bottom"/>
            <w:hideMark/>
          </w:tcPr>
          <w:p w14:paraId="17122BDA" w14:textId="4390D8F5"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(2,526)</w:t>
            </w:r>
          </w:p>
        </w:tc>
        <w:tc>
          <w:tcPr>
            <w:tcW w:w="964" w:type="dxa"/>
            <w:tcBorders>
              <w:top w:val="nil"/>
              <w:left w:val="nil"/>
              <w:bottom w:val="nil"/>
              <w:right w:val="nil"/>
            </w:tcBorders>
            <w:shd w:val="clear" w:color="000000" w:fill="FFFFFF"/>
            <w:tcMar>
              <w:left w:w="0" w:type="dxa"/>
              <w:right w:w="45" w:type="dxa"/>
            </w:tcMar>
            <w:vAlign w:val="bottom"/>
            <w:hideMark/>
          </w:tcPr>
          <w:p w14:paraId="2F28F521" w14:textId="7E2A1C55"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(2,881)</w:t>
            </w:r>
          </w:p>
        </w:tc>
        <w:tc>
          <w:tcPr>
            <w:tcW w:w="964" w:type="dxa"/>
            <w:tcBorders>
              <w:top w:val="nil"/>
              <w:left w:val="nil"/>
              <w:bottom w:val="nil"/>
              <w:right w:val="nil"/>
            </w:tcBorders>
            <w:shd w:val="clear" w:color="000000" w:fill="FFFFFF"/>
            <w:tcMar>
              <w:left w:w="0" w:type="dxa"/>
              <w:right w:w="45" w:type="dxa"/>
            </w:tcMar>
            <w:vAlign w:val="bottom"/>
            <w:hideMark/>
          </w:tcPr>
          <w:p w14:paraId="5150CFE6" w14:textId="4E95836A"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(3,089)</w:t>
            </w:r>
          </w:p>
        </w:tc>
        <w:tc>
          <w:tcPr>
            <w:tcW w:w="964" w:type="dxa"/>
            <w:tcBorders>
              <w:top w:val="nil"/>
              <w:left w:val="nil"/>
              <w:bottom w:val="nil"/>
              <w:right w:val="nil"/>
            </w:tcBorders>
            <w:shd w:val="clear" w:color="000000" w:fill="FFFFFF"/>
            <w:tcMar>
              <w:left w:w="0" w:type="dxa"/>
              <w:right w:w="45" w:type="dxa"/>
            </w:tcMar>
            <w:vAlign w:val="bottom"/>
            <w:hideMark/>
          </w:tcPr>
          <w:p w14:paraId="24448D63" w14:textId="09F4F5DD"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(2,827)</w:t>
            </w:r>
          </w:p>
        </w:tc>
        <w:tc>
          <w:tcPr>
            <w:tcW w:w="964" w:type="dxa"/>
            <w:tcBorders>
              <w:top w:val="nil"/>
              <w:left w:val="nil"/>
              <w:bottom w:val="nil"/>
              <w:right w:val="nil"/>
            </w:tcBorders>
            <w:shd w:val="clear" w:color="000000" w:fill="FFFFFF"/>
            <w:tcMar>
              <w:left w:w="0" w:type="dxa"/>
              <w:right w:w="45" w:type="dxa"/>
            </w:tcMar>
            <w:vAlign w:val="bottom"/>
            <w:hideMark/>
          </w:tcPr>
          <w:p w14:paraId="74F0D8D7" w14:textId="3B35C998"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(2,830)</w:t>
            </w:r>
          </w:p>
        </w:tc>
        <w:tc>
          <w:tcPr>
            <w:tcW w:w="964" w:type="dxa"/>
            <w:tcBorders>
              <w:top w:val="nil"/>
              <w:left w:val="nil"/>
              <w:bottom w:val="nil"/>
              <w:right w:val="nil"/>
            </w:tcBorders>
            <w:shd w:val="clear" w:color="000000" w:fill="FFFFFF"/>
            <w:tcMar>
              <w:left w:w="0" w:type="dxa"/>
              <w:right w:w="45" w:type="dxa"/>
            </w:tcMar>
            <w:vAlign w:val="bottom"/>
            <w:hideMark/>
          </w:tcPr>
          <w:p w14:paraId="56BBB40E" w14:textId="67A3A05B"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(2,977)</w:t>
            </w:r>
          </w:p>
        </w:tc>
        <w:tc>
          <w:tcPr>
            <w:tcW w:w="964" w:type="dxa"/>
            <w:tcBorders>
              <w:top w:val="nil"/>
              <w:left w:val="nil"/>
              <w:bottom w:val="nil"/>
              <w:right w:val="nil"/>
            </w:tcBorders>
            <w:shd w:val="clear" w:color="000000" w:fill="FFFFFF"/>
            <w:tcMar>
              <w:left w:w="0" w:type="dxa"/>
              <w:right w:w="45" w:type="dxa"/>
            </w:tcMar>
            <w:vAlign w:val="bottom"/>
            <w:hideMark/>
          </w:tcPr>
          <w:p w14:paraId="79F751FA" w14:textId="723BADC8"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(3,128)</w:t>
            </w:r>
          </w:p>
        </w:tc>
        <w:tc>
          <w:tcPr>
            <w:tcW w:w="964" w:type="dxa"/>
            <w:tcBorders>
              <w:top w:val="nil"/>
              <w:left w:val="nil"/>
              <w:bottom w:val="nil"/>
              <w:right w:val="nil"/>
            </w:tcBorders>
            <w:shd w:val="clear" w:color="000000" w:fill="FFFFFF"/>
            <w:tcMar>
              <w:left w:w="0" w:type="dxa"/>
              <w:right w:w="45" w:type="dxa"/>
            </w:tcMar>
            <w:vAlign w:val="bottom"/>
            <w:hideMark/>
          </w:tcPr>
          <w:p w14:paraId="2010DC4F" w14:textId="28B88A16"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(2,938)</w:t>
            </w:r>
          </w:p>
        </w:tc>
        <w:tc>
          <w:tcPr>
            <w:tcW w:w="964" w:type="dxa"/>
            <w:tcBorders>
              <w:top w:val="nil"/>
              <w:left w:val="nil"/>
              <w:bottom w:val="nil"/>
              <w:right w:val="nil"/>
            </w:tcBorders>
            <w:shd w:val="clear" w:color="000000" w:fill="FFFFFF"/>
            <w:tcMar>
              <w:left w:w="0" w:type="dxa"/>
              <w:right w:w="45" w:type="dxa"/>
            </w:tcMar>
            <w:vAlign w:val="bottom"/>
            <w:hideMark/>
          </w:tcPr>
          <w:p w14:paraId="41E0792C" w14:textId="024E880E"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(2,971)</w:t>
            </w:r>
          </w:p>
        </w:tc>
      </w:tr>
      <w:tr w:rsidR="000B1241" w:rsidRPr="00BF63E6" w14:paraId="57C555F5" w14:textId="77777777" w:rsidTr="000B1241">
        <w:trPr>
          <w:trHeight w:val="260"/>
        </w:trPr>
        <w:tc>
          <w:tcPr>
            <w:tcW w:w="3969" w:type="dxa"/>
            <w:tcBorders>
              <w:top w:val="nil"/>
              <w:left w:val="nil"/>
              <w:bottom w:val="nil"/>
              <w:right w:val="nil"/>
            </w:tcBorders>
            <w:shd w:val="clear" w:color="auto" w:fill="auto"/>
            <w:hideMark/>
          </w:tcPr>
          <w:p w14:paraId="0DE41AD6" w14:textId="77777777" w:rsidR="000B1241" w:rsidRPr="00BF63E6" w:rsidRDefault="000B1241" w:rsidP="000B1241">
            <w:pPr>
              <w:spacing w:before="0" w:after="0"/>
              <w:rPr>
                <w:rFonts w:asciiTheme="minorHAnsi" w:eastAsia="Times New Roman" w:hAnsiTheme="minorHAnsi" w:cstheme="minorHAnsi"/>
                <w:b/>
                <w:bCs/>
                <w:color w:val="auto"/>
                <w:sz w:val="20"/>
                <w:szCs w:val="20"/>
              </w:rPr>
            </w:pPr>
            <w:r w:rsidRPr="00BF63E6">
              <w:rPr>
                <w:rFonts w:asciiTheme="minorHAnsi" w:eastAsia="Times New Roman" w:hAnsiTheme="minorHAnsi" w:cstheme="minorHAnsi"/>
                <w:b/>
                <w:bCs/>
                <w:color w:val="auto"/>
                <w:sz w:val="20"/>
                <w:szCs w:val="20"/>
              </w:rPr>
              <w:t>Net cash provided by</w:t>
            </w:r>
            <w:proofErr w:type="gramStart"/>
            <w:r w:rsidRPr="00BF63E6">
              <w:rPr>
                <w:rFonts w:asciiTheme="minorHAnsi" w:eastAsia="Times New Roman" w:hAnsiTheme="minorHAnsi" w:cstheme="minorHAnsi"/>
                <w:b/>
                <w:bCs/>
                <w:color w:val="auto"/>
                <w:sz w:val="20"/>
                <w:szCs w:val="20"/>
              </w:rPr>
              <w:t>/(</w:t>
            </w:r>
            <w:proofErr w:type="gramEnd"/>
            <w:r w:rsidRPr="00BF63E6">
              <w:rPr>
                <w:rFonts w:asciiTheme="minorHAnsi" w:eastAsia="Times New Roman" w:hAnsiTheme="minorHAnsi" w:cstheme="minorHAnsi"/>
                <w:b/>
                <w:bCs/>
                <w:color w:val="auto"/>
                <w:sz w:val="20"/>
                <w:szCs w:val="20"/>
              </w:rPr>
              <w:t xml:space="preserve">used in) financing activities </w:t>
            </w:r>
          </w:p>
        </w:tc>
        <w:tc>
          <w:tcPr>
            <w:tcW w:w="964" w:type="dxa"/>
            <w:tcBorders>
              <w:top w:val="single" w:sz="4" w:space="0" w:color="auto"/>
              <w:left w:val="nil"/>
              <w:bottom w:val="single" w:sz="4" w:space="0" w:color="auto"/>
              <w:right w:val="nil"/>
            </w:tcBorders>
            <w:shd w:val="clear" w:color="000000" w:fill="FFFFFF"/>
            <w:tcMar>
              <w:left w:w="0" w:type="dxa"/>
              <w:right w:w="45" w:type="dxa"/>
            </w:tcMar>
            <w:vAlign w:val="bottom"/>
            <w:hideMark/>
          </w:tcPr>
          <w:p w14:paraId="02E63A98" w14:textId="63CA0AC3"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33,187</w:t>
            </w:r>
          </w:p>
        </w:tc>
        <w:tc>
          <w:tcPr>
            <w:tcW w:w="964" w:type="dxa"/>
            <w:tcBorders>
              <w:top w:val="single" w:sz="4" w:space="0" w:color="auto"/>
              <w:left w:val="nil"/>
              <w:bottom w:val="single" w:sz="4" w:space="0" w:color="auto"/>
              <w:right w:val="nil"/>
            </w:tcBorders>
            <w:shd w:val="clear" w:color="000000" w:fill="FFFFFF"/>
            <w:tcMar>
              <w:left w:w="0" w:type="dxa"/>
              <w:right w:w="45" w:type="dxa"/>
            </w:tcMar>
            <w:vAlign w:val="bottom"/>
            <w:hideMark/>
          </w:tcPr>
          <w:p w14:paraId="55628B32" w14:textId="3275597F"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(4,123)</w:t>
            </w:r>
          </w:p>
        </w:tc>
        <w:tc>
          <w:tcPr>
            <w:tcW w:w="964" w:type="dxa"/>
            <w:tcBorders>
              <w:top w:val="single" w:sz="4" w:space="0" w:color="auto"/>
              <w:left w:val="nil"/>
              <w:bottom w:val="single" w:sz="4" w:space="0" w:color="auto"/>
              <w:right w:val="nil"/>
            </w:tcBorders>
            <w:shd w:val="clear" w:color="000000" w:fill="FFFFFF"/>
            <w:tcMar>
              <w:left w:w="0" w:type="dxa"/>
              <w:right w:w="45" w:type="dxa"/>
            </w:tcMar>
            <w:vAlign w:val="bottom"/>
            <w:hideMark/>
          </w:tcPr>
          <w:p w14:paraId="4082DCED" w14:textId="5472FB20"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(11,689)</w:t>
            </w:r>
          </w:p>
        </w:tc>
        <w:tc>
          <w:tcPr>
            <w:tcW w:w="964" w:type="dxa"/>
            <w:tcBorders>
              <w:top w:val="single" w:sz="4" w:space="0" w:color="auto"/>
              <w:left w:val="nil"/>
              <w:bottom w:val="single" w:sz="4" w:space="0" w:color="auto"/>
              <w:right w:val="nil"/>
            </w:tcBorders>
            <w:shd w:val="clear" w:color="000000" w:fill="FFFFFF"/>
            <w:tcMar>
              <w:left w:w="0" w:type="dxa"/>
              <w:right w:w="45" w:type="dxa"/>
            </w:tcMar>
            <w:vAlign w:val="bottom"/>
            <w:hideMark/>
          </w:tcPr>
          <w:p w14:paraId="77623FD1" w14:textId="09AF1BF6"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(11,983)</w:t>
            </w:r>
          </w:p>
        </w:tc>
        <w:tc>
          <w:tcPr>
            <w:tcW w:w="964" w:type="dxa"/>
            <w:tcBorders>
              <w:top w:val="single" w:sz="4" w:space="0" w:color="auto"/>
              <w:left w:val="nil"/>
              <w:bottom w:val="single" w:sz="4" w:space="0" w:color="auto"/>
              <w:right w:val="nil"/>
            </w:tcBorders>
            <w:shd w:val="clear" w:color="000000" w:fill="FFFFFF"/>
            <w:tcMar>
              <w:left w:w="0" w:type="dxa"/>
              <w:right w:w="45" w:type="dxa"/>
            </w:tcMar>
            <w:vAlign w:val="bottom"/>
            <w:hideMark/>
          </w:tcPr>
          <w:p w14:paraId="0F373F52" w14:textId="5DF11387"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(12,060)</w:t>
            </w:r>
          </w:p>
        </w:tc>
        <w:tc>
          <w:tcPr>
            <w:tcW w:w="964" w:type="dxa"/>
            <w:tcBorders>
              <w:top w:val="single" w:sz="4" w:space="0" w:color="auto"/>
              <w:left w:val="nil"/>
              <w:bottom w:val="single" w:sz="4" w:space="0" w:color="auto"/>
              <w:right w:val="nil"/>
            </w:tcBorders>
            <w:shd w:val="clear" w:color="000000" w:fill="FFFFFF"/>
            <w:tcMar>
              <w:left w:w="0" w:type="dxa"/>
              <w:right w:w="45" w:type="dxa"/>
            </w:tcMar>
            <w:vAlign w:val="bottom"/>
            <w:hideMark/>
          </w:tcPr>
          <w:p w14:paraId="5584F325" w14:textId="4B42EA36"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(7,605)</w:t>
            </w:r>
          </w:p>
        </w:tc>
        <w:tc>
          <w:tcPr>
            <w:tcW w:w="964" w:type="dxa"/>
            <w:tcBorders>
              <w:top w:val="single" w:sz="4" w:space="0" w:color="auto"/>
              <w:left w:val="nil"/>
              <w:bottom w:val="single" w:sz="4" w:space="0" w:color="auto"/>
              <w:right w:val="nil"/>
            </w:tcBorders>
            <w:shd w:val="clear" w:color="000000" w:fill="FFFFFF"/>
            <w:tcMar>
              <w:left w:w="0" w:type="dxa"/>
              <w:right w:w="45" w:type="dxa"/>
            </w:tcMar>
            <w:vAlign w:val="bottom"/>
            <w:hideMark/>
          </w:tcPr>
          <w:p w14:paraId="6870C1C8" w14:textId="21448742"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(6,731)</w:t>
            </w:r>
          </w:p>
        </w:tc>
        <w:tc>
          <w:tcPr>
            <w:tcW w:w="964" w:type="dxa"/>
            <w:tcBorders>
              <w:top w:val="single" w:sz="4" w:space="0" w:color="auto"/>
              <w:left w:val="nil"/>
              <w:bottom w:val="single" w:sz="4" w:space="0" w:color="auto"/>
              <w:right w:val="nil"/>
            </w:tcBorders>
            <w:shd w:val="clear" w:color="000000" w:fill="FFFFFF"/>
            <w:tcMar>
              <w:left w:w="0" w:type="dxa"/>
              <w:right w:w="45" w:type="dxa"/>
            </w:tcMar>
            <w:vAlign w:val="bottom"/>
            <w:hideMark/>
          </w:tcPr>
          <w:p w14:paraId="48C712B6" w14:textId="3C6CAB5B"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(6,821)</w:t>
            </w:r>
          </w:p>
        </w:tc>
        <w:tc>
          <w:tcPr>
            <w:tcW w:w="964" w:type="dxa"/>
            <w:tcBorders>
              <w:top w:val="single" w:sz="4" w:space="0" w:color="auto"/>
              <w:left w:val="nil"/>
              <w:bottom w:val="single" w:sz="4" w:space="0" w:color="auto"/>
              <w:right w:val="nil"/>
            </w:tcBorders>
            <w:shd w:val="clear" w:color="000000" w:fill="FFFFFF"/>
            <w:tcMar>
              <w:left w:w="0" w:type="dxa"/>
              <w:right w:w="45" w:type="dxa"/>
            </w:tcMar>
            <w:vAlign w:val="bottom"/>
            <w:hideMark/>
          </w:tcPr>
          <w:p w14:paraId="1825B007" w14:textId="2279FBB8"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(6,835)</w:t>
            </w:r>
          </w:p>
        </w:tc>
        <w:tc>
          <w:tcPr>
            <w:tcW w:w="964" w:type="dxa"/>
            <w:tcBorders>
              <w:top w:val="single" w:sz="4" w:space="0" w:color="auto"/>
              <w:left w:val="nil"/>
              <w:bottom w:val="single" w:sz="4" w:space="0" w:color="auto"/>
              <w:right w:val="nil"/>
            </w:tcBorders>
            <w:shd w:val="clear" w:color="000000" w:fill="FFFFFF"/>
            <w:tcMar>
              <w:left w:w="0" w:type="dxa"/>
              <w:right w:w="45" w:type="dxa"/>
            </w:tcMar>
            <w:vAlign w:val="bottom"/>
            <w:hideMark/>
          </w:tcPr>
          <w:p w14:paraId="78DEC332" w14:textId="5D4F819E"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(7,491)</w:t>
            </w:r>
          </w:p>
        </w:tc>
        <w:tc>
          <w:tcPr>
            <w:tcW w:w="964" w:type="dxa"/>
            <w:tcBorders>
              <w:top w:val="single" w:sz="4" w:space="0" w:color="auto"/>
              <w:left w:val="nil"/>
              <w:bottom w:val="single" w:sz="4" w:space="0" w:color="auto"/>
              <w:right w:val="nil"/>
            </w:tcBorders>
            <w:shd w:val="clear" w:color="000000" w:fill="FFFFFF"/>
            <w:tcMar>
              <w:left w:w="0" w:type="dxa"/>
              <w:right w:w="45" w:type="dxa"/>
            </w:tcMar>
            <w:vAlign w:val="bottom"/>
            <w:hideMark/>
          </w:tcPr>
          <w:p w14:paraId="14F36062" w14:textId="18B22277"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(6,553)</w:t>
            </w:r>
          </w:p>
        </w:tc>
      </w:tr>
      <w:tr w:rsidR="000B1241" w:rsidRPr="00BF63E6" w14:paraId="7E656A4A" w14:textId="77777777" w:rsidTr="000B1241">
        <w:trPr>
          <w:trHeight w:val="520"/>
        </w:trPr>
        <w:tc>
          <w:tcPr>
            <w:tcW w:w="3969" w:type="dxa"/>
            <w:tcBorders>
              <w:top w:val="nil"/>
              <w:left w:val="nil"/>
              <w:bottom w:val="nil"/>
              <w:right w:val="nil"/>
            </w:tcBorders>
            <w:shd w:val="clear" w:color="000000" w:fill="FFFFFF"/>
            <w:hideMark/>
          </w:tcPr>
          <w:p w14:paraId="487F8759" w14:textId="77777777" w:rsidR="000B1241" w:rsidRPr="00BF63E6" w:rsidRDefault="000B1241" w:rsidP="000B1241">
            <w:pPr>
              <w:spacing w:before="0" w:after="0"/>
              <w:rPr>
                <w:rFonts w:asciiTheme="minorHAnsi" w:eastAsia="Times New Roman" w:hAnsiTheme="minorHAnsi" w:cstheme="minorHAnsi"/>
                <w:b/>
                <w:bCs/>
                <w:color w:val="auto"/>
                <w:sz w:val="20"/>
                <w:szCs w:val="20"/>
              </w:rPr>
            </w:pPr>
            <w:r w:rsidRPr="00BF63E6">
              <w:rPr>
                <w:rFonts w:asciiTheme="minorHAnsi" w:eastAsia="Times New Roman" w:hAnsiTheme="minorHAnsi" w:cstheme="minorHAnsi"/>
                <w:b/>
                <w:bCs/>
                <w:color w:val="auto"/>
                <w:sz w:val="20"/>
                <w:szCs w:val="20"/>
              </w:rPr>
              <w:t xml:space="preserve">Net increase/(decrease) in cash &amp; cash equivalents </w:t>
            </w:r>
          </w:p>
        </w:tc>
        <w:tc>
          <w:tcPr>
            <w:tcW w:w="964" w:type="dxa"/>
            <w:tcBorders>
              <w:top w:val="nil"/>
              <w:left w:val="nil"/>
              <w:bottom w:val="nil"/>
              <w:right w:val="nil"/>
            </w:tcBorders>
            <w:shd w:val="clear" w:color="000000" w:fill="FFFFFF"/>
            <w:vAlign w:val="bottom"/>
            <w:hideMark/>
          </w:tcPr>
          <w:p w14:paraId="5F783806" w14:textId="419FB459"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12,192</w:t>
            </w:r>
          </w:p>
        </w:tc>
        <w:tc>
          <w:tcPr>
            <w:tcW w:w="964" w:type="dxa"/>
            <w:tcBorders>
              <w:top w:val="nil"/>
              <w:left w:val="nil"/>
              <w:bottom w:val="nil"/>
              <w:right w:val="nil"/>
            </w:tcBorders>
            <w:shd w:val="clear" w:color="000000" w:fill="FFFFFF"/>
            <w:tcMar>
              <w:left w:w="0" w:type="dxa"/>
              <w:right w:w="45" w:type="dxa"/>
            </w:tcMar>
            <w:vAlign w:val="bottom"/>
            <w:hideMark/>
          </w:tcPr>
          <w:p w14:paraId="220A1E17" w14:textId="134C7326"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(1,824)</w:t>
            </w:r>
          </w:p>
        </w:tc>
        <w:tc>
          <w:tcPr>
            <w:tcW w:w="964" w:type="dxa"/>
            <w:tcBorders>
              <w:top w:val="nil"/>
              <w:left w:val="nil"/>
              <w:bottom w:val="nil"/>
              <w:right w:val="nil"/>
            </w:tcBorders>
            <w:shd w:val="clear" w:color="000000" w:fill="FFFFFF"/>
            <w:vAlign w:val="bottom"/>
            <w:hideMark/>
          </w:tcPr>
          <w:p w14:paraId="79311F02" w14:textId="1080BA08"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588</w:t>
            </w:r>
          </w:p>
        </w:tc>
        <w:tc>
          <w:tcPr>
            <w:tcW w:w="964" w:type="dxa"/>
            <w:tcBorders>
              <w:top w:val="nil"/>
              <w:left w:val="nil"/>
              <w:bottom w:val="nil"/>
              <w:right w:val="nil"/>
            </w:tcBorders>
            <w:shd w:val="clear" w:color="000000" w:fill="FFFFFF"/>
            <w:tcMar>
              <w:left w:w="0" w:type="dxa"/>
              <w:right w:w="45" w:type="dxa"/>
            </w:tcMar>
            <w:vAlign w:val="bottom"/>
            <w:hideMark/>
          </w:tcPr>
          <w:p w14:paraId="6C7F9AF1" w14:textId="42A1E56E"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(393)</w:t>
            </w:r>
          </w:p>
        </w:tc>
        <w:tc>
          <w:tcPr>
            <w:tcW w:w="964" w:type="dxa"/>
            <w:tcBorders>
              <w:top w:val="nil"/>
              <w:left w:val="nil"/>
              <w:bottom w:val="nil"/>
              <w:right w:val="nil"/>
            </w:tcBorders>
            <w:shd w:val="clear" w:color="000000" w:fill="FFFFFF"/>
            <w:tcMar>
              <w:left w:w="0" w:type="dxa"/>
              <w:right w:w="45" w:type="dxa"/>
            </w:tcMar>
            <w:vAlign w:val="bottom"/>
            <w:hideMark/>
          </w:tcPr>
          <w:p w14:paraId="7667FC45" w14:textId="021DB275"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(974)</w:t>
            </w:r>
          </w:p>
        </w:tc>
        <w:tc>
          <w:tcPr>
            <w:tcW w:w="964" w:type="dxa"/>
            <w:tcBorders>
              <w:top w:val="nil"/>
              <w:left w:val="nil"/>
              <w:bottom w:val="nil"/>
              <w:right w:val="nil"/>
            </w:tcBorders>
            <w:shd w:val="clear" w:color="000000" w:fill="FFFFFF"/>
            <w:vAlign w:val="bottom"/>
            <w:hideMark/>
          </w:tcPr>
          <w:p w14:paraId="0E45D27D" w14:textId="572BCE87"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6,111</w:t>
            </w:r>
          </w:p>
        </w:tc>
        <w:tc>
          <w:tcPr>
            <w:tcW w:w="964" w:type="dxa"/>
            <w:tcBorders>
              <w:top w:val="nil"/>
              <w:left w:val="nil"/>
              <w:bottom w:val="nil"/>
              <w:right w:val="nil"/>
            </w:tcBorders>
            <w:shd w:val="clear" w:color="000000" w:fill="FFFFFF"/>
            <w:vAlign w:val="bottom"/>
            <w:hideMark/>
          </w:tcPr>
          <w:p w14:paraId="27A8BCC9" w14:textId="5AC244F8"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5,960</w:t>
            </w:r>
          </w:p>
        </w:tc>
        <w:tc>
          <w:tcPr>
            <w:tcW w:w="964" w:type="dxa"/>
            <w:tcBorders>
              <w:top w:val="nil"/>
              <w:left w:val="nil"/>
              <w:bottom w:val="nil"/>
              <w:right w:val="nil"/>
            </w:tcBorders>
            <w:shd w:val="clear" w:color="000000" w:fill="FFFFFF"/>
            <w:vAlign w:val="bottom"/>
            <w:hideMark/>
          </w:tcPr>
          <w:p w14:paraId="0F5F276A" w14:textId="55916616"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5,111</w:t>
            </w:r>
          </w:p>
        </w:tc>
        <w:tc>
          <w:tcPr>
            <w:tcW w:w="964" w:type="dxa"/>
            <w:tcBorders>
              <w:top w:val="nil"/>
              <w:left w:val="nil"/>
              <w:bottom w:val="nil"/>
              <w:right w:val="nil"/>
            </w:tcBorders>
            <w:shd w:val="clear" w:color="000000" w:fill="FFFFFF"/>
            <w:vAlign w:val="bottom"/>
            <w:hideMark/>
          </w:tcPr>
          <w:p w14:paraId="5077D06B" w14:textId="7A213FF7"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1,025</w:t>
            </w:r>
          </w:p>
        </w:tc>
        <w:tc>
          <w:tcPr>
            <w:tcW w:w="964" w:type="dxa"/>
            <w:tcBorders>
              <w:top w:val="nil"/>
              <w:left w:val="nil"/>
              <w:bottom w:val="nil"/>
              <w:right w:val="nil"/>
            </w:tcBorders>
            <w:shd w:val="clear" w:color="000000" w:fill="FFFFFF"/>
            <w:vAlign w:val="bottom"/>
            <w:hideMark/>
          </w:tcPr>
          <w:p w14:paraId="1F837A94" w14:textId="59850F55"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1,279</w:t>
            </w:r>
          </w:p>
        </w:tc>
        <w:tc>
          <w:tcPr>
            <w:tcW w:w="964" w:type="dxa"/>
            <w:tcBorders>
              <w:top w:val="nil"/>
              <w:left w:val="nil"/>
              <w:bottom w:val="nil"/>
              <w:right w:val="nil"/>
            </w:tcBorders>
            <w:shd w:val="clear" w:color="000000" w:fill="FFFFFF"/>
            <w:vAlign w:val="bottom"/>
            <w:hideMark/>
          </w:tcPr>
          <w:p w14:paraId="12025437" w14:textId="76634817"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172</w:t>
            </w:r>
          </w:p>
        </w:tc>
      </w:tr>
      <w:tr w:rsidR="000B1241" w:rsidRPr="00BF63E6" w14:paraId="7F087BC7" w14:textId="77777777" w:rsidTr="000B1241">
        <w:trPr>
          <w:trHeight w:val="555"/>
        </w:trPr>
        <w:tc>
          <w:tcPr>
            <w:tcW w:w="3969" w:type="dxa"/>
            <w:tcBorders>
              <w:top w:val="nil"/>
              <w:left w:val="nil"/>
              <w:bottom w:val="nil"/>
              <w:right w:val="nil"/>
            </w:tcBorders>
            <w:shd w:val="clear" w:color="000000" w:fill="FFFFFF"/>
            <w:hideMark/>
          </w:tcPr>
          <w:p w14:paraId="13AB8E73" w14:textId="77777777" w:rsidR="000B1241" w:rsidRPr="00BF63E6" w:rsidRDefault="000B1241" w:rsidP="000B1241">
            <w:pPr>
              <w:spacing w:before="0" w:after="0"/>
              <w:rPr>
                <w:rFonts w:asciiTheme="minorHAnsi" w:eastAsia="Times New Roman" w:hAnsiTheme="minorHAnsi" w:cstheme="minorHAnsi"/>
                <w:color w:val="auto"/>
                <w:sz w:val="20"/>
                <w:szCs w:val="20"/>
              </w:rPr>
            </w:pPr>
            <w:r w:rsidRPr="00BF63E6">
              <w:rPr>
                <w:rFonts w:asciiTheme="minorHAnsi" w:eastAsia="Times New Roman" w:hAnsiTheme="minorHAnsi" w:cstheme="minorHAnsi"/>
                <w:color w:val="auto"/>
                <w:sz w:val="20"/>
                <w:szCs w:val="20"/>
              </w:rPr>
              <w:t xml:space="preserve">Cash and cash equivalents at the beginning of the financial year </w:t>
            </w:r>
          </w:p>
        </w:tc>
        <w:tc>
          <w:tcPr>
            <w:tcW w:w="964" w:type="dxa"/>
            <w:tcBorders>
              <w:top w:val="nil"/>
              <w:left w:val="nil"/>
              <w:bottom w:val="nil"/>
              <w:right w:val="nil"/>
            </w:tcBorders>
            <w:shd w:val="clear" w:color="000000" w:fill="FFFFFF"/>
            <w:vAlign w:val="bottom"/>
            <w:hideMark/>
          </w:tcPr>
          <w:p w14:paraId="3784851B" w14:textId="58069E6C"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17,242</w:t>
            </w:r>
          </w:p>
        </w:tc>
        <w:tc>
          <w:tcPr>
            <w:tcW w:w="964" w:type="dxa"/>
            <w:tcBorders>
              <w:top w:val="nil"/>
              <w:left w:val="nil"/>
              <w:bottom w:val="nil"/>
              <w:right w:val="nil"/>
            </w:tcBorders>
            <w:shd w:val="clear" w:color="000000" w:fill="FFFFFF"/>
            <w:vAlign w:val="bottom"/>
            <w:hideMark/>
          </w:tcPr>
          <w:p w14:paraId="71F3208B" w14:textId="295EF452"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29,434</w:t>
            </w:r>
          </w:p>
        </w:tc>
        <w:tc>
          <w:tcPr>
            <w:tcW w:w="964" w:type="dxa"/>
            <w:tcBorders>
              <w:top w:val="nil"/>
              <w:left w:val="nil"/>
              <w:bottom w:val="nil"/>
              <w:right w:val="nil"/>
            </w:tcBorders>
            <w:shd w:val="clear" w:color="000000" w:fill="FFFFFF"/>
            <w:vAlign w:val="bottom"/>
            <w:hideMark/>
          </w:tcPr>
          <w:p w14:paraId="17345621" w14:textId="4E8F2FA7"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27,610</w:t>
            </w:r>
          </w:p>
        </w:tc>
        <w:tc>
          <w:tcPr>
            <w:tcW w:w="964" w:type="dxa"/>
            <w:tcBorders>
              <w:top w:val="nil"/>
              <w:left w:val="nil"/>
              <w:bottom w:val="nil"/>
              <w:right w:val="nil"/>
            </w:tcBorders>
            <w:shd w:val="clear" w:color="000000" w:fill="FFFFFF"/>
            <w:vAlign w:val="bottom"/>
            <w:hideMark/>
          </w:tcPr>
          <w:p w14:paraId="4DD8FD8A" w14:textId="0E441CC1"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28,198</w:t>
            </w:r>
          </w:p>
        </w:tc>
        <w:tc>
          <w:tcPr>
            <w:tcW w:w="964" w:type="dxa"/>
            <w:tcBorders>
              <w:top w:val="nil"/>
              <w:left w:val="nil"/>
              <w:bottom w:val="nil"/>
              <w:right w:val="nil"/>
            </w:tcBorders>
            <w:shd w:val="clear" w:color="000000" w:fill="FFFFFF"/>
            <w:vAlign w:val="bottom"/>
            <w:hideMark/>
          </w:tcPr>
          <w:p w14:paraId="188370E6" w14:textId="05A0A170"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27,805</w:t>
            </w:r>
          </w:p>
        </w:tc>
        <w:tc>
          <w:tcPr>
            <w:tcW w:w="964" w:type="dxa"/>
            <w:tcBorders>
              <w:top w:val="nil"/>
              <w:left w:val="nil"/>
              <w:bottom w:val="nil"/>
              <w:right w:val="nil"/>
            </w:tcBorders>
            <w:shd w:val="clear" w:color="000000" w:fill="FFFFFF"/>
            <w:vAlign w:val="bottom"/>
            <w:hideMark/>
          </w:tcPr>
          <w:p w14:paraId="058EF243" w14:textId="7754A49B"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26,832</w:t>
            </w:r>
          </w:p>
        </w:tc>
        <w:tc>
          <w:tcPr>
            <w:tcW w:w="964" w:type="dxa"/>
            <w:tcBorders>
              <w:top w:val="nil"/>
              <w:left w:val="nil"/>
              <w:bottom w:val="nil"/>
              <w:right w:val="nil"/>
            </w:tcBorders>
            <w:shd w:val="clear" w:color="000000" w:fill="FFFFFF"/>
            <w:vAlign w:val="bottom"/>
            <w:hideMark/>
          </w:tcPr>
          <w:p w14:paraId="57F0AB7C" w14:textId="62010E40"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32,942</w:t>
            </w:r>
          </w:p>
        </w:tc>
        <w:tc>
          <w:tcPr>
            <w:tcW w:w="964" w:type="dxa"/>
            <w:tcBorders>
              <w:top w:val="nil"/>
              <w:left w:val="nil"/>
              <w:bottom w:val="nil"/>
              <w:right w:val="nil"/>
            </w:tcBorders>
            <w:shd w:val="clear" w:color="000000" w:fill="FFFFFF"/>
            <w:vAlign w:val="bottom"/>
            <w:hideMark/>
          </w:tcPr>
          <w:p w14:paraId="46EFA843" w14:textId="749A1E57"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38,902</w:t>
            </w:r>
          </w:p>
        </w:tc>
        <w:tc>
          <w:tcPr>
            <w:tcW w:w="964" w:type="dxa"/>
            <w:tcBorders>
              <w:top w:val="nil"/>
              <w:left w:val="nil"/>
              <w:bottom w:val="nil"/>
              <w:right w:val="nil"/>
            </w:tcBorders>
            <w:shd w:val="clear" w:color="000000" w:fill="FFFFFF"/>
            <w:vAlign w:val="bottom"/>
            <w:hideMark/>
          </w:tcPr>
          <w:p w14:paraId="7316E19C" w14:textId="08DF415C"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44,013</w:t>
            </w:r>
          </w:p>
        </w:tc>
        <w:tc>
          <w:tcPr>
            <w:tcW w:w="964" w:type="dxa"/>
            <w:tcBorders>
              <w:top w:val="nil"/>
              <w:left w:val="nil"/>
              <w:bottom w:val="nil"/>
              <w:right w:val="nil"/>
            </w:tcBorders>
            <w:shd w:val="clear" w:color="000000" w:fill="FFFFFF"/>
            <w:vAlign w:val="bottom"/>
            <w:hideMark/>
          </w:tcPr>
          <w:p w14:paraId="4FDA249E" w14:textId="2C607403"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45,038</w:t>
            </w:r>
          </w:p>
        </w:tc>
        <w:tc>
          <w:tcPr>
            <w:tcW w:w="964" w:type="dxa"/>
            <w:tcBorders>
              <w:top w:val="nil"/>
              <w:left w:val="nil"/>
              <w:bottom w:val="nil"/>
              <w:right w:val="nil"/>
            </w:tcBorders>
            <w:shd w:val="clear" w:color="000000" w:fill="FFFFFF"/>
            <w:vAlign w:val="bottom"/>
            <w:hideMark/>
          </w:tcPr>
          <w:p w14:paraId="7EBBA07B" w14:textId="7ED20CFA"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46,317</w:t>
            </w:r>
          </w:p>
        </w:tc>
      </w:tr>
      <w:tr w:rsidR="000B1241" w:rsidRPr="00BF63E6" w14:paraId="6A0C9A68" w14:textId="77777777" w:rsidTr="000B1241">
        <w:trPr>
          <w:trHeight w:val="270"/>
        </w:trPr>
        <w:tc>
          <w:tcPr>
            <w:tcW w:w="3969" w:type="dxa"/>
            <w:tcBorders>
              <w:top w:val="nil"/>
              <w:left w:val="nil"/>
              <w:bottom w:val="nil"/>
              <w:right w:val="nil"/>
            </w:tcBorders>
            <w:shd w:val="clear" w:color="000000" w:fill="FFFFFF"/>
            <w:hideMark/>
          </w:tcPr>
          <w:p w14:paraId="03816D1E" w14:textId="77777777" w:rsidR="000B1241" w:rsidRPr="00BF63E6" w:rsidRDefault="000B1241" w:rsidP="000B1241">
            <w:pPr>
              <w:spacing w:before="0" w:after="0"/>
              <w:rPr>
                <w:rFonts w:asciiTheme="minorHAnsi" w:eastAsia="Times New Roman" w:hAnsiTheme="minorHAnsi" w:cstheme="minorHAnsi"/>
                <w:b/>
                <w:bCs/>
                <w:color w:val="auto"/>
                <w:sz w:val="20"/>
                <w:szCs w:val="20"/>
              </w:rPr>
            </w:pPr>
            <w:r w:rsidRPr="00BF63E6">
              <w:rPr>
                <w:rFonts w:asciiTheme="minorHAnsi" w:eastAsia="Times New Roman" w:hAnsiTheme="minorHAnsi" w:cstheme="minorHAnsi"/>
                <w:b/>
                <w:bCs/>
                <w:color w:val="auto"/>
                <w:sz w:val="20"/>
                <w:szCs w:val="20"/>
              </w:rPr>
              <w:t xml:space="preserve">Cash and cash equivalents at the end of the financial year </w:t>
            </w:r>
          </w:p>
        </w:tc>
        <w:tc>
          <w:tcPr>
            <w:tcW w:w="964" w:type="dxa"/>
            <w:tcBorders>
              <w:top w:val="single" w:sz="4" w:space="0" w:color="auto"/>
              <w:left w:val="nil"/>
              <w:bottom w:val="single" w:sz="8" w:space="0" w:color="auto"/>
              <w:right w:val="nil"/>
            </w:tcBorders>
            <w:shd w:val="clear" w:color="000000" w:fill="FFFFFF"/>
            <w:vAlign w:val="bottom"/>
            <w:hideMark/>
          </w:tcPr>
          <w:p w14:paraId="1743DA10" w14:textId="1566CCD3"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29,434</w:t>
            </w:r>
          </w:p>
        </w:tc>
        <w:tc>
          <w:tcPr>
            <w:tcW w:w="964" w:type="dxa"/>
            <w:tcBorders>
              <w:top w:val="single" w:sz="4" w:space="0" w:color="auto"/>
              <w:left w:val="nil"/>
              <w:bottom w:val="single" w:sz="8" w:space="0" w:color="auto"/>
              <w:right w:val="nil"/>
            </w:tcBorders>
            <w:shd w:val="clear" w:color="000000" w:fill="FFFFFF"/>
            <w:vAlign w:val="bottom"/>
            <w:hideMark/>
          </w:tcPr>
          <w:p w14:paraId="21115A34" w14:textId="756A50FE"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27,610</w:t>
            </w:r>
          </w:p>
        </w:tc>
        <w:tc>
          <w:tcPr>
            <w:tcW w:w="964" w:type="dxa"/>
            <w:tcBorders>
              <w:top w:val="single" w:sz="4" w:space="0" w:color="auto"/>
              <w:left w:val="nil"/>
              <w:bottom w:val="single" w:sz="8" w:space="0" w:color="auto"/>
              <w:right w:val="nil"/>
            </w:tcBorders>
            <w:shd w:val="clear" w:color="000000" w:fill="FFFFFF"/>
            <w:vAlign w:val="bottom"/>
            <w:hideMark/>
          </w:tcPr>
          <w:p w14:paraId="31BE2DD2" w14:textId="6D6127D4"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28,198</w:t>
            </w:r>
          </w:p>
        </w:tc>
        <w:tc>
          <w:tcPr>
            <w:tcW w:w="964" w:type="dxa"/>
            <w:tcBorders>
              <w:top w:val="single" w:sz="4" w:space="0" w:color="auto"/>
              <w:left w:val="nil"/>
              <w:bottom w:val="single" w:sz="8" w:space="0" w:color="auto"/>
              <w:right w:val="nil"/>
            </w:tcBorders>
            <w:shd w:val="clear" w:color="000000" w:fill="FFFFFF"/>
            <w:vAlign w:val="bottom"/>
            <w:hideMark/>
          </w:tcPr>
          <w:p w14:paraId="67F09C37" w14:textId="50AFA870"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27,805</w:t>
            </w:r>
          </w:p>
        </w:tc>
        <w:tc>
          <w:tcPr>
            <w:tcW w:w="964" w:type="dxa"/>
            <w:tcBorders>
              <w:top w:val="single" w:sz="4" w:space="0" w:color="auto"/>
              <w:left w:val="nil"/>
              <w:bottom w:val="single" w:sz="8" w:space="0" w:color="auto"/>
              <w:right w:val="nil"/>
            </w:tcBorders>
            <w:shd w:val="clear" w:color="000000" w:fill="FFFFFF"/>
            <w:vAlign w:val="bottom"/>
            <w:hideMark/>
          </w:tcPr>
          <w:p w14:paraId="14A5DC66" w14:textId="3AD87ABE"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26,832</w:t>
            </w:r>
          </w:p>
        </w:tc>
        <w:tc>
          <w:tcPr>
            <w:tcW w:w="964" w:type="dxa"/>
            <w:tcBorders>
              <w:top w:val="single" w:sz="4" w:space="0" w:color="auto"/>
              <w:left w:val="nil"/>
              <w:bottom w:val="single" w:sz="8" w:space="0" w:color="auto"/>
              <w:right w:val="nil"/>
            </w:tcBorders>
            <w:shd w:val="clear" w:color="000000" w:fill="FFFFFF"/>
            <w:vAlign w:val="bottom"/>
            <w:hideMark/>
          </w:tcPr>
          <w:p w14:paraId="3A04F68B" w14:textId="2749C541"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32,942</w:t>
            </w:r>
          </w:p>
        </w:tc>
        <w:tc>
          <w:tcPr>
            <w:tcW w:w="964" w:type="dxa"/>
            <w:tcBorders>
              <w:top w:val="single" w:sz="4" w:space="0" w:color="auto"/>
              <w:left w:val="nil"/>
              <w:bottom w:val="single" w:sz="8" w:space="0" w:color="auto"/>
              <w:right w:val="nil"/>
            </w:tcBorders>
            <w:shd w:val="clear" w:color="000000" w:fill="FFFFFF"/>
            <w:vAlign w:val="bottom"/>
            <w:hideMark/>
          </w:tcPr>
          <w:p w14:paraId="6B7302E4" w14:textId="11B5F9E4"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38,902</w:t>
            </w:r>
          </w:p>
        </w:tc>
        <w:tc>
          <w:tcPr>
            <w:tcW w:w="964" w:type="dxa"/>
            <w:tcBorders>
              <w:top w:val="single" w:sz="4" w:space="0" w:color="auto"/>
              <w:left w:val="nil"/>
              <w:bottom w:val="single" w:sz="8" w:space="0" w:color="auto"/>
              <w:right w:val="nil"/>
            </w:tcBorders>
            <w:shd w:val="clear" w:color="000000" w:fill="FFFFFF"/>
            <w:vAlign w:val="bottom"/>
            <w:hideMark/>
          </w:tcPr>
          <w:p w14:paraId="3642E136" w14:textId="7AF34489"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44,013</w:t>
            </w:r>
          </w:p>
        </w:tc>
        <w:tc>
          <w:tcPr>
            <w:tcW w:w="964" w:type="dxa"/>
            <w:tcBorders>
              <w:top w:val="single" w:sz="4" w:space="0" w:color="auto"/>
              <w:left w:val="nil"/>
              <w:bottom w:val="single" w:sz="8" w:space="0" w:color="auto"/>
              <w:right w:val="nil"/>
            </w:tcBorders>
            <w:shd w:val="clear" w:color="000000" w:fill="FFFFFF"/>
            <w:vAlign w:val="bottom"/>
            <w:hideMark/>
          </w:tcPr>
          <w:p w14:paraId="3EC69C2D" w14:textId="4CDE2561"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45,038</w:t>
            </w:r>
          </w:p>
        </w:tc>
        <w:tc>
          <w:tcPr>
            <w:tcW w:w="964" w:type="dxa"/>
            <w:tcBorders>
              <w:top w:val="single" w:sz="4" w:space="0" w:color="auto"/>
              <w:left w:val="nil"/>
              <w:bottom w:val="single" w:sz="8" w:space="0" w:color="auto"/>
              <w:right w:val="nil"/>
            </w:tcBorders>
            <w:shd w:val="clear" w:color="000000" w:fill="FFFFFF"/>
            <w:vAlign w:val="bottom"/>
            <w:hideMark/>
          </w:tcPr>
          <w:p w14:paraId="64622FBB" w14:textId="7B0679B8"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46,317</w:t>
            </w:r>
          </w:p>
        </w:tc>
        <w:tc>
          <w:tcPr>
            <w:tcW w:w="964" w:type="dxa"/>
            <w:tcBorders>
              <w:top w:val="single" w:sz="4" w:space="0" w:color="auto"/>
              <w:left w:val="nil"/>
              <w:bottom w:val="single" w:sz="8" w:space="0" w:color="auto"/>
              <w:right w:val="nil"/>
            </w:tcBorders>
            <w:shd w:val="clear" w:color="000000" w:fill="FFFFFF"/>
            <w:vAlign w:val="bottom"/>
            <w:hideMark/>
          </w:tcPr>
          <w:p w14:paraId="25CDFA6B" w14:textId="24D17408" w:rsidR="000B1241" w:rsidRPr="000B1241" w:rsidRDefault="000B1241" w:rsidP="000B1241">
            <w:pPr>
              <w:spacing w:before="0" w:after="0"/>
              <w:jc w:val="right"/>
              <w:rPr>
                <w:rFonts w:asciiTheme="minorHAnsi" w:eastAsia="Times New Roman" w:hAnsiTheme="minorHAnsi" w:cstheme="minorHAnsi"/>
                <w:color w:val="auto"/>
                <w:sz w:val="20"/>
                <w:szCs w:val="20"/>
              </w:rPr>
            </w:pPr>
            <w:r w:rsidRPr="000B1241">
              <w:rPr>
                <w:sz w:val="20"/>
                <w:szCs w:val="20"/>
              </w:rPr>
              <w:t>46,489</w:t>
            </w:r>
          </w:p>
        </w:tc>
      </w:tr>
    </w:tbl>
    <w:p w14:paraId="454E68E7" w14:textId="664E0558" w:rsidR="00174A84" w:rsidRDefault="00174A84" w:rsidP="00D76573">
      <w:pPr>
        <w:rPr>
          <w:rFonts w:eastAsiaTheme="minorHAnsi"/>
          <w:lang w:eastAsia="en-US"/>
        </w:rPr>
      </w:pPr>
    </w:p>
    <w:p w14:paraId="3E03015E" w14:textId="3C252C9A" w:rsidR="00351288" w:rsidRDefault="00351288">
      <w:pPr>
        <w:spacing w:after="200" w:line="276" w:lineRule="auto"/>
        <w:rPr>
          <w:rFonts w:asciiTheme="minorHAnsi" w:eastAsiaTheme="minorHAnsi" w:hAnsiTheme="minorHAnsi" w:cstheme="minorBidi"/>
          <w:szCs w:val="22"/>
        </w:rPr>
      </w:pPr>
      <w:r>
        <w:rPr>
          <w:rFonts w:asciiTheme="minorHAnsi" w:eastAsiaTheme="minorHAnsi" w:hAnsiTheme="minorHAnsi" w:cstheme="minorBidi"/>
        </w:rPr>
        <w:br w:type="page"/>
      </w:r>
    </w:p>
    <w:p w14:paraId="5DF3F72C" w14:textId="1739ED99" w:rsidR="008F01C2" w:rsidRPr="00ED508B" w:rsidRDefault="008F01C2" w:rsidP="00303669">
      <w:pPr>
        <w:pStyle w:val="Numbers11"/>
      </w:pPr>
      <w:bookmarkStart w:id="74" w:name="_Toc198112592"/>
      <w:bookmarkStart w:id="75" w:name="_Toc857968812"/>
      <w:r w:rsidRPr="00ED508B">
        <w:lastRenderedPageBreak/>
        <w:t>Statement of capital works</w:t>
      </w:r>
      <w:bookmarkEnd w:id="74"/>
      <w:r w:rsidR="008D76B6">
        <w:tab/>
      </w:r>
      <w:bookmarkEnd w:id="75"/>
    </w:p>
    <w:tbl>
      <w:tblPr>
        <w:tblW w:w="14573" w:type="dxa"/>
        <w:tblLook w:val="04A0" w:firstRow="1" w:lastRow="0" w:firstColumn="1" w:lastColumn="0" w:noHBand="0" w:noVBand="1"/>
      </w:tblPr>
      <w:tblGrid>
        <w:gridCol w:w="3969"/>
        <w:gridCol w:w="964"/>
        <w:gridCol w:w="964"/>
        <w:gridCol w:w="964"/>
        <w:gridCol w:w="964"/>
        <w:gridCol w:w="964"/>
        <w:gridCol w:w="964"/>
        <w:gridCol w:w="964"/>
        <w:gridCol w:w="964"/>
        <w:gridCol w:w="964"/>
        <w:gridCol w:w="964"/>
        <w:gridCol w:w="964"/>
      </w:tblGrid>
      <w:tr w:rsidR="008D76B6" w:rsidRPr="00CF65EF" w14:paraId="0537D0FB" w14:textId="77777777" w:rsidTr="008D76B6">
        <w:trPr>
          <w:trHeight w:val="285"/>
          <w:tblHeader/>
        </w:trPr>
        <w:tc>
          <w:tcPr>
            <w:tcW w:w="3969" w:type="dxa"/>
            <w:tcBorders>
              <w:top w:val="nil"/>
              <w:left w:val="nil"/>
              <w:bottom w:val="nil"/>
              <w:right w:val="nil"/>
            </w:tcBorders>
            <w:shd w:val="clear" w:color="000000" w:fill="305496"/>
            <w:vAlign w:val="center"/>
            <w:hideMark/>
          </w:tcPr>
          <w:p w14:paraId="3DC6E6A8" w14:textId="77777777" w:rsidR="008D76B6" w:rsidRPr="00CF65EF" w:rsidRDefault="008D76B6"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noWrap/>
            <w:vAlign w:val="center"/>
            <w:hideMark/>
          </w:tcPr>
          <w:p w14:paraId="128B9D44" w14:textId="77777777" w:rsidR="008D76B6" w:rsidRPr="00CF65EF" w:rsidRDefault="008D76B6"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Forecast</w:t>
            </w:r>
          </w:p>
        </w:tc>
        <w:tc>
          <w:tcPr>
            <w:tcW w:w="964" w:type="dxa"/>
            <w:tcBorders>
              <w:top w:val="nil"/>
              <w:left w:val="nil"/>
              <w:bottom w:val="nil"/>
              <w:right w:val="nil"/>
            </w:tcBorders>
            <w:shd w:val="clear" w:color="000000" w:fill="305496"/>
            <w:vAlign w:val="center"/>
            <w:hideMark/>
          </w:tcPr>
          <w:p w14:paraId="7269CD26" w14:textId="77777777" w:rsidR="008D76B6" w:rsidRPr="00CF65EF" w:rsidRDefault="008D76B6"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tcPr>
          <w:p w14:paraId="5FF023E3" w14:textId="77777777" w:rsidR="008D76B6" w:rsidRPr="00CF65EF" w:rsidRDefault="008D76B6" w:rsidP="00CF65EF">
            <w:pPr>
              <w:spacing w:before="0" w:after="0"/>
              <w:jc w:val="center"/>
              <w:rPr>
                <w:rFonts w:asciiTheme="minorHAnsi" w:eastAsia="Times New Roman" w:hAnsiTheme="minorHAnsi" w:cstheme="minorHAnsi"/>
                <w:b/>
                <w:bCs/>
                <w:color w:val="FFFFFF"/>
                <w:sz w:val="20"/>
                <w:szCs w:val="20"/>
              </w:rPr>
            </w:pPr>
          </w:p>
        </w:tc>
        <w:tc>
          <w:tcPr>
            <w:tcW w:w="964" w:type="dxa"/>
            <w:tcBorders>
              <w:top w:val="nil"/>
              <w:left w:val="nil"/>
              <w:bottom w:val="nil"/>
              <w:right w:val="nil"/>
            </w:tcBorders>
            <w:shd w:val="clear" w:color="000000" w:fill="305496"/>
            <w:vAlign w:val="center"/>
          </w:tcPr>
          <w:p w14:paraId="111CF234" w14:textId="0F9C18A3" w:rsidR="008D76B6" w:rsidRPr="00CF65EF" w:rsidRDefault="008D76B6" w:rsidP="00CF65EF">
            <w:pPr>
              <w:spacing w:before="0" w:after="0"/>
              <w:jc w:val="center"/>
              <w:rPr>
                <w:rFonts w:asciiTheme="minorHAnsi" w:eastAsia="Times New Roman" w:hAnsiTheme="minorHAnsi" w:cstheme="minorHAnsi"/>
                <w:b/>
                <w:bCs/>
                <w:color w:val="FFFFFF"/>
                <w:sz w:val="20"/>
                <w:szCs w:val="20"/>
              </w:rPr>
            </w:pPr>
          </w:p>
        </w:tc>
        <w:tc>
          <w:tcPr>
            <w:tcW w:w="964" w:type="dxa"/>
            <w:tcBorders>
              <w:top w:val="nil"/>
              <w:left w:val="nil"/>
              <w:bottom w:val="nil"/>
              <w:right w:val="nil"/>
            </w:tcBorders>
            <w:shd w:val="clear" w:color="000000" w:fill="305496"/>
            <w:vAlign w:val="center"/>
            <w:hideMark/>
          </w:tcPr>
          <w:p w14:paraId="12CE962F" w14:textId="77777777" w:rsidR="008D76B6" w:rsidRPr="00CF65EF" w:rsidRDefault="008D76B6"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tcPr>
          <w:p w14:paraId="1A64410C" w14:textId="77777777" w:rsidR="008D76B6" w:rsidRPr="00CF65EF" w:rsidRDefault="008D76B6" w:rsidP="00CF65EF">
            <w:pPr>
              <w:spacing w:before="0" w:after="0"/>
              <w:jc w:val="center"/>
              <w:rPr>
                <w:rFonts w:asciiTheme="minorHAnsi" w:eastAsia="Times New Roman" w:hAnsiTheme="minorHAnsi" w:cstheme="minorHAnsi"/>
                <w:b/>
                <w:bCs/>
                <w:color w:val="FFFFFF"/>
                <w:sz w:val="20"/>
                <w:szCs w:val="20"/>
              </w:rPr>
            </w:pPr>
          </w:p>
        </w:tc>
        <w:tc>
          <w:tcPr>
            <w:tcW w:w="964" w:type="dxa"/>
            <w:tcBorders>
              <w:top w:val="nil"/>
              <w:left w:val="nil"/>
              <w:bottom w:val="nil"/>
              <w:right w:val="nil"/>
            </w:tcBorders>
            <w:shd w:val="clear" w:color="000000" w:fill="305496"/>
            <w:vAlign w:val="center"/>
          </w:tcPr>
          <w:p w14:paraId="1E8466B8" w14:textId="50276806" w:rsidR="008D76B6" w:rsidRPr="00CF65EF" w:rsidRDefault="008D76B6" w:rsidP="00CF65EF">
            <w:pPr>
              <w:spacing w:before="0" w:after="0"/>
              <w:jc w:val="center"/>
              <w:rPr>
                <w:rFonts w:asciiTheme="minorHAnsi" w:eastAsia="Times New Roman" w:hAnsiTheme="minorHAnsi" w:cstheme="minorHAnsi"/>
                <w:b/>
                <w:bCs/>
                <w:color w:val="FFFFFF"/>
                <w:sz w:val="20"/>
                <w:szCs w:val="20"/>
              </w:rPr>
            </w:pPr>
          </w:p>
        </w:tc>
        <w:tc>
          <w:tcPr>
            <w:tcW w:w="964" w:type="dxa"/>
            <w:tcBorders>
              <w:top w:val="nil"/>
              <w:left w:val="nil"/>
              <w:bottom w:val="nil"/>
              <w:right w:val="nil"/>
            </w:tcBorders>
            <w:shd w:val="clear" w:color="000000" w:fill="305496"/>
            <w:vAlign w:val="center"/>
            <w:hideMark/>
          </w:tcPr>
          <w:p w14:paraId="609725A8" w14:textId="77777777" w:rsidR="008D76B6" w:rsidRPr="00CF65EF" w:rsidRDefault="008D76B6"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tcPr>
          <w:p w14:paraId="218C8B0E" w14:textId="77777777" w:rsidR="008D76B6" w:rsidRPr="00CF65EF" w:rsidRDefault="008D76B6" w:rsidP="00CF65EF">
            <w:pPr>
              <w:spacing w:before="0" w:after="0"/>
              <w:jc w:val="center"/>
              <w:rPr>
                <w:rFonts w:asciiTheme="minorHAnsi" w:eastAsia="Times New Roman" w:hAnsiTheme="minorHAnsi" w:cstheme="minorHAnsi"/>
                <w:b/>
                <w:bCs/>
                <w:color w:val="FFFFFF"/>
                <w:sz w:val="20"/>
                <w:szCs w:val="20"/>
              </w:rPr>
            </w:pPr>
          </w:p>
        </w:tc>
        <w:tc>
          <w:tcPr>
            <w:tcW w:w="964" w:type="dxa"/>
            <w:tcBorders>
              <w:top w:val="nil"/>
              <w:left w:val="nil"/>
              <w:bottom w:val="nil"/>
              <w:right w:val="nil"/>
            </w:tcBorders>
            <w:shd w:val="clear" w:color="000000" w:fill="305496"/>
            <w:vAlign w:val="center"/>
          </w:tcPr>
          <w:p w14:paraId="586572AA" w14:textId="794B80BF" w:rsidR="008D76B6" w:rsidRPr="00CF65EF" w:rsidRDefault="008D76B6" w:rsidP="00CF65EF">
            <w:pPr>
              <w:spacing w:before="0" w:after="0"/>
              <w:jc w:val="center"/>
              <w:rPr>
                <w:rFonts w:asciiTheme="minorHAnsi" w:eastAsia="Times New Roman" w:hAnsiTheme="minorHAnsi" w:cstheme="minorHAnsi"/>
                <w:b/>
                <w:bCs/>
                <w:color w:val="FFFFFF"/>
                <w:sz w:val="20"/>
                <w:szCs w:val="20"/>
              </w:rPr>
            </w:pPr>
          </w:p>
        </w:tc>
        <w:tc>
          <w:tcPr>
            <w:tcW w:w="964" w:type="dxa"/>
            <w:tcBorders>
              <w:top w:val="nil"/>
              <w:left w:val="nil"/>
              <w:bottom w:val="nil"/>
              <w:right w:val="nil"/>
            </w:tcBorders>
            <w:shd w:val="clear" w:color="000000" w:fill="305496"/>
            <w:vAlign w:val="center"/>
            <w:hideMark/>
          </w:tcPr>
          <w:p w14:paraId="46ECCB15" w14:textId="77777777" w:rsidR="008D76B6" w:rsidRPr="00CF65EF" w:rsidRDefault="008D76B6"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 </w:t>
            </w:r>
          </w:p>
        </w:tc>
      </w:tr>
      <w:tr w:rsidR="00CF65EF" w:rsidRPr="008D76B6" w14:paraId="7620E6A7" w14:textId="77777777" w:rsidTr="008D76B6">
        <w:trPr>
          <w:trHeight w:val="250"/>
          <w:tblHeader/>
        </w:trPr>
        <w:tc>
          <w:tcPr>
            <w:tcW w:w="3969" w:type="dxa"/>
            <w:tcBorders>
              <w:top w:val="nil"/>
              <w:left w:val="nil"/>
              <w:bottom w:val="nil"/>
              <w:right w:val="nil"/>
            </w:tcBorders>
            <w:shd w:val="clear" w:color="000000" w:fill="305496"/>
            <w:vAlign w:val="center"/>
            <w:hideMark/>
          </w:tcPr>
          <w:p w14:paraId="4958D352"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6FAFDC15"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2024/25</w:t>
            </w:r>
          </w:p>
        </w:tc>
        <w:tc>
          <w:tcPr>
            <w:tcW w:w="964" w:type="dxa"/>
            <w:tcBorders>
              <w:top w:val="nil"/>
              <w:left w:val="nil"/>
              <w:bottom w:val="nil"/>
              <w:right w:val="nil"/>
            </w:tcBorders>
            <w:shd w:val="clear" w:color="000000" w:fill="305496"/>
            <w:vAlign w:val="center"/>
            <w:hideMark/>
          </w:tcPr>
          <w:p w14:paraId="489B1607"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2025/26</w:t>
            </w:r>
          </w:p>
        </w:tc>
        <w:tc>
          <w:tcPr>
            <w:tcW w:w="964" w:type="dxa"/>
            <w:tcBorders>
              <w:top w:val="nil"/>
              <w:left w:val="nil"/>
              <w:bottom w:val="nil"/>
              <w:right w:val="nil"/>
            </w:tcBorders>
            <w:shd w:val="clear" w:color="000000" w:fill="305496"/>
            <w:vAlign w:val="center"/>
            <w:hideMark/>
          </w:tcPr>
          <w:p w14:paraId="00A8E2E3"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2026/27</w:t>
            </w:r>
          </w:p>
        </w:tc>
        <w:tc>
          <w:tcPr>
            <w:tcW w:w="964" w:type="dxa"/>
            <w:tcBorders>
              <w:top w:val="nil"/>
              <w:left w:val="nil"/>
              <w:bottom w:val="nil"/>
              <w:right w:val="nil"/>
            </w:tcBorders>
            <w:shd w:val="clear" w:color="000000" w:fill="305496"/>
            <w:vAlign w:val="center"/>
            <w:hideMark/>
          </w:tcPr>
          <w:p w14:paraId="6A14D7DC"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2027/28</w:t>
            </w:r>
          </w:p>
        </w:tc>
        <w:tc>
          <w:tcPr>
            <w:tcW w:w="964" w:type="dxa"/>
            <w:tcBorders>
              <w:top w:val="nil"/>
              <w:left w:val="nil"/>
              <w:bottom w:val="nil"/>
              <w:right w:val="nil"/>
            </w:tcBorders>
            <w:shd w:val="clear" w:color="000000" w:fill="305496"/>
            <w:vAlign w:val="center"/>
            <w:hideMark/>
          </w:tcPr>
          <w:p w14:paraId="3CA9F202"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2028/29</w:t>
            </w:r>
          </w:p>
        </w:tc>
        <w:tc>
          <w:tcPr>
            <w:tcW w:w="964" w:type="dxa"/>
            <w:tcBorders>
              <w:top w:val="nil"/>
              <w:left w:val="nil"/>
              <w:bottom w:val="nil"/>
              <w:right w:val="nil"/>
            </w:tcBorders>
            <w:shd w:val="clear" w:color="000000" w:fill="305496"/>
            <w:vAlign w:val="center"/>
            <w:hideMark/>
          </w:tcPr>
          <w:p w14:paraId="5EB608EC"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2029/30</w:t>
            </w:r>
          </w:p>
        </w:tc>
        <w:tc>
          <w:tcPr>
            <w:tcW w:w="964" w:type="dxa"/>
            <w:tcBorders>
              <w:top w:val="nil"/>
              <w:left w:val="nil"/>
              <w:bottom w:val="nil"/>
              <w:right w:val="nil"/>
            </w:tcBorders>
            <w:shd w:val="clear" w:color="000000" w:fill="305496"/>
            <w:vAlign w:val="center"/>
            <w:hideMark/>
          </w:tcPr>
          <w:p w14:paraId="0881298B"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2030/31</w:t>
            </w:r>
          </w:p>
        </w:tc>
        <w:tc>
          <w:tcPr>
            <w:tcW w:w="964" w:type="dxa"/>
            <w:tcBorders>
              <w:top w:val="nil"/>
              <w:left w:val="nil"/>
              <w:bottom w:val="nil"/>
              <w:right w:val="nil"/>
            </w:tcBorders>
            <w:shd w:val="clear" w:color="000000" w:fill="305496"/>
            <w:vAlign w:val="center"/>
            <w:hideMark/>
          </w:tcPr>
          <w:p w14:paraId="5E236ADF"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2031/32</w:t>
            </w:r>
          </w:p>
        </w:tc>
        <w:tc>
          <w:tcPr>
            <w:tcW w:w="964" w:type="dxa"/>
            <w:tcBorders>
              <w:top w:val="nil"/>
              <w:left w:val="nil"/>
              <w:bottom w:val="nil"/>
              <w:right w:val="nil"/>
            </w:tcBorders>
            <w:shd w:val="clear" w:color="000000" w:fill="305496"/>
            <w:vAlign w:val="center"/>
            <w:hideMark/>
          </w:tcPr>
          <w:p w14:paraId="0FC7E1C1"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2032/33</w:t>
            </w:r>
          </w:p>
        </w:tc>
        <w:tc>
          <w:tcPr>
            <w:tcW w:w="964" w:type="dxa"/>
            <w:tcBorders>
              <w:top w:val="nil"/>
              <w:left w:val="nil"/>
              <w:bottom w:val="nil"/>
              <w:right w:val="nil"/>
            </w:tcBorders>
            <w:shd w:val="clear" w:color="000000" w:fill="305496"/>
            <w:vAlign w:val="center"/>
            <w:hideMark/>
          </w:tcPr>
          <w:p w14:paraId="022C5C71"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2033/34</w:t>
            </w:r>
          </w:p>
        </w:tc>
        <w:tc>
          <w:tcPr>
            <w:tcW w:w="964" w:type="dxa"/>
            <w:tcBorders>
              <w:top w:val="nil"/>
              <w:left w:val="nil"/>
              <w:bottom w:val="nil"/>
              <w:right w:val="nil"/>
            </w:tcBorders>
            <w:shd w:val="clear" w:color="000000" w:fill="305496"/>
            <w:vAlign w:val="center"/>
            <w:hideMark/>
          </w:tcPr>
          <w:p w14:paraId="7AE31EC8"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2034/35</w:t>
            </w:r>
          </w:p>
        </w:tc>
      </w:tr>
      <w:tr w:rsidR="00CF65EF" w:rsidRPr="008D76B6" w14:paraId="679B80C8" w14:textId="77777777" w:rsidTr="008D76B6">
        <w:trPr>
          <w:trHeight w:val="250"/>
          <w:tblHeader/>
        </w:trPr>
        <w:tc>
          <w:tcPr>
            <w:tcW w:w="3969" w:type="dxa"/>
            <w:tcBorders>
              <w:top w:val="nil"/>
              <w:left w:val="nil"/>
              <w:bottom w:val="nil"/>
              <w:right w:val="nil"/>
            </w:tcBorders>
            <w:shd w:val="clear" w:color="000000" w:fill="305496"/>
            <w:vAlign w:val="center"/>
            <w:hideMark/>
          </w:tcPr>
          <w:p w14:paraId="673D7925"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 </w:t>
            </w:r>
          </w:p>
        </w:tc>
        <w:tc>
          <w:tcPr>
            <w:tcW w:w="964" w:type="dxa"/>
            <w:tcBorders>
              <w:top w:val="nil"/>
              <w:left w:val="nil"/>
              <w:bottom w:val="nil"/>
              <w:right w:val="nil"/>
            </w:tcBorders>
            <w:shd w:val="clear" w:color="000000" w:fill="305496"/>
            <w:vAlign w:val="center"/>
            <w:hideMark/>
          </w:tcPr>
          <w:p w14:paraId="3C5D709C"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67B5E749"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4876DAD3"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12B59B6F"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5C18AF70"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3A0F4BC8"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77DB074D"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28B41866"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2018CB9C"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7247EF3E"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$’000</w:t>
            </w:r>
          </w:p>
        </w:tc>
        <w:tc>
          <w:tcPr>
            <w:tcW w:w="964" w:type="dxa"/>
            <w:tcBorders>
              <w:top w:val="nil"/>
              <w:left w:val="nil"/>
              <w:bottom w:val="nil"/>
              <w:right w:val="nil"/>
            </w:tcBorders>
            <w:shd w:val="clear" w:color="000000" w:fill="305496"/>
            <w:vAlign w:val="center"/>
            <w:hideMark/>
          </w:tcPr>
          <w:p w14:paraId="4CB219FB" w14:textId="77777777" w:rsidR="00CF65EF" w:rsidRPr="00CF65EF" w:rsidRDefault="00CF65EF" w:rsidP="00CF65EF">
            <w:pPr>
              <w:spacing w:before="0" w:after="0"/>
              <w:jc w:val="center"/>
              <w:rPr>
                <w:rFonts w:asciiTheme="minorHAnsi" w:eastAsia="Times New Roman" w:hAnsiTheme="minorHAnsi" w:cstheme="minorHAnsi"/>
                <w:b/>
                <w:bCs/>
                <w:color w:val="FFFFFF"/>
                <w:sz w:val="20"/>
                <w:szCs w:val="20"/>
              </w:rPr>
            </w:pPr>
            <w:r w:rsidRPr="00CF65EF">
              <w:rPr>
                <w:rFonts w:asciiTheme="minorHAnsi" w:eastAsia="Times New Roman" w:hAnsiTheme="minorHAnsi" w:cstheme="minorHAnsi"/>
                <w:b/>
                <w:bCs/>
                <w:color w:val="FFFFFF"/>
                <w:sz w:val="20"/>
                <w:szCs w:val="20"/>
              </w:rPr>
              <w:t>$’000</w:t>
            </w:r>
          </w:p>
        </w:tc>
      </w:tr>
      <w:tr w:rsidR="00CF65EF" w:rsidRPr="008D76B6" w14:paraId="7132E4C8" w14:textId="77777777" w:rsidTr="008D76B6">
        <w:trPr>
          <w:trHeight w:val="250"/>
        </w:trPr>
        <w:tc>
          <w:tcPr>
            <w:tcW w:w="3969" w:type="dxa"/>
            <w:tcBorders>
              <w:top w:val="nil"/>
              <w:left w:val="nil"/>
              <w:bottom w:val="nil"/>
              <w:right w:val="nil"/>
            </w:tcBorders>
            <w:shd w:val="clear" w:color="000000" w:fill="FFFFFF"/>
            <w:vAlign w:val="center"/>
            <w:hideMark/>
          </w:tcPr>
          <w:p w14:paraId="53A86740" w14:textId="77777777" w:rsidR="00CF65EF" w:rsidRPr="00CF65EF" w:rsidRDefault="00CF65EF" w:rsidP="00CF65EF">
            <w:pPr>
              <w:spacing w:before="0" w:after="0"/>
              <w:rPr>
                <w:rFonts w:asciiTheme="minorHAnsi" w:eastAsia="Times New Roman" w:hAnsiTheme="minorHAnsi" w:cstheme="minorHAnsi"/>
                <w:b/>
                <w:bCs/>
                <w:color w:val="auto"/>
                <w:sz w:val="20"/>
                <w:szCs w:val="20"/>
              </w:rPr>
            </w:pPr>
            <w:r w:rsidRPr="00CF65EF">
              <w:rPr>
                <w:rFonts w:asciiTheme="minorHAnsi" w:eastAsia="Times New Roman" w:hAnsiTheme="minorHAnsi" w:cstheme="minorHAnsi"/>
                <w:b/>
                <w:bCs/>
                <w:color w:val="auto"/>
                <w:sz w:val="20"/>
                <w:szCs w:val="20"/>
              </w:rPr>
              <w:t>Property</w:t>
            </w:r>
          </w:p>
        </w:tc>
        <w:tc>
          <w:tcPr>
            <w:tcW w:w="964" w:type="dxa"/>
            <w:tcBorders>
              <w:top w:val="nil"/>
              <w:left w:val="nil"/>
              <w:bottom w:val="nil"/>
              <w:right w:val="nil"/>
            </w:tcBorders>
            <w:shd w:val="clear" w:color="000000" w:fill="FFFFFF"/>
            <w:vAlign w:val="center"/>
            <w:hideMark/>
          </w:tcPr>
          <w:p w14:paraId="7E8DDFFB"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23D6A94E"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7D29D865"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495F8A56"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714AD197"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5E579194"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6078C131"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13985A42"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56CB4734"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4F777CB1"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35F7743C"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r>
      <w:tr w:rsidR="00507898" w:rsidRPr="008D76B6" w14:paraId="111A08C5" w14:textId="77777777">
        <w:trPr>
          <w:trHeight w:val="250"/>
        </w:trPr>
        <w:tc>
          <w:tcPr>
            <w:tcW w:w="3969" w:type="dxa"/>
            <w:tcBorders>
              <w:top w:val="nil"/>
              <w:left w:val="nil"/>
              <w:bottom w:val="nil"/>
              <w:right w:val="nil"/>
            </w:tcBorders>
            <w:shd w:val="clear" w:color="000000" w:fill="FFFFFF"/>
            <w:vAlign w:val="center"/>
            <w:hideMark/>
          </w:tcPr>
          <w:p w14:paraId="487FB555" w14:textId="77777777" w:rsidR="00507898" w:rsidRPr="00CF65EF" w:rsidRDefault="00507898" w:rsidP="00507898">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Land</w:t>
            </w:r>
          </w:p>
        </w:tc>
        <w:tc>
          <w:tcPr>
            <w:tcW w:w="964" w:type="dxa"/>
            <w:tcBorders>
              <w:top w:val="nil"/>
              <w:left w:val="nil"/>
              <w:bottom w:val="nil"/>
              <w:right w:val="nil"/>
            </w:tcBorders>
            <w:shd w:val="clear" w:color="000000" w:fill="FFFFFF"/>
          </w:tcPr>
          <w:p w14:paraId="665C4E46" w14:textId="1EBA6152"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10</w:t>
            </w:r>
          </w:p>
        </w:tc>
        <w:tc>
          <w:tcPr>
            <w:tcW w:w="964" w:type="dxa"/>
            <w:tcBorders>
              <w:top w:val="nil"/>
              <w:left w:val="nil"/>
              <w:bottom w:val="nil"/>
              <w:right w:val="nil"/>
            </w:tcBorders>
            <w:shd w:val="clear" w:color="000000" w:fill="FFFFFF"/>
          </w:tcPr>
          <w:p w14:paraId="7E33CFCF" w14:textId="6F345397"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24B8261F" w14:textId="4577A8AA"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479B38B8" w14:textId="1A8E4F50"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28DBD34C" w14:textId="60856376"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1445C608" w14:textId="784596EE"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53CAD5F4" w14:textId="20BC2C56"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277EE28F" w14:textId="6DFDAD17"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49C65786" w14:textId="37E640FE"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591885C5" w14:textId="17583102"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1CD0CB75" w14:textId="2D5CE04F"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r>
      <w:tr w:rsidR="00507898" w:rsidRPr="008D76B6" w14:paraId="4DD6EDE2" w14:textId="77777777">
        <w:trPr>
          <w:trHeight w:val="250"/>
        </w:trPr>
        <w:tc>
          <w:tcPr>
            <w:tcW w:w="3969" w:type="dxa"/>
            <w:tcBorders>
              <w:top w:val="nil"/>
              <w:left w:val="nil"/>
              <w:bottom w:val="nil"/>
              <w:right w:val="nil"/>
            </w:tcBorders>
            <w:shd w:val="clear" w:color="000000" w:fill="FFFFFF"/>
            <w:vAlign w:val="center"/>
            <w:hideMark/>
          </w:tcPr>
          <w:p w14:paraId="2ECF2910" w14:textId="77777777" w:rsidR="00507898" w:rsidRPr="00CF65EF" w:rsidRDefault="00507898" w:rsidP="00507898">
            <w:pPr>
              <w:spacing w:before="0" w:after="0"/>
              <w:rPr>
                <w:rFonts w:asciiTheme="minorHAnsi" w:eastAsia="Times New Roman" w:hAnsiTheme="minorHAnsi" w:cstheme="minorHAnsi"/>
                <w:b/>
                <w:bCs/>
                <w:color w:val="auto"/>
                <w:sz w:val="20"/>
                <w:szCs w:val="20"/>
              </w:rPr>
            </w:pPr>
            <w:r w:rsidRPr="00CF65EF">
              <w:rPr>
                <w:rFonts w:asciiTheme="minorHAnsi" w:eastAsia="Times New Roman" w:hAnsiTheme="minorHAnsi" w:cstheme="minorHAnsi"/>
                <w:b/>
                <w:bCs/>
                <w:color w:val="auto"/>
                <w:sz w:val="20"/>
                <w:szCs w:val="20"/>
              </w:rPr>
              <w:t>Total land</w:t>
            </w:r>
          </w:p>
        </w:tc>
        <w:tc>
          <w:tcPr>
            <w:tcW w:w="964" w:type="dxa"/>
            <w:tcBorders>
              <w:top w:val="single" w:sz="4" w:space="0" w:color="auto"/>
              <w:left w:val="nil"/>
              <w:bottom w:val="single" w:sz="4" w:space="0" w:color="auto"/>
              <w:right w:val="nil"/>
            </w:tcBorders>
            <w:shd w:val="clear" w:color="000000" w:fill="FFFFFF"/>
          </w:tcPr>
          <w:p w14:paraId="5C6706D4" w14:textId="5F161495"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10</w:t>
            </w:r>
          </w:p>
        </w:tc>
        <w:tc>
          <w:tcPr>
            <w:tcW w:w="964" w:type="dxa"/>
            <w:tcBorders>
              <w:top w:val="single" w:sz="4" w:space="0" w:color="auto"/>
              <w:left w:val="nil"/>
              <w:bottom w:val="single" w:sz="4" w:space="0" w:color="auto"/>
              <w:right w:val="nil"/>
            </w:tcBorders>
            <w:shd w:val="clear" w:color="000000" w:fill="FFFFFF"/>
          </w:tcPr>
          <w:p w14:paraId="777DDFCF" w14:textId="6D2088D2"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single" w:sz="4" w:space="0" w:color="auto"/>
              <w:left w:val="nil"/>
              <w:bottom w:val="single" w:sz="4" w:space="0" w:color="auto"/>
              <w:right w:val="nil"/>
            </w:tcBorders>
            <w:shd w:val="clear" w:color="000000" w:fill="FFFFFF"/>
          </w:tcPr>
          <w:p w14:paraId="32FFFE83" w14:textId="142DC153"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single" w:sz="4" w:space="0" w:color="auto"/>
              <w:left w:val="nil"/>
              <w:bottom w:val="single" w:sz="4" w:space="0" w:color="auto"/>
              <w:right w:val="nil"/>
            </w:tcBorders>
            <w:shd w:val="clear" w:color="000000" w:fill="FFFFFF"/>
          </w:tcPr>
          <w:p w14:paraId="21D3BA3D" w14:textId="3A5E4952"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single" w:sz="4" w:space="0" w:color="auto"/>
              <w:left w:val="nil"/>
              <w:bottom w:val="single" w:sz="4" w:space="0" w:color="auto"/>
              <w:right w:val="nil"/>
            </w:tcBorders>
            <w:shd w:val="clear" w:color="000000" w:fill="FFFFFF"/>
          </w:tcPr>
          <w:p w14:paraId="529C770C" w14:textId="4E2FA328"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single" w:sz="4" w:space="0" w:color="auto"/>
              <w:left w:val="nil"/>
              <w:bottom w:val="single" w:sz="4" w:space="0" w:color="auto"/>
              <w:right w:val="nil"/>
            </w:tcBorders>
            <w:shd w:val="clear" w:color="000000" w:fill="FFFFFF"/>
          </w:tcPr>
          <w:p w14:paraId="578FECBC" w14:textId="1493239B"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single" w:sz="4" w:space="0" w:color="auto"/>
              <w:left w:val="nil"/>
              <w:bottom w:val="single" w:sz="4" w:space="0" w:color="auto"/>
              <w:right w:val="nil"/>
            </w:tcBorders>
            <w:shd w:val="clear" w:color="000000" w:fill="FFFFFF"/>
          </w:tcPr>
          <w:p w14:paraId="4779DF48" w14:textId="6BC99E43"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single" w:sz="4" w:space="0" w:color="auto"/>
              <w:left w:val="nil"/>
              <w:bottom w:val="single" w:sz="4" w:space="0" w:color="auto"/>
              <w:right w:val="nil"/>
            </w:tcBorders>
            <w:shd w:val="clear" w:color="000000" w:fill="FFFFFF"/>
          </w:tcPr>
          <w:p w14:paraId="2977B815" w14:textId="30C96FF2"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single" w:sz="4" w:space="0" w:color="auto"/>
              <w:left w:val="nil"/>
              <w:bottom w:val="single" w:sz="4" w:space="0" w:color="auto"/>
              <w:right w:val="nil"/>
            </w:tcBorders>
            <w:shd w:val="clear" w:color="000000" w:fill="FFFFFF"/>
          </w:tcPr>
          <w:p w14:paraId="70DDB8D2" w14:textId="3AD85747"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single" w:sz="4" w:space="0" w:color="auto"/>
              <w:left w:val="nil"/>
              <w:bottom w:val="single" w:sz="4" w:space="0" w:color="auto"/>
              <w:right w:val="nil"/>
            </w:tcBorders>
            <w:shd w:val="clear" w:color="000000" w:fill="FFFFFF"/>
          </w:tcPr>
          <w:p w14:paraId="05083D2A" w14:textId="189919C2"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single" w:sz="4" w:space="0" w:color="auto"/>
              <w:left w:val="nil"/>
              <w:bottom w:val="single" w:sz="4" w:space="0" w:color="auto"/>
              <w:right w:val="nil"/>
            </w:tcBorders>
            <w:shd w:val="clear" w:color="000000" w:fill="FFFFFF"/>
          </w:tcPr>
          <w:p w14:paraId="281F24E3" w14:textId="447DEE95"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r>
      <w:tr w:rsidR="00507898" w:rsidRPr="008D76B6" w14:paraId="7BEB2639" w14:textId="77777777">
        <w:trPr>
          <w:trHeight w:val="250"/>
        </w:trPr>
        <w:tc>
          <w:tcPr>
            <w:tcW w:w="3969" w:type="dxa"/>
            <w:tcBorders>
              <w:top w:val="nil"/>
              <w:left w:val="nil"/>
              <w:bottom w:val="nil"/>
              <w:right w:val="nil"/>
            </w:tcBorders>
            <w:shd w:val="clear" w:color="000000" w:fill="FFFFFF"/>
            <w:vAlign w:val="center"/>
            <w:hideMark/>
          </w:tcPr>
          <w:p w14:paraId="000E621B" w14:textId="77777777" w:rsidR="00507898" w:rsidRPr="00CF65EF" w:rsidRDefault="00507898" w:rsidP="00507898">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Buildings</w:t>
            </w:r>
          </w:p>
        </w:tc>
        <w:tc>
          <w:tcPr>
            <w:tcW w:w="964" w:type="dxa"/>
            <w:tcBorders>
              <w:top w:val="nil"/>
              <w:left w:val="nil"/>
              <w:bottom w:val="nil"/>
              <w:right w:val="nil"/>
            </w:tcBorders>
            <w:shd w:val="clear" w:color="000000" w:fill="FFFFFF"/>
          </w:tcPr>
          <w:p w14:paraId="42D64474" w14:textId="26C70A5E"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5,871</w:t>
            </w:r>
          </w:p>
        </w:tc>
        <w:tc>
          <w:tcPr>
            <w:tcW w:w="964" w:type="dxa"/>
            <w:tcBorders>
              <w:top w:val="nil"/>
              <w:left w:val="nil"/>
              <w:bottom w:val="nil"/>
              <w:right w:val="nil"/>
            </w:tcBorders>
            <w:shd w:val="clear" w:color="000000" w:fill="FFFFFF"/>
          </w:tcPr>
          <w:p w14:paraId="310CFB26" w14:textId="3CE5718B"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8,833</w:t>
            </w:r>
          </w:p>
        </w:tc>
        <w:tc>
          <w:tcPr>
            <w:tcW w:w="964" w:type="dxa"/>
            <w:tcBorders>
              <w:top w:val="nil"/>
              <w:left w:val="nil"/>
              <w:bottom w:val="nil"/>
              <w:right w:val="nil"/>
            </w:tcBorders>
            <w:shd w:val="clear" w:color="000000" w:fill="FFFFFF"/>
          </w:tcPr>
          <w:p w14:paraId="5A0B9C39" w14:textId="4941C094"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13,114</w:t>
            </w:r>
          </w:p>
        </w:tc>
        <w:tc>
          <w:tcPr>
            <w:tcW w:w="964" w:type="dxa"/>
            <w:tcBorders>
              <w:top w:val="nil"/>
              <w:left w:val="nil"/>
              <w:bottom w:val="nil"/>
              <w:right w:val="nil"/>
            </w:tcBorders>
            <w:shd w:val="clear" w:color="000000" w:fill="FFFFFF"/>
          </w:tcPr>
          <w:p w14:paraId="0A751220" w14:textId="7A85DADC"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8,396</w:t>
            </w:r>
          </w:p>
        </w:tc>
        <w:tc>
          <w:tcPr>
            <w:tcW w:w="964" w:type="dxa"/>
            <w:tcBorders>
              <w:top w:val="nil"/>
              <w:left w:val="nil"/>
              <w:bottom w:val="nil"/>
              <w:right w:val="nil"/>
            </w:tcBorders>
            <w:shd w:val="clear" w:color="000000" w:fill="FFFFFF"/>
          </w:tcPr>
          <w:p w14:paraId="4844F9D1" w14:textId="7C2A15BE"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7,445</w:t>
            </w:r>
          </w:p>
        </w:tc>
        <w:tc>
          <w:tcPr>
            <w:tcW w:w="964" w:type="dxa"/>
            <w:tcBorders>
              <w:top w:val="nil"/>
              <w:left w:val="nil"/>
              <w:bottom w:val="nil"/>
              <w:right w:val="nil"/>
            </w:tcBorders>
            <w:shd w:val="clear" w:color="000000" w:fill="FFFFFF"/>
          </w:tcPr>
          <w:p w14:paraId="19309681" w14:textId="7591028C"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5,266</w:t>
            </w:r>
          </w:p>
        </w:tc>
        <w:tc>
          <w:tcPr>
            <w:tcW w:w="964" w:type="dxa"/>
            <w:tcBorders>
              <w:top w:val="nil"/>
              <w:left w:val="nil"/>
              <w:bottom w:val="nil"/>
              <w:right w:val="nil"/>
            </w:tcBorders>
            <w:shd w:val="clear" w:color="000000" w:fill="FFFFFF"/>
          </w:tcPr>
          <w:p w14:paraId="780A8297" w14:textId="571B9DAF"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5,571</w:t>
            </w:r>
          </w:p>
        </w:tc>
        <w:tc>
          <w:tcPr>
            <w:tcW w:w="964" w:type="dxa"/>
            <w:tcBorders>
              <w:top w:val="nil"/>
              <w:left w:val="nil"/>
              <w:bottom w:val="nil"/>
              <w:right w:val="nil"/>
            </w:tcBorders>
            <w:shd w:val="clear" w:color="000000" w:fill="FFFFFF"/>
          </w:tcPr>
          <w:p w14:paraId="4640CFBE" w14:textId="597D20E8"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5,865</w:t>
            </w:r>
          </w:p>
        </w:tc>
        <w:tc>
          <w:tcPr>
            <w:tcW w:w="964" w:type="dxa"/>
            <w:tcBorders>
              <w:top w:val="nil"/>
              <w:left w:val="nil"/>
              <w:bottom w:val="nil"/>
              <w:right w:val="nil"/>
            </w:tcBorders>
            <w:shd w:val="clear" w:color="000000" w:fill="FFFFFF"/>
          </w:tcPr>
          <w:p w14:paraId="3F6E93A6" w14:textId="3064586C"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6,160</w:t>
            </w:r>
          </w:p>
        </w:tc>
        <w:tc>
          <w:tcPr>
            <w:tcW w:w="964" w:type="dxa"/>
            <w:tcBorders>
              <w:top w:val="nil"/>
              <w:left w:val="nil"/>
              <w:bottom w:val="nil"/>
              <w:right w:val="nil"/>
            </w:tcBorders>
            <w:shd w:val="clear" w:color="000000" w:fill="FFFFFF"/>
          </w:tcPr>
          <w:p w14:paraId="1023292A" w14:textId="14A0EF8B"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6,285</w:t>
            </w:r>
          </w:p>
        </w:tc>
        <w:tc>
          <w:tcPr>
            <w:tcW w:w="964" w:type="dxa"/>
            <w:tcBorders>
              <w:top w:val="nil"/>
              <w:left w:val="nil"/>
              <w:bottom w:val="nil"/>
              <w:right w:val="nil"/>
            </w:tcBorders>
            <w:shd w:val="clear" w:color="000000" w:fill="FFFFFF"/>
          </w:tcPr>
          <w:p w14:paraId="2FEEEC47" w14:textId="7D1265D5"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6,413</w:t>
            </w:r>
          </w:p>
        </w:tc>
      </w:tr>
      <w:tr w:rsidR="00507898" w:rsidRPr="008D76B6" w14:paraId="79ABE70F" w14:textId="77777777">
        <w:trPr>
          <w:trHeight w:val="250"/>
        </w:trPr>
        <w:tc>
          <w:tcPr>
            <w:tcW w:w="3969" w:type="dxa"/>
            <w:tcBorders>
              <w:top w:val="nil"/>
              <w:left w:val="nil"/>
              <w:bottom w:val="nil"/>
              <w:right w:val="nil"/>
            </w:tcBorders>
            <w:shd w:val="clear" w:color="000000" w:fill="FFFFFF"/>
            <w:vAlign w:val="center"/>
            <w:hideMark/>
          </w:tcPr>
          <w:p w14:paraId="07264F06" w14:textId="77777777" w:rsidR="00507898" w:rsidRPr="00CF65EF" w:rsidRDefault="00507898" w:rsidP="00507898">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Building improvements</w:t>
            </w:r>
          </w:p>
        </w:tc>
        <w:tc>
          <w:tcPr>
            <w:tcW w:w="964" w:type="dxa"/>
            <w:tcBorders>
              <w:top w:val="nil"/>
              <w:left w:val="nil"/>
              <w:bottom w:val="nil"/>
              <w:right w:val="nil"/>
            </w:tcBorders>
            <w:shd w:val="clear" w:color="000000" w:fill="FFFFFF"/>
          </w:tcPr>
          <w:p w14:paraId="63B24576" w14:textId="45D9A160"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8,381</w:t>
            </w:r>
          </w:p>
        </w:tc>
        <w:tc>
          <w:tcPr>
            <w:tcW w:w="964" w:type="dxa"/>
            <w:tcBorders>
              <w:top w:val="nil"/>
              <w:left w:val="nil"/>
              <w:bottom w:val="nil"/>
              <w:right w:val="nil"/>
            </w:tcBorders>
            <w:shd w:val="clear" w:color="000000" w:fill="FFFFFF"/>
          </w:tcPr>
          <w:p w14:paraId="491FA71E" w14:textId="4910C999"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5E5B0F46" w14:textId="2412D7BD"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6665E76A" w14:textId="01EB2962"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6E6BB86E" w14:textId="359F3F29"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358F3585" w14:textId="3946E855"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5204F5F9" w14:textId="704BC697"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235D3650" w14:textId="260E7429"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49F96145" w14:textId="138B128D"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7F157578" w14:textId="595373E7"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754881E3" w14:textId="71924619"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r>
      <w:tr w:rsidR="00507898" w:rsidRPr="008D76B6" w14:paraId="386149DC" w14:textId="77777777">
        <w:trPr>
          <w:trHeight w:val="250"/>
        </w:trPr>
        <w:tc>
          <w:tcPr>
            <w:tcW w:w="3969" w:type="dxa"/>
            <w:tcBorders>
              <w:top w:val="nil"/>
              <w:left w:val="nil"/>
              <w:bottom w:val="nil"/>
              <w:right w:val="nil"/>
            </w:tcBorders>
            <w:shd w:val="clear" w:color="000000" w:fill="FFFFFF"/>
            <w:vAlign w:val="center"/>
            <w:hideMark/>
          </w:tcPr>
          <w:p w14:paraId="6E30FB51" w14:textId="77777777" w:rsidR="00507898" w:rsidRPr="00CF65EF" w:rsidRDefault="00507898" w:rsidP="00507898">
            <w:pPr>
              <w:spacing w:before="0" w:after="0"/>
              <w:rPr>
                <w:rFonts w:asciiTheme="minorHAnsi" w:eastAsia="Times New Roman" w:hAnsiTheme="minorHAnsi" w:cstheme="minorHAnsi"/>
                <w:b/>
                <w:bCs/>
                <w:color w:val="auto"/>
                <w:sz w:val="20"/>
                <w:szCs w:val="20"/>
              </w:rPr>
            </w:pPr>
            <w:r w:rsidRPr="00CF65EF">
              <w:rPr>
                <w:rFonts w:asciiTheme="minorHAnsi" w:eastAsia="Times New Roman" w:hAnsiTheme="minorHAnsi" w:cstheme="minorHAnsi"/>
                <w:b/>
                <w:bCs/>
                <w:color w:val="auto"/>
                <w:sz w:val="20"/>
                <w:szCs w:val="20"/>
              </w:rPr>
              <w:t>Total buildings</w:t>
            </w:r>
          </w:p>
        </w:tc>
        <w:tc>
          <w:tcPr>
            <w:tcW w:w="964" w:type="dxa"/>
            <w:tcBorders>
              <w:top w:val="single" w:sz="4" w:space="0" w:color="auto"/>
              <w:left w:val="nil"/>
              <w:bottom w:val="single" w:sz="4" w:space="0" w:color="auto"/>
              <w:right w:val="nil"/>
            </w:tcBorders>
            <w:shd w:val="clear" w:color="000000" w:fill="FFFFFF"/>
          </w:tcPr>
          <w:p w14:paraId="68264B5C" w14:textId="2870C42A"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14,252</w:t>
            </w:r>
          </w:p>
        </w:tc>
        <w:tc>
          <w:tcPr>
            <w:tcW w:w="964" w:type="dxa"/>
            <w:tcBorders>
              <w:top w:val="single" w:sz="4" w:space="0" w:color="auto"/>
              <w:left w:val="nil"/>
              <w:bottom w:val="single" w:sz="4" w:space="0" w:color="auto"/>
              <w:right w:val="nil"/>
            </w:tcBorders>
            <w:shd w:val="clear" w:color="000000" w:fill="FFFFFF"/>
          </w:tcPr>
          <w:p w14:paraId="2025E8DB" w14:textId="09223715"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8,833</w:t>
            </w:r>
          </w:p>
        </w:tc>
        <w:tc>
          <w:tcPr>
            <w:tcW w:w="964" w:type="dxa"/>
            <w:tcBorders>
              <w:top w:val="single" w:sz="4" w:space="0" w:color="auto"/>
              <w:left w:val="nil"/>
              <w:bottom w:val="single" w:sz="4" w:space="0" w:color="auto"/>
              <w:right w:val="nil"/>
            </w:tcBorders>
            <w:shd w:val="clear" w:color="000000" w:fill="FFFFFF"/>
          </w:tcPr>
          <w:p w14:paraId="6962EAA1" w14:textId="00A7E079"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13,114</w:t>
            </w:r>
          </w:p>
        </w:tc>
        <w:tc>
          <w:tcPr>
            <w:tcW w:w="964" w:type="dxa"/>
            <w:tcBorders>
              <w:top w:val="single" w:sz="4" w:space="0" w:color="auto"/>
              <w:left w:val="nil"/>
              <w:bottom w:val="single" w:sz="4" w:space="0" w:color="auto"/>
              <w:right w:val="nil"/>
            </w:tcBorders>
            <w:shd w:val="clear" w:color="000000" w:fill="FFFFFF"/>
          </w:tcPr>
          <w:p w14:paraId="12D010DC" w14:textId="435B2C24"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8,396</w:t>
            </w:r>
          </w:p>
        </w:tc>
        <w:tc>
          <w:tcPr>
            <w:tcW w:w="964" w:type="dxa"/>
            <w:tcBorders>
              <w:top w:val="single" w:sz="4" w:space="0" w:color="auto"/>
              <w:left w:val="nil"/>
              <w:bottom w:val="single" w:sz="4" w:space="0" w:color="auto"/>
              <w:right w:val="nil"/>
            </w:tcBorders>
            <w:shd w:val="clear" w:color="000000" w:fill="FFFFFF"/>
          </w:tcPr>
          <w:p w14:paraId="532390C0" w14:textId="1BB94509"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7,445</w:t>
            </w:r>
          </w:p>
        </w:tc>
        <w:tc>
          <w:tcPr>
            <w:tcW w:w="964" w:type="dxa"/>
            <w:tcBorders>
              <w:top w:val="single" w:sz="4" w:space="0" w:color="auto"/>
              <w:left w:val="nil"/>
              <w:bottom w:val="single" w:sz="4" w:space="0" w:color="auto"/>
              <w:right w:val="nil"/>
            </w:tcBorders>
            <w:shd w:val="clear" w:color="000000" w:fill="FFFFFF"/>
          </w:tcPr>
          <w:p w14:paraId="167504DF" w14:textId="2D9A350D"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5,266</w:t>
            </w:r>
          </w:p>
        </w:tc>
        <w:tc>
          <w:tcPr>
            <w:tcW w:w="964" w:type="dxa"/>
            <w:tcBorders>
              <w:top w:val="single" w:sz="4" w:space="0" w:color="auto"/>
              <w:left w:val="nil"/>
              <w:bottom w:val="single" w:sz="4" w:space="0" w:color="auto"/>
              <w:right w:val="nil"/>
            </w:tcBorders>
            <w:shd w:val="clear" w:color="000000" w:fill="FFFFFF"/>
          </w:tcPr>
          <w:p w14:paraId="2248A0CD" w14:textId="0FF1F1D7"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5,571</w:t>
            </w:r>
          </w:p>
        </w:tc>
        <w:tc>
          <w:tcPr>
            <w:tcW w:w="964" w:type="dxa"/>
            <w:tcBorders>
              <w:top w:val="single" w:sz="4" w:space="0" w:color="auto"/>
              <w:left w:val="nil"/>
              <w:bottom w:val="single" w:sz="4" w:space="0" w:color="auto"/>
              <w:right w:val="nil"/>
            </w:tcBorders>
            <w:shd w:val="clear" w:color="000000" w:fill="FFFFFF"/>
          </w:tcPr>
          <w:p w14:paraId="574D9E61" w14:textId="4FD78ED6"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5,865</w:t>
            </w:r>
          </w:p>
        </w:tc>
        <w:tc>
          <w:tcPr>
            <w:tcW w:w="964" w:type="dxa"/>
            <w:tcBorders>
              <w:top w:val="single" w:sz="4" w:space="0" w:color="auto"/>
              <w:left w:val="nil"/>
              <w:bottom w:val="single" w:sz="4" w:space="0" w:color="auto"/>
              <w:right w:val="nil"/>
            </w:tcBorders>
            <w:shd w:val="clear" w:color="000000" w:fill="FFFFFF"/>
          </w:tcPr>
          <w:p w14:paraId="57C1DB22" w14:textId="1B8F7765"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6,160</w:t>
            </w:r>
          </w:p>
        </w:tc>
        <w:tc>
          <w:tcPr>
            <w:tcW w:w="964" w:type="dxa"/>
            <w:tcBorders>
              <w:top w:val="single" w:sz="4" w:space="0" w:color="auto"/>
              <w:left w:val="nil"/>
              <w:bottom w:val="single" w:sz="4" w:space="0" w:color="auto"/>
              <w:right w:val="nil"/>
            </w:tcBorders>
            <w:shd w:val="clear" w:color="000000" w:fill="FFFFFF"/>
          </w:tcPr>
          <w:p w14:paraId="430096C5" w14:textId="69E41463"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6,285</w:t>
            </w:r>
          </w:p>
        </w:tc>
        <w:tc>
          <w:tcPr>
            <w:tcW w:w="964" w:type="dxa"/>
            <w:tcBorders>
              <w:top w:val="single" w:sz="4" w:space="0" w:color="auto"/>
              <w:left w:val="nil"/>
              <w:bottom w:val="single" w:sz="4" w:space="0" w:color="auto"/>
              <w:right w:val="nil"/>
            </w:tcBorders>
            <w:shd w:val="clear" w:color="000000" w:fill="FFFFFF"/>
          </w:tcPr>
          <w:p w14:paraId="08A4E13B" w14:textId="6DEF0ABB"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6,413</w:t>
            </w:r>
          </w:p>
        </w:tc>
      </w:tr>
      <w:tr w:rsidR="00507898" w:rsidRPr="008D76B6" w14:paraId="51FCE4A7" w14:textId="77777777">
        <w:trPr>
          <w:trHeight w:val="250"/>
        </w:trPr>
        <w:tc>
          <w:tcPr>
            <w:tcW w:w="3969" w:type="dxa"/>
            <w:tcBorders>
              <w:top w:val="nil"/>
              <w:left w:val="nil"/>
              <w:bottom w:val="nil"/>
              <w:right w:val="nil"/>
            </w:tcBorders>
            <w:shd w:val="clear" w:color="000000" w:fill="FFFFFF"/>
            <w:vAlign w:val="center"/>
            <w:hideMark/>
          </w:tcPr>
          <w:p w14:paraId="075B43F5" w14:textId="77777777" w:rsidR="00507898" w:rsidRPr="00CF65EF" w:rsidRDefault="00507898" w:rsidP="00507898">
            <w:pPr>
              <w:spacing w:before="0" w:after="0"/>
              <w:rPr>
                <w:rFonts w:asciiTheme="minorHAnsi" w:eastAsia="Times New Roman" w:hAnsiTheme="minorHAnsi" w:cstheme="minorHAnsi"/>
                <w:b/>
                <w:bCs/>
                <w:color w:val="auto"/>
                <w:sz w:val="20"/>
                <w:szCs w:val="20"/>
              </w:rPr>
            </w:pPr>
            <w:r w:rsidRPr="00CF65EF">
              <w:rPr>
                <w:rFonts w:asciiTheme="minorHAnsi" w:eastAsia="Times New Roman" w:hAnsiTheme="minorHAnsi" w:cstheme="minorHAnsi"/>
                <w:b/>
                <w:bCs/>
                <w:color w:val="auto"/>
                <w:sz w:val="20"/>
                <w:szCs w:val="20"/>
              </w:rPr>
              <w:t>Total property</w:t>
            </w:r>
          </w:p>
        </w:tc>
        <w:tc>
          <w:tcPr>
            <w:tcW w:w="964" w:type="dxa"/>
            <w:tcBorders>
              <w:top w:val="nil"/>
              <w:left w:val="nil"/>
              <w:bottom w:val="single" w:sz="4" w:space="0" w:color="auto"/>
              <w:right w:val="nil"/>
            </w:tcBorders>
            <w:shd w:val="clear" w:color="000000" w:fill="FFFFFF"/>
          </w:tcPr>
          <w:p w14:paraId="534AC8F9" w14:textId="067B8FF0"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14,262</w:t>
            </w:r>
          </w:p>
        </w:tc>
        <w:tc>
          <w:tcPr>
            <w:tcW w:w="964" w:type="dxa"/>
            <w:tcBorders>
              <w:top w:val="nil"/>
              <w:left w:val="nil"/>
              <w:bottom w:val="single" w:sz="4" w:space="0" w:color="auto"/>
              <w:right w:val="nil"/>
            </w:tcBorders>
            <w:shd w:val="clear" w:color="000000" w:fill="FFFFFF"/>
          </w:tcPr>
          <w:p w14:paraId="770CD06B" w14:textId="4D4DA229"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8,833</w:t>
            </w:r>
          </w:p>
        </w:tc>
        <w:tc>
          <w:tcPr>
            <w:tcW w:w="964" w:type="dxa"/>
            <w:tcBorders>
              <w:top w:val="nil"/>
              <w:left w:val="nil"/>
              <w:bottom w:val="single" w:sz="4" w:space="0" w:color="auto"/>
              <w:right w:val="nil"/>
            </w:tcBorders>
            <w:shd w:val="clear" w:color="000000" w:fill="FFFFFF"/>
          </w:tcPr>
          <w:p w14:paraId="41A4A284" w14:textId="3652CCAC"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13,114</w:t>
            </w:r>
          </w:p>
        </w:tc>
        <w:tc>
          <w:tcPr>
            <w:tcW w:w="964" w:type="dxa"/>
            <w:tcBorders>
              <w:top w:val="nil"/>
              <w:left w:val="nil"/>
              <w:bottom w:val="single" w:sz="4" w:space="0" w:color="auto"/>
              <w:right w:val="nil"/>
            </w:tcBorders>
            <w:shd w:val="clear" w:color="000000" w:fill="FFFFFF"/>
          </w:tcPr>
          <w:p w14:paraId="63FB6F5A" w14:textId="2182AACB"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8,396</w:t>
            </w:r>
          </w:p>
        </w:tc>
        <w:tc>
          <w:tcPr>
            <w:tcW w:w="964" w:type="dxa"/>
            <w:tcBorders>
              <w:top w:val="nil"/>
              <w:left w:val="nil"/>
              <w:bottom w:val="single" w:sz="4" w:space="0" w:color="auto"/>
              <w:right w:val="nil"/>
            </w:tcBorders>
            <w:shd w:val="clear" w:color="000000" w:fill="FFFFFF"/>
          </w:tcPr>
          <w:p w14:paraId="3FEBC1E3" w14:textId="2CDEEC17"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7,445</w:t>
            </w:r>
          </w:p>
        </w:tc>
        <w:tc>
          <w:tcPr>
            <w:tcW w:w="964" w:type="dxa"/>
            <w:tcBorders>
              <w:top w:val="nil"/>
              <w:left w:val="nil"/>
              <w:bottom w:val="single" w:sz="4" w:space="0" w:color="auto"/>
              <w:right w:val="nil"/>
            </w:tcBorders>
            <w:shd w:val="clear" w:color="000000" w:fill="FFFFFF"/>
          </w:tcPr>
          <w:p w14:paraId="5279F469" w14:textId="7F13E6A0"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5,266</w:t>
            </w:r>
          </w:p>
        </w:tc>
        <w:tc>
          <w:tcPr>
            <w:tcW w:w="964" w:type="dxa"/>
            <w:tcBorders>
              <w:top w:val="nil"/>
              <w:left w:val="nil"/>
              <w:bottom w:val="single" w:sz="4" w:space="0" w:color="auto"/>
              <w:right w:val="nil"/>
            </w:tcBorders>
            <w:shd w:val="clear" w:color="000000" w:fill="FFFFFF"/>
          </w:tcPr>
          <w:p w14:paraId="2BA23CE8" w14:textId="398371C6"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5,571</w:t>
            </w:r>
          </w:p>
        </w:tc>
        <w:tc>
          <w:tcPr>
            <w:tcW w:w="964" w:type="dxa"/>
            <w:tcBorders>
              <w:top w:val="nil"/>
              <w:left w:val="nil"/>
              <w:bottom w:val="single" w:sz="4" w:space="0" w:color="auto"/>
              <w:right w:val="nil"/>
            </w:tcBorders>
            <w:shd w:val="clear" w:color="000000" w:fill="FFFFFF"/>
          </w:tcPr>
          <w:p w14:paraId="0A07652E" w14:textId="02B09745"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5,865</w:t>
            </w:r>
          </w:p>
        </w:tc>
        <w:tc>
          <w:tcPr>
            <w:tcW w:w="964" w:type="dxa"/>
            <w:tcBorders>
              <w:top w:val="nil"/>
              <w:left w:val="nil"/>
              <w:bottom w:val="single" w:sz="4" w:space="0" w:color="auto"/>
              <w:right w:val="nil"/>
            </w:tcBorders>
            <w:shd w:val="clear" w:color="000000" w:fill="FFFFFF"/>
          </w:tcPr>
          <w:p w14:paraId="58C14178" w14:textId="4BA7D97A"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6,160</w:t>
            </w:r>
          </w:p>
        </w:tc>
        <w:tc>
          <w:tcPr>
            <w:tcW w:w="964" w:type="dxa"/>
            <w:tcBorders>
              <w:top w:val="nil"/>
              <w:left w:val="nil"/>
              <w:bottom w:val="single" w:sz="4" w:space="0" w:color="auto"/>
              <w:right w:val="nil"/>
            </w:tcBorders>
            <w:shd w:val="clear" w:color="000000" w:fill="FFFFFF"/>
          </w:tcPr>
          <w:p w14:paraId="08F9756F" w14:textId="014F0BFF"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6,285</w:t>
            </w:r>
          </w:p>
        </w:tc>
        <w:tc>
          <w:tcPr>
            <w:tcW w:w="964" w:type="dxa"/>
            <w:tcBorders>
              <w:top w:val="nil"/>
              <w:left w:val="nil"/>
              <w:bottom w:val="single" w:sz="4" w:space="0" w:color="auto"/>
              <w:right w:val="nil"/>
            </w:tcBorders>
            <w:shd w:val="clear" w:color="000000" w:fill="FFFFFF"/>
          </w:tcPr>
          <w:p w14:paraId="651AD8D2" w14:textId="508BE49E"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6,413</w:t>
            </w:r>
          </w:p>
        </w:tc>
      </w:tr>
      <w:tr w:rsidR="00507898" w:rsidRPr="008D76B6" w14:paraId="09AA9B8E" w14:textId="77777777">
        <w:trPr>
          <w:trHeight w:val="250"/>
        </w:trPr>
        <w:tc>
          <w:tcPr>
            <w:tcW w:w="3969" w:type="dxa"/>
            <w:tcBorders>
              <w:top w:val="nil"/>
              <w:left w:val="nil"/>
              <w:bottom w:val="nil"/>
              <w:right w:val="nil"/>
            </w:tcBorders>
            <w:shd w:val="clear" w:color="000000" w:fill="FFFFFF"/>
            <w:vAlign w:val="center"/>
            <w:hideMark/>
          </w:tcPr>
          <w:p w14:paraId="6DDCB7E0" w14:textId="77777777" w:rsidR="00507898" w:rsidRPr="00CF65EF" w:rsidRDefault="00507898" w:rsidP="00507898">
            <w:pPr>
              <w:spacing w:before="0" w:after="0"/>
              <w:rPr>
                <w:rFonts w:asciiTheme="minorHAnsi" w:eastAsia="Times New Roman" w:hAnsiTheme="minorHAnsi" w:cstheme="minorHAnsi"/>
                <w:b/>
                <w:bCs/>
                <w:color w:val="auto"/>
                <w:sz w:val="20"/>
                <w:szCs w:val="20"/>
              </w:rPr>
            </w:pPr>
            <w:r w:rsidRPr="00CF65EF">
              <w:rPr>
                <w:rFonts w:asciiTheme="minorHAnsi" w:eastAsia="Times New Roman" w:hAnsiTheme="minorHAnsi" w:cstheme="minorHAnsi"/>
                <w:b/>
                <w:bCs/>
                <w:color w:val="auto"/>
                <w:sz w:val="20"/>
                <w:szCs w:val="20"/>
              </w:rPr>
              <w:t> </w:t>
            </w:r>
          </w:p>
        </w:tc>
        <w:tc>
          <w:tcPr>
            <w:tcW w:w="964" w:type="dxa"/>
            <w:tcBorders>
              <w:top w:val="nil"/>
              <w:left w:val="nil"/>
              <w:bottom w:val="nil"/>
              <w:right w:val="nil"/>
            </w:tcBorders>
            <w:shd w:val="clear" w:color="000000" w:fill="FFFFFF"/>
          </w:tcPr>
          <w:p w14:paraId="47870B14" w14:textId="095DF1B5"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22C0DE1A" w14:textId="3515334D"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5C154B22" w14:textId="1DDCA791"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37F04054" w14:textId="491AA299"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16E09C5A" w14:textId="0E4D5DF8"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41DAE743" w14:textId="301AC6E7"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05E6C285" w14:textId="66DC64FA"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00C11F3E" w14:textId="1A3B0FDE"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0BD84679" w14:textId="13435C5D"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0314453C" w14:textId="02E7D783"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3BB0D365" w14:textId="2EA173E5" w:rsidR="00507898" w:rsidRPr="00507898" w:rsidRDefault="00507898" w:rsidP="00507898">
            <w:pPr>
              <w:spacing w:before="0" w:after="0"/>
              <w:jc w:val="right"/>
              <w:rPr>
                <w:rFonts w:asciiTheme="minorHAnsi" w:eastAsia="Times New Roman" w:hAnsiTheme="minorHAnsi" w:cstheme="minorHAnsi"/>
                <w:color w:val="auto"/>
                <w:sz w:val="20"/>
                <w:szCs w:val="20"/>
              </w:rPr>
            </w:pPr>
          </w:p>
        </w:tc>
      </w:tr>
      <w:tr w:rsidR="00507898" w:rsidRPr="008D76B6" w14:paraId="1DC0CE56" w14:textId="77777777">
        <w:trPr>
          <w:trHeight w:val="250"/>
        </w:trPr>
        <w:tc>
          <w:tcPr>
            <w:tcW w:w="3969" w:type="dxa"/>
            <w:tcBorders>
              <w:top w:val="nil"/>
              <w:left w:val="nil"/>
              <w:bottom w:val="nil"/>
              <w:right w:val="nil"/>
            </w:tcBorders>
            <w:shd w:val="clear" w:color="000000" w:fill="FFFFFF"/>
            <w:vAlign w:val="center"/>
            <w:hideMark/>
          </w:tcPr>
          <w:p w14:paraId="711E5ED0" w14:textId="77777777" w:rsidR="00507898" w:rsidRPr="00CF65EF" w:rsidRDefault="00507898" w:rsidP="00507898">
            <w:pPr>
              <w:spacing w:before="0" w:after="0"/>
              <w:rPr>
                <w:rFonts w:asciiTheme="minorHAnsi" w:eastAsia="Times New Roman" w:hAnsiTheme="minorHAnsi" w:cstheme="minorHAnsi"/>
                <w:b/>
                <w:bCs/>
                <w:color w:val="auto"/>
                <w:sz w:val="20"/>
                <w:szCs w:val="20"/>
              </w:rPr>
            </w:pPr>
            <w:r w:rsidRPr="00CF65EF">
              <w:rPr>
                <w:rFonts w:asciiTheme="minorHAnsi" w:eastAsia="Times New Roman" w:hAnsiTheme="minorHAnsi" w:cstheme="minorHAnsi"/>
                <w:b/>
                <w:bCs/>
                <w:color w:val="auto"/>
                <w:sz w:val="20"/>
                <w:szCs w:val="20"/>
              </w:rPr>
              <w:t>Plant and equipment</w:t>
            </w:r>
          </w:p>
        </w:tc>
        <w:tc>
          <w:tcPr>
            <w:tcW w:w="964" w:type="dxa"/>
            <w:tcBorders>
              <w:top w:val="nil"/>
              <w:left w:val="nil"/>
              <w:bottom w:val="nil"/>
              <w:right w:val="nil"/>
            </w:tcBorders>
            <w:shd w:val="clear" w:color="000000" w:fill="FFFFFF"/>
          </w:tcPr>
          <w:p w14:paraId="352855A9" w14:textId="106E3246" w:rsidR="00507898" w:rsidRPr="00507898" w:rsidRDefault="00507898" w:rsidP="00507898">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676B1739" w14:textId="570FB3B6" w:rsidR="00507898" w:rsidRPr="00507898" w:rsidRDefault="00507898" w:rsidP="00507898">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1266D5F4" w14:textId="6567B821" w:rsidR="00507898" w:rsidRPr="00507898" w:rsidRDefault="00507898" w:rsidP="00507898">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0E2AA8DE" w14:textId="6C53C98B" w:rsidR="00507898" w:rsidRPr="00507898" w:rsidRDefault="00507898" w:rsidP="00507898">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159CFB1B" w14:textId="525D9CC3" w:rsidR="00507898" w:rsidRPr="00507898" w:rsidRDefault="00507898" w:rsidP="00507898">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425A05F6" w14:textId="619954F8" w:rsidR="00507898" w:rsidRPr="00507898" w:rsidRDefault="00507898" w:rsidP="00507898">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12A38F54" w14:textId="5E258CD9" w:rsidR="00507898" w:rsidRPr="00507898" w:rsidRDefault="00507898" w:rsidP="00507898">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27BE3EA4" w14:textId="334AF854" w:rsidR="00507898" w:rsidRPr="00507898" w:rsidRDefault="00507898" w:rsidP="00507898">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4875EB1A" w14:textId="5D522464" w:rsidR="00507898" w:rsidRPr="00507898" w:rsidRDefault="00507898" w:rsidP="00507898">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6EC90FE5" w14:textId="696B8820" w:rsidR="00507898" w:rsidRPr="00507898" w:rsidRDefault="00507898" w:rsidP="00507898">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3273C106" w14:textId="740E7355" w:rsidR="00507898" w:rsidRPr="00507898" w:rsidRDefault="00507898" w:rsidP="00507898">
            <w:pPr>
              <w:spacing w:before="0" w:after="0"/>
              <w:rPr>
                <w:rFonts w:asciiTheme="minorHAnsi" w:eastAsia="Times New Roman" w:hAnsiTheme="minorHAnsi" w:cstheme="minorHAnsi"/>
                <w:color w:val="auto"/>
                <w:sz w:val="20"/>
                <w:szCs w:val="20"/>
              </w:rPr>
            </w:pPr>
          </w:p>
        </w:tc>
      </w:tr>
      <w:tr w:rsidR="00507898" w:rsidRPr="008D76B6" w14:paraId="0AEDC4AB" w14:textId="77777777">
        <w:trPr>
          <w:trHeight w:val="250"/>
        </w:trPr>
        <w:tc>
          <w:tcPr>
            <w:tcW w:w="3969" w:type="dxa"/>
            <w:tcBorders>
              <w:top w:val="nil"/>
              <w:left w:val="nil"/>
              <w:bottom w:val="nil"/>
              <w:right w:val="nil"/>
            </w:tcBorders>
            <w:shd w:val="clear" w:color="000000" w:fill="FFFFFF"/>
            <w:vAlign w:val="center"/>
            <w:hideMark/>
          </w:tcPr>
          <w:p w14:paraId="08B873D7" w14:textId="77777777" w:rsidR="00507898" w:rsidRPr="00CF65EF" w:rsidRDefault="00507898" w:rsidP="00507898">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Plant, machinery and equipment</w:t>
            </w:r>
          </w:p>
        </w:tc>
        <w:tc>
          <w:tcPr>
            <w:tcW w:w="964" w:type="dxa"/>
            <w:tcBorders>
              <w:top w:val="nil"/>
              <w:left w:val="nil"/>
              <w:bottom w:val="nil"/>
              <w:right w:val="nil"/>
            </w:tcBorders>
            <w:shd w:val="clear" w:color="000000" w:fill="FFFFFF"/>
          </w:tcPr>
          <w:p w14:paraId="2740B43B" w14:textId="21CE56F8"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2,220</w:t>
            </w:r>
          </w:p>
        </w:tc>
        <w:tc>
          <w:tcPr>
            <w:tcW w:w="964" w:type="dxa"/>
            <w:tcBorders>
              <w:top w:val="nil"/>
              <w:left w:val="nil"/>
              <w:bottom w:val="nil"/>
              <w:right w:val="nil"/>
            </w:tcBorders>
            <w:shd w:val="clear" w:color="000000" w:fill="FFFFFF"/>
          </w:tcPr>
          <w:p w14:paraId="784F0CF4" w14:textId="03EB37AC"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2,600</w:t>
            </w:r>
          </w:p>
        </w:tc>
        <w:tc>
          <w:tcPr>
            <w:tcW w:w="964" w:type="dxa"/>
            <w:tcBorders>
              <w:top w:val="nil"/>
              <w:left w:val="nil"/>
              <w:bottom w:val="nil"/>
              <w:right w:val="nil"/>
            </w:tcBorders>
            <w:shd w:val="clear" w:color="000000" w:fill="FFFFFF"/>
          </w:tcPr>
          <w:p w14:paraId="0BB0DE76" w14:textId="71C37136"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2,500</w:t>
            </w:r>
          </w:p>
        </w:tc>
        <w:tc>
          <w:tcPr>
            <w:tcW w:w="964" w:type="dxa"/>
            <w:tcBorders>
              <w:top w:val="nil"/>
              <w:left w:val="nil"/>
              <w:bottom w:val="nil"/>
              <w:right w:val="nil"/>
            </w:tcBorders>
            <w:shd w:val="clear" w:color="000000" w:fill="FFFFFF"/>
          </w:tcPr>
          <w:p w14:paraId="1B53050C" w14:textId="71DB1981"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3,100</w:t>
            </w:r>
          </w:p>
        </w:tc>
        <w:tc>
          <w:tcPr>
            <w:tcW w:w="964" w:type="dxa"/>
            <w:tcBorders>
              <w:top w:val="nil"/>
              <w:left w:val="nil"/>
              <w:bottom w:val="nil"/>
              <w:right w:val="nil"/>
            </w:tcBorders>
            <w:shd w:val="clear" w:color="000000" w:fill="FFFFFF"/>
          </w:tcPr>
          <w:p w14:paraId="5AF56F54" w14:textId="7D6E517C"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3,400</w:t>
            </w:r>
          </w:p>
        </w:tc>
        <w:tc>
          <w:tcPr>
            <w:tcW w:w="964" w:type="dxa"/>
            <w:tcBorders>
              <w:top w:val="nil"/>
              <w:left w:val="nil"/>
              <w:bottom w:val="nil"/>
              <w:right w:val="nil"/>
            </w:tcBorders>
            <w:shd w:val="clear" w:color="000000" w:fill="FFFFFF"/>
          </w:tcPr>
          <w:p w14:paraId="14BCDEC8" w14:textId="0C390A58"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3,468</w:t>
            </w:r>
          </w:p>
        </w:tc>
        <w:tc>
          <w:tcPr>
            <w:tcW w:w="964" w:type="dxa"/>
            <w:tcBorders>
              <w:top w:val="nil"/>
              <w:left w:val="nil"/>
              <w:bottom w:val="nil"/>
              <w:right w:val="nil"/>
            </w:tcBorders>
            <w:shd w:val="clear" w:color="000000" w:fill="FFFFFF"/>
          </w:tcPr>
          <w:p w14:paraId="2CBB5C66" w14:textId="034E9509"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3,537</w:t>
            </w:r>
          </w:p>
        </w:tc>
        <w:tc>
          <w:tcPr>
            <w:tcW w:w="964" w:type="dxa"/>
            <w:tcBorders>
              <w:top w:val="nil"/>
              <w:left w:val="nil"/>
              <w:bottom w:val="nil"/>
              <w:right w:val="nil"/>
            </w:tcBorders>
            <w:shd w:val="clear" w:color="000000" w:fill="FFFFFF"/>
          </w:tcPr>
          <w:p w14:paraId="2AD4824F" w14:textId="78B81D2F"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3,608</w:t>
            </w:r>
          </w:p>
        </w:tc>
        <w:tc>
          <w:tcPr>
            <w:tcW w:w="964" w:type="dxa"/>
            <w:tcBorders>
              <w:top w:val="nil"/>
              <w:left w:val="nil"/>
              <w:bottom w:val="nil"/>
              <w:right w:val="nil"/>
            </w:tcBorders>
            <w:shd w:val="clear" w:color="000000" w:fill="FFFFFF"/>
          </w:tcPr>
          <w:p w14:paraId="3597CE97" w14:textId="4A4486A4"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3,680</w:t>
            </w:r>
          </w:p>
        </w:tc>
        <w:tc>
          <w:tcPr>
            <w:tcW w:w="964" w:type="dxa"/>
            <w:tcBorders>
              <w:top w:val="nil"/>
              <w:left w:val="nil"/>
              <w:bottom w:val="nil"/>
              <w:right w:val="nil"/>
            </w:tcBorders>
            <w:shd w:val="clear" w:color="000000" w:fill="FFFFFF"/>
          </w:tcPr>
          <w:p w14:paraId="1BDD520C" w14:textId="41EE2801"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3,754</w:t>
            </w:r>
          </w:p>
        </w:tc>
        <w:tc>
          <w:tcPr>
            <w:tcW w:w="964" w:type="dxa"/>
            <w:tcBorders>
              <w:top w:val="nil"/>
              <w:left w:val="nil"/>
              <w:bottom w:val="nil"/>
              <w:right w:val="nil"/>
            </w:tcBorders>
            <w:shd w:val="clear" w:color="000000" w:fill="FFFFFF"/>
          </w:tcPr>
          <w:p w14:paraId="14A14C03" w14:textId="688193D0"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3,829</w:t>
            </w:r>
          </w:p>
        </w:tc>
      </w:tr>
      <w:tr w:rsidR="00507898" w:rsidRPr="008D76B6" w14:paraId="1487234A" w14:textId="77777777">
        <w:trPr>
          <w:trHeight w:val="250"/>
        </w:trPr>
        <w:tc>
          <w:tcPr>
            <w:tcW w:w="3969" w:type="dxa"/>
            <w:tcBorders>
              <w:top w:val="nil"/>
              <w:left w:val="nil"/>
              <w:bottom w:val="nil"/>
              <w:right w:val="nil"/>
            </w:tcBorders>
            <w:shd w:val="clear" w:color="000000" w:fill="FFFFFF"/>
            <w:vAlign w:val="center"/>
            <w:hideMark/>
          </w:tcPr>
          <w:p w14:paraId="5E9E82BA" w14:textId="77777777" w:rsidR="00507898" w:rsidRPr="00CF65EF" w:rsidRDefault="00507898" w:rsidP="00507898">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Fixtures, fittings and furniture</w:t>
            </w:r>
          </w:p>
        </w:tc>
        <w:tc>
          <w:tcPr>
            <w:tcW w:w="964" w:type="dxa"/>
            <w:tcBorders>
              <w:top w:val="nil"/>
              <w:left w:val="nil"/>
              <w:bottom w:val="nil"/>
              <w:right w:val="nil"/>
            </w:tcBorders>
            <w:shd w:val="clear" w:color="000000" w:fill="FFFFFF"/>
          </w:tcPr>
          <w:p w14:paraId="0209F2AA" w14:textId="4E109084"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17</w:t>
            </w:r>
          </w:p>
        </w:tc>
        <w:tc>
          <w:tcPr>
            <w:tcW w:w="964" w:type="dxa"/>
            <w:tcBorders>
              <w:top w:val="nil"/>
              <w:left w:val="nil"/>
              <w:bottom w:val="nil"/>
              <w:right w:val="nil"/>
            </w:tcBorders>
            <w:shd w:val="clear" w:color="000000" w:fill="FFFFFF"/>
          </w:tcPr>
          <w:p w14:paraId="52AF161C" w14:textId="6C84FEC1"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21F00C6A" w14:textId="452E140B"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1118F9A1" w14:textId="13C3D36C"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062D5508" w14:textId="5A929F83"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1423C895" w14:textId="45FE5728"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3BD2CA34" w14:textId="496268F4"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20A41112" w14:textId="5F614729"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512FB3C2" w14:textId="31F3C6AA"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2E0FF99C" w14:textId="70192845"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c>
          <w:tcPr>
            <w:tcW w:w="964" w:type="dxa"/>
            <w:tcBorders>
              <w:top w:val="nil"/>
              <w:left w:val="nil"/>
              <w:bottom w:val="nil"/>
              <w:right w:val="nil"/>
            </w:tcBorders>
            <w:shd w:val="clear" w:color="000000" w:fill="FFFFFF"/>
          </w:tcPr>
          <w:p w14:paraId="35E7B13C" w14:textId="102AC7F8"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w:t>
            </w:r>
          </w:p>
        </w:tc>
      </w:tr>
      <w:tr w:rsidR="00507898" w:rsidRPr="008D76B6" w14:paraId="71B4F6AE" w14:textId="77777777">
        <w:trPr>
          <w:trHeight w:val="250"/>
        </w:trPr>
        <w:tc>
          <w:tcPr>
            <w:tcW w:w="3969" w:type="dxa"/>
            <w:tcBorders>
              <w:top w:val="nil"/>
              <w:left w:val="nil"/>
              <w:bottom w:val="nil"/>
              <w:right w:val="nil"/>
            </w:tcBorders>
            <w:shd w:val="clear" w:color="000000" w:fill="FFFFFF"/>
            <w:vAlign w:val="center"/>
            <w:hideMark/>
          </w:tcPr>
          <w:p w14:paraId="1F619538" w14:textId="77777777" w:rsidR="00507898" w:rsidRPr="00CF65EF" w:rsidRDefault="00507898" w:rsidP="00507898">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Computers and telecommunications</w:t>
            </w:r>
          </w:p>
        </w:tc>
        <w:tc>
          <w:tcPr>
            <w:tcW w:w="964" w:type="dxa"/>
            <w:tcBorders>
              <w:top w:val="nil"/>
              <w:left w:val="nil"/>
              <w:bottom w:val="nil"/>
              <w:right w:val="nil"/>
            </w:tcBorders>
            <w:shd w:val="clear" w:color="000000" w:fill="FFFFFF"/>
          </w:tcPr>
          <w:p w14:paraId="7DA635D2" w14:textId="544633F5"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3,046</w:t>
            </w:r>
          </w:p>
        </w:tc>
        <w:tc>
          <w:tcPr>
            <w:tcW w:w="964" w:type="dxa"/>
            <w:tcBorders>
              <w:top w:val="nil"/>
              <w:left w:val="nil"/>
              <w:bottom w:val="nil"/>
              <w:right w:val="nil"/>
            </w:tcBorders>
            <w:shd w:val="clear" w:color="000000" w:fill="FFFFFF"/>
          </w:tcPr>
          <w:p w14:paraId="6C6BA722" w14:textId="2444270E"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700</w:t>
            </w:r>
          </w:p>
        </w:tc>
        <w:tc>
          <w:tcPr>
            <w:tcW w:w="964" w:type="dxa"/>
            <w:tcBorders>
              <w:top w:val="nil"/>
              <w:left w:val="nil"/>
              <w:bottom w:val="nil"/>
              <w:right w:val="nil"/>
            </w:tcBorders>
            <w:shd w:val="clear" w:color="000000" w:fill="FFFFFF"/>
          </w:tcPr>
          <w:p w14:paraId="78F7A847" w14:textId="659B10E3"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300</w:t>
            </w:r>
          </w:p>
        </w:tc>
        <w:tc>
          <w:tcPr>
            <w:tcW w:w="964" w:type="dxa"/>
            <w:tcBorders>
              <w:top w:val="nil"/>
              <w:left w:val="nil"/>
              <w:bottom w:val="nil"/>
              <w:right w:val="nil"/>
            </w:tcBorders>
            <w:shd w:val="clear" w:color="000000" w:fill="FFFFFF"/>
          </w:tcPr>
          <w:p w14:paraId="4FFF9F68" w14:textId="08E3B547"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300</w:t>
            </w:r>
          </w:p>
        </w:tc>
        <w:tc>
          <w:tcPr>
            <w:tcW w:w="964" w:type="dxa"/>
            <w:tcBorders>
              <w:top w:val="nil"/>
              <w:left w:val="nil"/>
              <w:bottom w:val="nil"/>
              <w:right w:val="nil"/>
            </w:tcBorders>
            <w:shd w:val="clear" w:color="000000" w:fill="FFFFFF"/>
          </w:tcPr>
          <w:p w14:paraId="1C933D1D" w14:textId="22AE0BFC"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300</w:t>
            </w:r>
          </w:p>
        </w:tc>
        <w:tc>
          <w:tcPr>
            <w:tcW w:w="964" w:type="dxa"/>
            <w:tcBorders>
              <w:top w:val="nil"/>
              <w:left w:val="nil"/>
              <w:bottom w:val="nil"/>
              <w:right w:val="nil"/>
            </w:tcBorders>
            <w:shd w:val="clear" w:color="000000" w:fill="FFFFFF"/>
          </w:tcPr>
          <w:p w14:paraId="579C3D54" w14:textId="0A0E75F4"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250</w:t>
            </w:r>
          </w:p>
        </w:tc>
        <w:tc>
          <w:tcPr>
            <w:tcW w:w="964" w:type="dxa"/>
            <w:tcBorders>
              <w:top w:val="nil"/>
              <w:left w:val="nil"/>
              <w:bottom w:val="nil"/>
              <w:right w:val="nil"/>
            </w:tcBorders>
            <w:shd w:val="clear" w:color="000000" w:fill="FFFFFF"/>
          </w:tcPr>
          <w:p w14:paraId="1FE99769" w14:textId="67CFB5FB"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250</w:t>
            </w:r>
          </w:p>
        </w:tc>
        <w:tc>
          <w:tcPr>
            <w:tcW w:w="964" w:type="dxa"/>
            <w:tcBorders>
              <w:top w:val="nil"/>
              <w:left w:val="nil"/>
              <w:bottom w:val="nil"/>
              <w:right w:val="nil"/>
            </w:tcBorders>
            <w:shd w:val="clear" w:color="000000" w:fill="FFFFFF"/>
          </w:tcPr>
          <w:p w14:paraId="5F624D17" w14:textId="26853BB2"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250</w:t>
            </w:r>
          </w:p>
        </w:tc>
        <w:tc>
          <w:tcPr>
            <w:tcW w:w="964" w:type="dxa"/>
            <w:tcBorders>
              <w:top w:val="nil"/>
              <w:left w:val="nil"/>
              <w:bottom w:val="nil"/>
              <w:right w:val="nil"/>
            </w:tcBorders>
            <w:shd w:val="clear" w:color="000000" w:fill="FFFFFF"/>
          </w:tcPr>
          <w:p w14:paraId="5934632A" w14:textId="604FE983"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250</w:t>
            </w:r>
          </w:p>
        </w:tc>
        <w:tc>
          <w:tcPr>
            <w:tcW w:w="964" w:type="dxa"/>
            <w:tcBorders>
              <w:top w:val="nil"/>
              <w:left w:val="nil"/>
              <w:bottom w:val="nil"/>
              <w:right w:val="nil"/>
            </w:tcBorders>
            <w:shd w:val="clear" w:color="000000" w:fill="FFFFFF"/>
          </w:tcPr>
          <w:p w14:paraId="49CD2D1B" w14:textId="74BE3C39"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250</w:t>
            </w:r>
          </w:p>
        </w:tc>
        <w:tc>
          <w:tcPr>
            <w:tcW w:w="964" w:type="dxa"/>
            <w:tcBorders>
              <w:top w:val="nil"/>
              <w:left w:val="nil"/>
              <w:bottom w:val="nil"/>
              <w:right w:val="nil"/>
            </w:tcBorders>
            <w:shd w:val="clear" w:color="000000" w:fill="FFFFFF"/>
          </w:tcPr>
          <w:p w14:paraId="5F483F65" w14:textId="41195DA7"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250</w:t>
            </w:r>
          </w:p>
        </w:tc>
      </w:tr>
      <w:tr w:rsidR="00507898" w:rsidRPr="008D76B6" w14:paraId="427F4878" w14:textId="77777777">
        <w:trPr>
          <w:trHeight w:val="250"/>
        </w:trPr>
        <w:tc>
          <w:tcPr>
            <w:tcW w:w="3969" w:type="dxa"/>
            <w:tcBorders>
              <w:top w:val="nil"/>
              <w:left w:val="nil"/>
              <w:bottom w:val="nil"/>
              <w:right w:val="nil"/>
            </w:tcBorders>
            <w:shd w:val="clear" w:color="000000" w:fill="FFFFFF"/>
            <w:vAlign w:val="center"/>
            <w:hideMark/>
          </w:tcPr>
          <w:p w14:paraId="46686E1E" w14:textId="77777777" w:rsidR="00507898" w:rsidRPr="00CF65EF" w:rsidRDefault="00507898" w:rsidP="00507898">
            <w:pPr>
              <w:spacing w:before="0" w:after="0"/>
              <w:rPr>
                <w:rFonts w:asciiTheme="minorHAnsi" w:eastAsia="Times New Roman" w:hAnsiTheme="minorHAnsi" w:cstheme="minorHAnsi"/>
                <w:b/>
                <w:bCs/>
                <w:color w:val="auto"/>
                <w:sz w:val="20"/>
                <w:szCs w:val="20"/>
              </w:rPr>
            </w:pPr>
            <w:r w:rsidRPr="00CF65EF">
              <w:rPr>
                <w:rFonts w:asciiTheme="minorHAnsi" w:eastAsia="Times New Roman" w:hAnsiTheme="minorHAnsi" w:cstheme="minorHAnsi"/>
                <w:b/>
                <w:bCs/>
                <w:color w:val="auto"/>
                <w:sz w:val="20"/>
                <w:szCs w:val="20"/>
              </w:rPr>
              <w:t>Total plant and equipment</w:t>
            </w:r>
          </w:p>
        </w:tc>
        <w:tc>
          <w:tcPr>
            <w:tcW w:w="964" w:type="dxa"/>
            <w:tcBorders>
              <w:top w:val="single" w:sz="4" w:space="0" w:color="auto"/>
              <w:left w:val="nil"/>
              <w:bottom w:val="single" w:sz="4" w:space="0" w:color="auto"/>
              <w:right w:val="nil"/>
            </w:tcBorders>
            <w:shd w:val="clear" w:color="000000" w:fill="FFFFFF"/>
          </w:tcPr>
          <w:p w14:paraId="2F5546F2" w14:textId="052AAEC2"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5,283</w:t>
            </w:r>
          </w:p>
        </w:tc>
        <w:tc>
          <w:tcPr>
            <w:tcW w:w="964" w:type="dxa"/>
            <w:tcBorders>
              <w:top w:val="single" w:sz="4" w:space="0" w:color="auto"/>
              <w:left w:val="nil"/>
              <w:bottom w:val="single" w:sz="4" w:space="0" w:color="auto"/>
              <w:right w:val="nil"/>
            </w:tcBorders>
            <w:shd w:val="clear" w:color="000000" w:fill="FFFFFF"/>
          </w:tcPr>
          <w:p w14:paraId="758F87C7" w14:textId="517EE8D8"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3,300</w:t>
            </w:r>
          </w:p>
        </w:tc>
        <w:tc>
          <w:tcPr>
            <w:tcW w:w="964" w:type="dxa"/>
            <w:tcBorders>
              <w:top w:val="single" w:sz="4" w:space="0" w:color="auto"/>
              <w:left w:val="nil"/>
              <w:bottom w:val="single" w:sz="4" w:space="0" w:color="auto"/>
              <w:right w:val="nil"/>
            </w:tcBorders>
            <w:shd w:val="clear" w:color="000000" w:fill="FFFFFF"/>
          </w:tcPr>
          <w:p w14:paraId="1E58E3A4" w14:textId="0CB7924B"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2,800</w:t>
            </w:r>
          </w:p>
        </w:tc>
        <w:tc>
          <w:tcPr>
            <w:tcW w:w="964" w:type="dxa"/>
            <w:tcBorders>
              <w:top w:val="single" w:sz="4" w:space="0" w:color="auto"/>
              <w:left w:val="nil"/>
              <w:bottom w:val="single" w:sz="4" w:space="0" w:color="auto"/>
              <w:right w:val="nil"/>
            </w:tcBorders>
            <w:shd w:val="clear" w:color="000000" w:fill="FFFFFF"/>
          </w:tcPr>
          <w:p w14:paraId="5321D847" w14:textId="79740954"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3,400</w:t>
            </w:r>
          </w:p>
        </w:tc>
        <w:tc>
          <w:tcPr>
            <w:tcW w:w="964" w:type="dxa"/>
            <w:tcBorders>
              <w:top w:val="single" w:sz="4" w:space="0" w:color="auto"/>
              <w:left w:val="nil"/>
              <w:bottom w:val="single" w:sz="4" w:space="0" w:color="auto"/>
              <w:right w:val="nil"/>
            </w:tcBorders>
            <w:shd w:val="clear" w:color="000000" w:fill="FFFFFF"/>
          </w:tcPr>
          <w:p w14:paraId="5473037E" w14:textId="7396E3A8"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3,700</w:t>
            </w:r>
          </w:p>
        </w:tc>
        <w:tc>
          <w:tcPr>
            <w:tcW w:w="964" w:type="dxa"/>
            <w:tcBorders>
              <w:top w:val="single" w:sz="4" w:space="0" w:color="auto"/>
              <w:left w:val="nil"/>
              <w:bottom w:val="single" w:sz="4" w:space="0" w:color="auto"/>
              <w:right w:val="nil"/>
            </w:tcBorders>
            <w:shd w:val="clear" w:color="000000" w:fill="FFFFFF"/>
          </w:tcPr>
          <w:p w14:paraId="5B59E199" w14:textId="7EA8A5E1"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3,718</w:t>
            </w:r>
          </w:p>
        </w:tc>
        <w:tc>
          <w:tcPr>
            <w:tcW w:w="964" w:type="dxa"/>
            <w:tcBorders>
              <w:top w:val="single" w:sz="4" w:space="0" w:color="auto"/>
              <w:left w:val="nil"/>
              <w:bottom w:val="single" w:sz="4" w:space="0" w:color="auto"/>
              <w:right w:val="nil"/>
            </w:tcBorders>
            <w:shd w:val="clear" w:color="000000" w:fill="FFFFFF"/>
          </w:tcPr>
          <w:p w14:paraId="223088D8" w14:textId="26F0A0B3"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3,787</w:t>
            </w:r>
          </w:p>
        </w:tc>
        <w:tc>
          <w:tcPr>
            <w:tcW w:w="964" w:type="dxa"/>
            <w:tcBorders>
              <w:top w:val="single" w:sz="4" w:space="0" w:color="auto"/>
              <w:left w:val="nil"/>
              <w:bottom w:val="single" w:sz="4" w:space="0" w:color="auto"/>
              <w:right w:val="nil"/>
            </w:tcBorders>
            <w:shd w:val="clear" w:color="000000" w:fill="FFFFFF"/>
          </w:tcPr>
          <w:p w14:paraId="3AFE8D47" w14:textId="7851C585"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3,858</w:t>
            </w:r>
          </w:p>
        </w:tc>
        <w:tc>
          <w:tcPr>
            <w:tcW w:w="964" w:type="dxa"/>
            <w:tcBorders>
              <w:top w:val="single" w:sz="4" w:space="0" w:color="auto"/>
              <w:left w:val="nil"/>
              <w:bottom w:val="single" w:sz="4" w:space="0" w:color="auto"/>
              <w:right w:val="nil"/>
            </w:tcBorders>
            <w:shd w:val="clear" w:color="000000" w:fill="FFFFFF"/>
          </w:tcPr>
          <w:p w14:paraId="527EA938" w14:textId="74137EFE"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3,930</w:t>
            </w:r>
          </w:p>
        </w:tc>
        <w:tc>
          <w:tcPr>
            <w:tcW w:w="964" w:type="dxa"/>
            <w:tcBorders>
              <w:top w:val="single" w:sz="4" w:space="0" w:color="auto"/>
              <w:left w:val="nil"/>
              <w:bottom w:val="single" w:sz="4" w:space="0" w:color="auto"/>
              <w:right w:val="nil"/>
            </w:tcBorders>
            <w:shd w:val="clear" w:color="000000" w:fill="FFFFFF"/>
          </w:tcPr>
          <w:p w14:paraId="602EADAC" w14:textId="2AFBC3E5"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4,004</w:t>
            </w:r>
          </w:p>
        </w:tc>
        <w:tc>
          <w:tcPr>
            <w:tcW w:w="964" w:type="dxa"/>
            <w:tcBorders>
              <w:top w:val="single" w:sz="4" w:space="0" w:color="auto"/>
              <w:left w:val="nil"/>
              <w:bottom w:val="single" w:sz="4" w:space="0" w:color="auto"/>
              <w:right w:val="nil"/>
            </w:tcBorders>
            <w:shd w:val="clear" w:color="000000" w:fill="FFFFFF"/>
          </w:tcPr>
          <w:p w14:paraId="79C981A3" w14:textId="1796F825"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4,079</w:t>
            </w:r>
          </w:p>
        </w:tc>
      </w:tr>
      <w:tr w:rsidR="00507898" w:rsidRPr="008D76B6" w14:paraId="274D1B3C" w14:textId="77777777">
        <w:trPr>
          <w:trHeight w:val="250"/>
        </w:trPr>
        <w:tc>
          <w:tcPr>
            <w:tcW w:w="3969" w:type="dxa"/>
            <w:tcBorders>
              <w:top w:val="nil"/>
              <w:left w:val="nil"/>
              <w:bottom w:val="nil"/>
              <w:right w:val="nil"/>
            </w:tcBorders>
            <w:shd w:val="clear" w:color="000000" w:fill="FFFFFF"/>
            <w:vAlign w:val="center"/>
            <w:hideMark/>
          </w:tcPr>
          <w:p w14:paraId="280BFFFB" w14:textId="77777777" w:rsidR="00507898" w:rsidRPr="00CF65EF" w:rsidRDefault="00507898" w:rsidP="00507898">
            <w:pPr>
              <w:spacing w:before="0" w:after="0"/>
              <w:rPr>
                <w:rFonts w:asciiTheme="minorHAnsi" w:eastAsia="Times New Roman" w:hAnsiTheme="minorHAnsi" w:cstheme="minorHAnsi"/>
                <w:b/>
                <w:bCs/>
                <w:color w:val="auto"/>
                <w:sz w:val="20"/>
                <w:szCs w:val="20"/>
              </w:rPr>
            </w:pPr>
            <w:r w:rsidRPr="00CF65EF">
              <w:rPr>
                <w:rFonts w:asciiTheme="minorHAnsi" w:eastAsia="Times New Roman" w:hAnsiTheme="minorHAnsi" w:cstheme="minorHAnsi"/>
                <w:b/>
                <w:bCs/>
                <w:color w:val="auto"/>
                <w:sz w:val="20"/>
                <w:szCs w:val="20"/>
              </w:rPr>
              <w:t> </w:t>
            </w:r>
          </w:p>
        </w:tc>
        <w:tc>
          <w:tcPr>
            <w:tcW w:w="964" w:type="dxa"/>
            <w:tcBorders>
              <w:top w:val="nil"/>
              <w:left w:val="nil"/>
              <w:bottom w:val="nil"/>
              <w:right w:val="nil"/>
            </w:tcBorders>
            <w:shd w:val="clear" w:color="000000" w:fill="FFFFFF"/>
          </w:tcPr>
          <w:p w14:paraId="6F681899" w14:textId="01C4C339"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07848C50" w14:textId="3665FDC2"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03078DBE" w14:textId="1A0113EC"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53D559BC" w14:textId="006E13FA"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3AE0657B" w14:textId="5AB582F7"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4DA1E48B" w14:textId="413CF5FB"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56C97F90" w14:textId="02C10081"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0B2F93B4" w14:textId="5C09E5C8"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3B421271" w14:textId="7B468930"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70CA5FC6" w14:textId="40AE56D9"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1EC93042" w14:textId="6D285E16" w:rsidR="00507898" w:rsidRPr="00507898" w:rsidRDefault="00507898" w:rsidP="00507898">
            <w:pPr>
              <w:spacing w:before="0" w:after="0"/>
              <w:jc w:val="right"/>
              <w:rPr>
                <w:rFonts w:asciiTheme="minorHAnsi" w:eastAsia="Times New Roman" w:hAnsiTheme="minorHAnsi" w:cstheme="minorHAnsi"/>
                <w:color w:val="auto"/>
                <w:sz w:val="20"/>
                <w:szCs w:val="20"/>
              </w:rPr>
            </w:pPr>
          </w:p>
        </w:tc>
      </w:tr>
      <w:tr w:rsidR="00507898" w:rsidRPr="008D76B6" w14:paraId="28C0BA39" w14:textId="77777777">
        <w:trPr>
          <w:trHeight w:val="250"/>
        </w:trPr>
        <w:tc>
          <w:tcPr>
            <w:tcW w:w="3969" w:type="dxa"/>
            <w:tcBorders>
              <w:top w:val="nil"/>
              <w:left w:val="nil"/>
              <w:bottom w:val="nil"/>
              <w:right w:val="nil"/>
            </w:tcBorders>
            <w:shd w:val="clear" w:color="000000" w:fill="FFFFFF"/>
            <w:vAlign w:val="center"/>
            <w:hideMark/>
          </w:tcPr>
          <w:p w14:paraId="541A9CAB" w14:textId="77777777" w:rsidR="00507898" w:rsidRPr="00CF65EF" w:rsidRDefault="00507898" w:rsidP="00507898">
            <w:pPr>
              <w:spacing w:before="0" w:after="0"/>
              <w:rPr>
                <w:rFonts w:asciiTheme="minorHAnsi" w:eastAsia="Times New Roman" w:hAnsiTheme="minorHAnsi" w:cstheme="minorHAnsi"/>
                <w:b/>
                <w:bCs/>
                <w:color w:val="auto"/>
                <w:sz w:val="20"/>
                <w:szCs w:val="20"/>
              </w:rPr>
            </w:pPr>
            <w:r w:rsidRPr="00CF65EF">
              <w:rPr>
                <w:rFonts w:asciiTheme="minorHAnsi" w:eastAsia="Times New Roman" w:hAnsiTheme="minorHAnsi" w:cstheme="minorHAnsi"/>
                <w:b/>
                <w:bCs/>
                <w:color w:val="auto"/>
                <w:sz w:val="20"/>
                <w:szCs w:val="20"/>
              </w:rPr>
              <w:t>Infrastructure</w:t>
            </w:r>
          </w:p>
        </w:tc>
        <w:tc>
          <w:tcPr>
            <w:tcW w:w="964" w:type="dxa"/>
            <w:tcBorders>
              <w:top w:val="nil"/>
              <w:left w:val="nil"/>
              <w:bottom w:val="nil"/>
              <w:right w:val="nil"/>
            </w:tcBorders>
            <w:shd w:val="clear" w:color="000000" w:fill="FFFFFF"/>
          </w:tcPr>
          <w:p w14:paraId="1BF93E17" w14:textId="7088EC5D" w:rsidR="00507898" w:rsidRPr="00507898" w:rsidRDefault="00507898" w:rsidP="00507898">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43CFB665" w14:textId="32E0AE3B" w:rsidR="00507898" w:rsidRPr="00507898" w:rsidRDefault="00507898" w:rsidP="00507898">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129529D2" w14:textId="13F82CF0" w:rsidR="00507898" w:rsidRPr="00507898" w:rsidRDefault="00507898" w:rsidP="00507898">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7F720AB1" w14:textId="0871E202" w:rsidR="00507898" w:rsidRPr="00507898" w:rsidRDefault="00507898" w:rsidP="00507898">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55112B59" w14:textId="0477F154" w:rsidR="00507898" w:rsidRPr="00507898" w:rsidRDefault="00507898" w:rsidP="00507898">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0EB8E9B3" w14:textId="58B074A6" w:rsidR="00507898" w:rsidRPr="00507898" w:rsidRDefault="00507898" w:rsidP="00507898">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66EA2EDF" w14:textId="09F35FD7" w:rsidR="00507898" w:rsidRPr="00507898" w:rsidRDefault="00507898" w:rsidP="00507898">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41151FB7" w14:textId="2F8B3169" w:rsidR="00507898" w:rsidRPr="00507898" w:rsidRDefault="00507898" w:rsidP="00507898">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626E8F3D" w14:textId="2FCEE746" w:rsidR="00507898" w:rsidRPr="00507898" w:rsidRDefault="00507898" w:rsidP="00507898">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4679F63E" w14:textId="3FDD81F2" w:rsidR="00507898" w:rsidRPr="00507898" w:rsidRDefault="00507898" w:rsidP="00507898">
            <w:pPr>
              <w:spacing w:before="0" w:after="0"/>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4FE8959E" w14:textId="7482254A" w:rsidR="00507898" w:rsidRPr="00507898" w:rsidRDefault="00507898" w:rsidP="00507898">
            <w:pPr>
              <w:spacing w:before="0" w:after="0"/>
              <w:rPr>
                <w:rFonts w:asciiTheme="minorHAnsi" w:eastAsia="Times New Roman" w:hAnsiTheme="minorHAnsi" w:cstheme="minorHAnsi"/>
                <w:color w:val="auto"/>
                <w:sz w:val="20"/>
                <w:szCs w:val="20"/>
              </w:rPr>
            </w:pPr>
          </w:p>
        </w:tc>
      </w:tr>
      <w:tr w:rsidR="00507898" w:rsidRPr="008D76B6" w14:paraId="23082782" w14:textId="77777777">
        <w:trPr>
          <w:trHeight w:val="250"/>
        </w:trPr>
        <w:tc>
          <w:tcPr>
            <w:tcW w:w="3969" w:type="dxa"/>
            <w:tcBorders>
              <w:top w:val="nil"/>
              <w:left w:val="nil"/>
              <w:bottom w:val="nil"/>
              <w:right w:val="nil"/>
            </w:tcBorders>
            <w:shd w:val="clear" w:color="000000" w:fill="FFFFFF"/>
            <w:vAlign w:val="center"/>
            <w:hideMark/>
          </w:tcPr>
          <w:p w14:paraId="04B4DECC" w14:textId="77777777" w:rsidR="00507898" w:rsidRPr="00CF65EF" w:rsidRDefault="00507898" w:rsidP="00507898">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Roads</w:t>
            </w:r>
          </w:p>
        </w:tc>
        <w:tc>
          <w:tcPr>
            <w:tcW w:w="964" w:type="dxa"/>
            <w:tcBorders>
              <w:top w:val="nil"/>
              <w:left w:val="nil"/>
              <w:bottom w:val="nil"/>
              <w:right w:val="nil"/>
            </w:tcBorders>
            <w:shd w:val="clear" w:color="000000" w:fill="FFFFFF"/>
          </w:tcPr>
          <w:p w14:paraId="29D3F387" w14:textId="15BA4FA7"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18,552</w:t>
            </w:r>
          </w:p>
        </w:tc>
        <w:tc>
          <w:tcPr>
            <w:tcW w:w="964" w:type="dxa"/>
            <w:tcBorders>
              <w:top w:val="nil"/>
              <w:left w:val="nil"/>
              <w:bottom w:val="nil"/>
              <w:right w:val="nil"/>
            </w:tcBorders>
            <w:shd w:val="clear" w:color="000000" w:fill="FFFFFF"/>
          </w:tcPr>
          <w:p w14:paraId="43325D75" w14:textId="278E7397"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17,857</w:t>
            </w:r>
          </w:p>
        </w:tc>
        <w:tc>
          <w:tcPr>
            <w:tcW w:w="964" w:type="dxa"/>
            <w:tcBorders>
              <w:top w:val="nil"/>
              <w:left w:val="nil"/>
              <w:bottom w:val="nil"/>
              <w:right w:val="nil"/>
            </w:tcBorders>
            <w:shd w:val="clear" w:color="000000" w:fill="FFFFFF"/>
          </w:tcPr>
          <w:p w14:paraId="7E381C0E" w14:textId="1EF52AFE"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12,760</w:t>
            </w:r>
          </w:p>
        </w:tc>
        <w:tc>
          <w:tcPr>
            <w:tcW w:w="964" w:type="dxa"/>
            <w:tcBorders>
              <w:top w:val="nil"/>
              <w:left w:val="nil"/>
              <w:bottom w:val="nil"/>
              <w:right w:val="nil"/>
            </w:tcBorders>
            <w:shd w:val="clear" w:color="000000" w:fill="FFFFFF"/>
          </w:tcPr>
          <w:p w14:paraId="49993B06" w14:textId="3E7F2286"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12,042</w:t>
            </w:r>
          </w:p>
        </w:tc>
        <w:tc>
          <w:tcPr>
            <w:tcW w:w="964" w:type="dxa"/>
            <w:tcBorders>
              <w:top w:val="nil"/>
              <w:left w:val="nil"/>
              <w:bottom w:val="nil"/>
              <w:right w:val="nil"/>
            </w:tcBorders>
            <w:shd w:val="clear" w:color="000000" w:fill="FFFFFF"/>
          </w:tcPr>
          <w:p w14:paraId="167A2B6D" w14:textId="2E5C36C3"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13,449</w:t>
            </w:r>
          </w:p>
        </w:tc>
        <w:tc>
          <w:tcPr>
            <w:tcW w:w="964" w:type="dxa"/>
            <w:tcBorders>
              <w:top w:val="nil"/>
              <w:left w:val="nil"/>
              <w:bottom w:val="nil"/>
              <w:right w:val="nil"/>
            </w:tcBorders>
            <w:shd w:val="clear" w:color="000000" w:fill="FFFFFF"/>
          </w:tcPr>
          <w:p w14:paraId="67E0AAB2" w14:textId="22ADA6A4"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9,345</w:t>
            </w:r>
          </w:p>
        </w:tc>
        <w:tc>
          <w:tcPr>
            <w:tcW w:w="964" w:type="dxa"/>
            <w:tcBorders>
              <w:top w:val="nil"/>
              <w:left w:val="nil"/>
              <w:bottom w:val="nil"/>
              <w:right w:val="nil"/>
            </w:tcBorders>
            <w:shd w:val="clear" w:color="000000" w:fill="FFFFFF"/>
          </w:tcPr>
          <w:p w14:paraId="31014E0D" w14:textId="7ADEA636"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9,495</w:t>
            </w:r>
          </w:p>
        </w:tc>
        <w:tc>
          <w:tcPr>
            <w:tcW w:w="964" w:type="dxa"/>
            <w:tcBorders>
              <w:top w:val="nil"/>
              <w:left w:val="nil"/>
              <w:bottom w:val="nil"/>
              <w:right w:val="nil"/>
            </w:tcBorders>
            <w:shd w:val="clear" w:color="000000" w:fill="FFFFFF"/>
          </w:tcPr>
          <w:p w14:paraId="1A1C04F8" w14:textId="4A9B4E24"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9,643</w:t>
            </w:r>
          </w:p>
        </w:tc>
        <w:tc>
          <w:tcPr>
            <w:tcW w:w="964" w:type="dxa"/>
            <w:tcBorders>
              <w:top w:val="nil"/>
              <w:left w:val="nil"/>
              <w:bottom w:val="nil"/>
              <w:right w:val="nil"/>
            </w:tcBorders>
            <w:shd w:val="clear" w:color="000000" w:fill="FFFFFF"/>
          </w:tcPr>
          <w:p w14:paraId="3FF75312" w14:textId="4311A3E7"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9,838</w:t>
            </w:r>
          </w:p>
        </w:tc>
        <w:tc>
          <w:tcPr>
            <w:tcW w:w="964" w:type="dxa"/>
            <w:tcBorders>
              <w:top w:val="nil"/>
              <w:left w:val="nil"/>
              <w:bottom w:val="nil"/>
              <w:right w:val="nil"/>
            </w:tcBorders>
            <w:shd w:val="clear" w:color="000000" w:fill="FFFFFF"/>
          </w:tcPr>
          <w:p w14:paraId="0E3A9D21" w14:textId="16C9B32E"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10,128</w:t>
            </w:r>
          </w:p>
        </w:tc>
        <w:tc>
          <w:tcPr>
            <w:tcW w:w="964" w:type="dxa"/>
            <w:tcBorders>
              <w:top w:val="nil"/>
              <w:left w:val="nil"/>
              <w:bottom w:val="nil"/>
              <w:right w:val="nil"/>
            </w:tcBorders>
            <w:shd w:val="clear" w:color="000000" w:fill="FFFFFF"/>
          </w:tcPr>
          <w:p w14:paraId="79AAA851" w14:textId="52EBB284"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10,238</w:t>
            </w:r>
          </w:p>
        </w:tc>
      </w:tr>
      <w:tr w:rsidR="00507898" w:rsidRPr="008D76B6" w14:paraId="360FCE82" w14:textId="77777777">
        <w:trPr>
          <w:trHeight w:val="250"/>
        </w:trPr>
        <w:tc>
          <w:tcPr>
            <w:tcW w:w="3969" w:type="dxa"/>
            <w:tcBorders>
              <w:top w:val="nil"/>
              <w:left w:val="nil"/>
              <w:bottom w:val="nil"/>
              <w:right w:val="nil"/>
            </w:tcBorders>
            <w:shd w:val="clear" w:color="000000" w:fill="FFFFFF"/>
            <w:vAlign w:val="center"/>
            <w:hideMark/>
          </w:tcPr>
          <w:p w14:paraId="0AE07847" w14:textId="77777777" w:rsidR="00507898" w:rsidRPr="00CF65EF" w:rsidRDefault="00507898" w:rsidP="00507898">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Bridges</w:t>
            </w:r>
          </w:p>
        </w:tc>
        <w:tc>
          <w:tcPr>
            <w:tcW w:w="964" w:type="dxa"/>
            <w:tcBorders>
              <w:top w:val="nil"/>
              <w:left w:val="nil"/>
              <w:bottom w:val="nil"/>
              <w:right w:val="nil"/>
            </w:tcBorders>
            <w:shd w:val="clear" w:color="000000" w:fill="FFFFFF"/>
          </w:tcPr>
          <w:p w14:paraId="6072EB4C" w14:textId="372C64BE"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824</w:t>
            </w:r>
          </w:p>
        </w:tc>
        <w:tc>
          <w:tcPr>
            <w:tcW w:w="964" w:type="dxa"/>
            <w:tcBorders>
              <w:top w:val="nil"/>
              <w:left w:val="nil"/>
              <w:bottom w:val="nil"/>
              <w:right w:val="nil"/>
            </w:tcBorders>
            <w:shd w:val="clear" w:color="000000" w:fill="FFFFFF"/>
          </w:tcPr>
          <w:p w14:paraId="33B9A298" w14:textId="3D21B15A"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262</w:t>
            </w:r>
          </w:p>
        </w:tc>
        <w:tc>
          <w:tcPr>
            <w:tcW w:w="964" w:type="dxa"/>
            <w:tcBorders>
              <w:top w:val="nil"/>
              <w:left w:val="nil"/>
              <w:bottom w:val="nil"/>
              <w:right w:val="nil"/>
            </w:tcBorders>
            <w:shd w:val="clear" w:color="000000" w:fill="FFFFFF"/>
          </w:tcPr>
          <w:p w14:paraId="739F6ED7" w14:textId="509DABDA"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262</w:t>
            </w:r>
          </w:p>
        </w:tc>
        <w:tc>
          <w:tcPr>
            <w:tcW w:w="964" w:type="dxa"/>
            <w:tcBorders>
              <w:top w:val="nil"/>
              <w:left w:val="nil"/>
              <w:bottom w:val="nil"/>
              <w:right w:val="nil"/>
            </w:tcBorders>
            <w:shd w:val="clear" w:color="000000" w:fill="FFFFFF"/>
          </w:tcPr>
          <w:p w14:paraId="466C3533" w14:textId="4BD6A216"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300</w:t>
            </w:r>
          </w:p>
        </w:tc>
        <w:tc>
          <w:tcPr>
            <w:tcW w:w="964" w:type="dxa"/>
            <w:tcBorders>
              <w:top w:val="nil"/>
              <w:left w:val="nil"/>
              <w:bottom w:val="nil"/>
              <w:right w:val="nil"/>
            </w:tcBorders>
            <w:shd w:val="clear" w:color="000000" w:fill="FFFFFF"/>
          </w:tcPr>
          <w:p w14:paraId="4041D28C" w14:textId="0415024F"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300</w:t>
            </w:r>
          </w:p>
        </w:tc>
        <w:tc>
          <w:tcPr>
            <w:tcW w:w="964" w:type="dxa"/>
            <w:tcBorders>
              <w:top w:val="nil"/>
              <w:left w:val="nil"/>
              <w:bottom w:val="nil"/>
              <w:right w:val="nil"/>
            </w:tcBorders>
            <w:shd w:val="clear" w:color="000000" w:fill="FFFFFF"/>
          </w:tcPr>
          <w:p w14:paraId="383729B7" w14:textId="35063BC9"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400</w:t>
            </w:r>
          </w:p>
        </w:tc>
        <w:tc>
          <w:tcPr>
            <w:tcW w:w="964" w:type="dxa"/>
            <w:tcBorders>
              <w:top w:val="nil"/>
              <w:left w:val="nil"/>
              <w:bottom w:val="nil"/>
              <w:right w:val="nil"/>
            </w:tcBorders>
            <w:shd w:val="clear" w:color="000000" w:fill="FFFFFF"/>
          </w:tcPr>
          <w:p w14:paraId="374817B0" w14:textId="4B305281"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420</w:t>
            </w:r>
          </w:p>
        </w:tc>
        <w:tc>
          <w:tcPr>
            <w:tcW w:w="964" w:type="dxa"/>
            <w:tcBorders>
              <w:top w:val="nil"/>
              <w:left w:val="nil"/>
              <w:bottom w:val="nil"/>
              <w:right w:val="nil"/>
            </w:tcBorders>
            <w:shd w:val="clear" w:color="000000" w:fill="FFFFFF"/>
          </w:tcPr>
          <w:p w14:paraId="63C19C58" w14:textId="17D9F974"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440</w:t>
            </w:r>
          </w:p>
        </w:tc>
        <w:tc>
          <w:tcPr>
            <w:tcW w:w="964" w:type="dxa"/>
            <w:tcBorders>
              <w:top w:val="nil"/>
              <w:left w:val="nil"/>
              <w:bottom w:val="nil"/>
              <w:right w:val="nil"/>
            </w:tcBorders>
            <w:shd w:val="clear" w:color="000000" w:fill="FFFFFF"/>
          </w:tcPr>
          <w:p w14:paraId="1597BAE8" w14:textId="2043A1C5"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460</w:t>
            </w:r>
          </w:p>
        </w:tc>
        <w:tc>
          <w:tcPr>
            <w:tcW w:w="964" w:type="dxa"/>
            <w:tcBorders>
              <w:top w:val="nil"/>
              <w:left w:val="nil"/>
              <w:bottom w:val="nil"/>
              <w:right w:val="nil"/>
            </w:tcBorders>
            <w:shd w:val="clear" w:color="000000" w:fill="FFFFFF"/>
          </w:tcPr>
          <w:p w14:paraId="78EA0F13" w14:textId="5DA1D91B"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480</w:t>
            </w:r>
          </w:p>
        </w:tc>
        <w:tc>
          <w:tcPr>
            <w:tcW w:w="964" w:type="dxa"/>
            <w:tcBorders>
              <w:top w:val="nil"/>
              <w:left w:val="nil"/>
              <w:bottom w:val="nil"/>
              <w:right w:val="nil"/>
            </w:tcBorders>
            <w:shd w:val="clear" w:color="000000" w:fill="FFFFFF"/>
          </w:tcPr>
          <w:p w14:paraId="46513FF7" w14:textId="2512D925"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450</w:t>
            </w:r>
          </w:p>
        </w:tc>
      </w:tr>
      <w:tr w:rsidR="00507898" w:rsidRPr="008D76B6" w14:paraId="74642DD9" w14:textId="77777777">
        <w:trPr>
          <w:trHeight w:val="250"/>
        </w:trPr>
        <w:tc>
          <w:tcPr>
            <w:tcW w:w="3969" w:type="dxa"/>
            <w:tcBorders>
              <w:top w:val="nil"/>
              <w:left w:val="nil"/>
              <w:bottom w:val="nil"/>
              <w:right w:val="nil"/>
            </w:tcBorders>
            <w:shd w:val="clear" w:color="000000" w:fill="FFFFFF"/>
            <w:vAlign w:val="center"/>
            <w:hideMark/>
          </w:tcPr>
          <w:p w14:paraId="17721AA9" w14:textId="77777777" w:rsidR="00507898" w:rsidRPr="00CF65EF" w:rsidRDefault="00507898" w:rsidP="00507898">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Footpaths and cycleways</w:t>
            </w:r>
          </w:p>
        </w:tc>
        <w:tc>
          <w:tcPr>
            <w:tcW w:w="964" w:type="dxa"/>
            <w:tcBorders>
              <w:top w:val="nil"/>
              <w:left w:val="nil"/>
              <w:bottom w:val="nil"/>
              <w:right w:val="nil"/>
            </w:tcBorders>
            <w:shd w:val="clear" w:color="000000" w:fill="FFFFFF"/>
          </w:tcPr>
          <w:p w14:paraId="0F75792C" w14:textId="5F212F57"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1,994</w:t>
            </w:r>
          </w:p>
        </w:tc>
        <w:tc>
          <w:tcPr>
            <w:tcW w:w="964" w:type="dxa"/>
            <w:tcBorders>
              <w:top w:val="nil"/>
              <w:left w:val="nil"/>
              <w:bottom w:val="nil"/>
              <w:right w:val="nil"/>
            </w:tcBorders>
            <w:shd w:val="clear" w:color="000000" w:fill="FFFFFF"/>
          </w:tcPr>
          <w:p w14:paraId="28B6542B" w14:textId="172200B6"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2,647</w:t>
            </w:r>
          </w:p>
        </w:tc>
        <w:tc>
          <w:tcPr>
            <w:tcW w:w="964" w:type="dxa"/>
            <w:tcBorders>
              <w:top w:val="nil"/>
              <w:left w:val="nil"/>
              <w:bottom w:val="nil"/>
              <w:right w:val="nil"/>
            </w:tcBorders>
            <w:shd w:val="clear" w:color="000000" w:fill="FFFFFF"/>
          </w:tcPr>
          <w:p w14:paraId="75C7BE86" w14:textId="0E82135F"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2,235</w:t>
            </w:r>
          </w:p>
        </w:tc>
        <w:tc>
          <w:tcPr>
            <w:tcW w:w="964" w:type="dxa"/>
            <w:tcBorders>
              <w:top w:val="nil"/>
              <w:left w:val="nil"/>
              <w:bottom w:val="nil"/>
              <w:right w:val="nil"/>
            </w:tcBorders>
            <w:shd w:val="clear" w:color="000000" w:fill="FFFFFF"/>
          </w:tcPr>
          <w:p w14:paraId="0AE510C5" w14:textId="2F2DE167"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3,383</w:t>
            </w:r>
          </w:p>
        </w:tc>
        <w:tc>
          <w:tcPr>
            <w:tcW w:w="964" w:type="dxa"/>
            <w:tcBorders>
              <w:top w:val="nil"/>
              <w:left w:val="nil"/>
              <w:bottom w:val="nil"/>
              <w:right w:val="nil"/>
            </w:tcBorders>
            <w:shd w:val="clear" w:color="000000" w:fill="FFFFFF"/>
          </w:tcPr>
          <w:p w14:paraId="10C1133C" w14:textId="0E2D079C"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3,075</w:t>
            </w:r>
          </w:p>
        </w:tc>
        <w:tc>
          <w:tcPr>
            <w:tcW w:w="964" w:type="dxa"/>
            <w:tcBorders>
              <w:top w:val="nil"/>
              <w:left w:val="nil"/>
              <w:bottom w:val="nil"/>
              <w:right w:val="nil"/>
            </w:tcBorders>
            <w:shd w:val="clear" w:color="000000" w:fill="FFFFFF"/>
          </w:tcPr>
          <w:p w14:paraId="5A0BAB14" w14:textId="7089A151"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3,158</w:t>
            </w:r>
          </w:p>
        </w:tc>
        <w:tc>
          <w:tcPr>
            <w:tcW w:w="964" w:type="dxa"/>
            <w:tcBorders>
              <w:top w:val="nil"/>
              <w:left w:val="nil"/>
              <w:bottom w:val="nil"/>
              <w:right w:val="nil"/>
            </w:tcBorders>
            <w:shd w:val="clear" w:color="000000" w:fill="FFFFFF"/>
          </w:tcPr>
          <w:p w14:paraId="0CAF06A5" w14:textId="6AFEA2B9"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2,912</w:t>
            </w:r>
          </w:p>
        </w:tc>
        <w:tc>
          <w:tcPr>
            <w:tcW w:w="964" w:type="dxa"/>
            <w:tcBorders>
              <w:top w:val="nil"/>
              <w:left w:val="nil"/>
              <w:bottom w:val="nil"/>
              <w:right w:val="nil"/>
            </w:tcBorders>
            <w:shd w:val="clear" w:color="000000" w:fill="FFFFFF"/>
          </w:tcPr>
          <w:p w14:paraId="319E9C64" w14:textId="45B58E9D"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2,966</w:t>
            </w:r>
          </w:p>
        </w:tc>
        <w:tc>
          <w:tcPr>
            <w:tcW w:w="964" w:type="dxa"/>
            <w:tcBorders>
              <w:top w:val="nil"/>
              <w:left w:val="nil"/>
              <w:bottom w:val="nil"/>
              <w:right w:val="nil"/>
            </w:tcBorders>
            <w:shd w:val="clear" w:color="000000" w:fill="FFFFFF"/>
          </w:tcPr>
          <w:p w14:paraId="2CE287DD" w14:textId="612CFD2B"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3,033</w:t>
            </w:r>
          </w:p>
        </w:tc>
        <w:tc>
          <w:tcPr>
            <w:tcW w:w="964" w:type="dxa"/>
            <w:tcBorders>
              <w:top w:val="nil"/>
              <w:left w:val="nil"/>
              <w:bottom w:val="nil"/>
              <w:right w:val="nil"/>
            </w:tcBorders>
            <w:shd w:val="clear" w:color="000000" w:fill="FFFFFF"/>
          </w:tcPr>
          <w:p w14:paraId="0982F378" w14:textId="15F93630"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3,126</w:t>
            </w:r>
          </w:p>
        </w:tc>
        <w:tc>
          <w:tcPr>
            <w:tcW w:w="964" w:type="dxa"/>
            <w:tcBorders>
              <w:top w:val="nil"/>
              <w:left w:val="nil"/>
              <w:bottom w:val="nil"/>
              <w:right w:val="nil"/>
            </w:tcBorders>
            <w:shd w:val="clear" w:color="000000" w:fill="FFFFFF"/>
          </w:tcPr>
          <w:p w14:paraId="7FC2EF53" w14:textId="14A08191"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3,210</w:t>
            </w:r>
          </w:p>
        </w:tc>
      </w:tr>
      <w:tr w:rsidR="00507898" w:rsidRPr="008D76B6" w14:paraId="2BFFBD0C" w14:textId="77777777">
        <w:trPr>
          <w:trHeight w:val="250"/>
        </w:trPr>
        <w:tc>
          <w:tcPr>
            <w:tcW w:w="3969" w:type="dxa"/>
            <w:tcBorders>
              <w:top w:val="nil"/>
              <w:left w:val="nil"/>
              <w:bottom w:val="nil"/>
              <w:right w:val="nil"/>
            </w:tcBorders>
            <w:shd w:val="clear" w:color="000000" w:fill="FFFFFF"/>
            <w:vAlign w:val="center"/>
            <w:hideMark/>
          </w:tcPr>
          <w:p w14:paraId="423FD0D9" w14:textId="77777777" w:rsidR="00507898" w:rsidRPr="00CF65EF" w:rsidRDefault="00507898" w:rsidP="00507898">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Drainage</w:t>
            </w:r>
          </w:p>
        </w:tc>
        <w:tc>
          <w:tcPr>
            <w:tcW w:w="964" w:type="dxa"/>
            <w:tcBorders>
              <w:top w:val="nil"/>
              <w:left w:val="nil"/>
              <w:bottom w:val="nil"/>
              <w:right w:val="nil"/>
            </w:tcBorders>
            <w:shd w:val="clear" w:color="000000" w:fill="FFFFFF"/>
          </w:tcPr>
          <w:p w14:paraId="253BE7C8" w14:textId="6C975F01"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3,915</w:t>
            </w:r>
          </w:p>
        </w:tc>
        <w:tc>
          <w:tcPr>
            <w:tcW w:w="964" w:type="dxa"/>
            <w:tcBorders>
              <w:top w:val="nil"/>
              <w:left w:val="nil"/>
              <w:bottom w:val="nil"/>
              <w:right w:val="nil"/>
            </w:tcBorders>
            <w:shd w:val="clear" w:color="000000" w:fill="FFFFFF"/>
          </w:tcPr>
          <w:p w14:paraId="06379A0F" w14:textId="0624A693"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3,920</w:t>
            </w:r>
          </w:p>
        </w:tc>
        <w:tc>
          <w:tcPr>
            <w:tcW w:w="964" w:type="dxa"/>
            <w:tcBorders>
              <w:top w:val="nil"/>
              <w:left w:val="nil"/>
              <w:bottom w:val="nil"/>
              <w:right w:val="nil"/>
            </w:tcBorders>
            <w:shd w:val="clear" w:color="000000" w:fill="FFFFFF"/>
          </w:tcPr>
          <w:p w14:paraId="1E1DDFFB" w14:textId="4716F698"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2,665</w:t>
            </w:r>
          </w:p>
        </w:tc>
        <w:tc>
          <w:tcPr>
            <w:tcW w:w="964" w:type="dxa"/>
            <w:tcBorders>
              <w:top w:val="nil"/>
              <w:left w:val="nil"/>
              <w:bottom w:val="nil"/>
              <w:right w:val="nil"/>
            </w:tcBorders>
            <w:shd w:val="clear" w:color="000000" w:fill="FFFFFF"/>
          </w:tcPr>
          <w:p w14:paraId="7B26724D" w14:textId="56FF10F7"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2,593</w:t>
            </w:r>
          </w:p>
        </w:tc>
        <w:tc>
          <w:tcPr>
            <w:tcW w:w="964" w:type="dxa"/>
            <w:tcBorders>
              <w:top w:val="nil"/>
              <w:left w:val="nil"/>
              <w:bottom w:val="nil"/>
              <w:right w:val="nil"/>
            </w:tcBorders>
            <w:shd w:val="clear" w:color="000000" w:fill="FFFFFF"/>
          </w:tcPr>
          <w:p w14:paraId="0CFBF72D" w14:textId="123AB537"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3,091</w:t>
            </w:r>
          </w:p>
        </w:tc>
        <w:tc>
          <w:tcPr>
            <w:tcW w:w="964" w:type="dxa"/>
            <w:tcBorders>
              <w:top w:val="nil"/>
              <w:left w:val="nil"/>
              <w:bottom w:val="nil"/>
              <w:right w:val="nil"/>
            </w:tcBorders>
            <w:shd w:val="clear" w:color="000000" w:fill="FFFFFF"/>
          </w:tcPr>
          <w:p w14:paraId="39462EEC" w14:textId="7146BE84"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1,784</w:t>
            </w:r>
          </w:p>
        </w:tc>
        <w:tc>
          <w:tcPr>
            <w:tcW w:w="964" w:type="dxa"/>
            <w:tcBorders>
              <w:top w:val="nil"/>
              <w:left w:val="nil"/>
              <w:bottom w:val="nil"/>
              <w:right w:val="nil"/>
            </w:tcBorders>
            <w:shd w:val="clear" w:color="000000" w:fill="FFFFFF"/>
          </w:tcPr>
          <w:p w14:paraId="5482E8B4" w14:textId="4207CF5B"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750</w:t>
            </w:r>
          </w:p>
        </w:tc>
        <w:tc>
          <w:tcPr>
            <w:tcW w:w="964" w:type="dxa"/>
            <w:tcBorders>
              <w:top w:val="nil"/>
              <w:left w:val="nil"/>
              <w:bottom w:val="nil"/>
              <w:right w:val="nil"/>
            </w:tcBorders>
            <w:shd w:val="clear" w:color="000000" w:fill="FFFFFF"/>
          </w:tcPr>
          <w:p w14:paraId="3D261A7B" w14:textId="40AAA436"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1,000</w:t>
            </w:r>
          </w:p>
        </w:tc>
        <w:tc>
          <w:tcPr>
            <w:tcW w:w="964" w:type="dxa"/>
            <w:tcBorders>
              <w:top w:val="nil"/>
              <w:left w:val="nil"/>
              <w:bottom w:val="nil"/>
              <w:right w:val="nil"/>
            </w:tcBorders>
            <w:shd w:val="clear" w:color="000000" w:fill="FFFFFF"/>
          </w:tcPr>
          <w:p w14:paraId="79D2B965" w14:textId="6D6A7066"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1,000</w:t>
            </w:r>
          </w:p>
        </w:tc>
        <w:tc>
          <w:tcPr>
            <w:tcW w:w="964" w:type="dxa"/>
            <w:tcBorders>
              <w:top w:val="nil"/>
              <w:left w:val="nil"/>
              <w:bottom w:val="nil"/>
              <w:right w:val="nil"/>
            </w:tcBorders>
            <w:shd w:val="clear" w:color="000000" w:fill="FFFFFF"/>
          </w:tcPr>
          <w:p w14:paraId="241F5A4B" w14:textId="2766EF85"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1,000</w:t>
            </w:r>
          </w:p>
        </w:tc>
        <w:tc>
          <w:tcPr>
            <w:tcW w:w="964" w:type="dxa"/>
            <w:tcBorders>
              <w:top w:val="nil"/>
              <w:left w:val="nil"/>
              <w:bottom w:val="nil"/>
              <w:right w:val="nil"/>
            </w:tcBorders>
            <w:shd w:val="clear" w:color="000000" w:fill="FFFFFF"/>
          </w:tcPr>
          <w:p w14:paraId="61D7B9CC" w14:textId="32FF7B89"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1,000</w:t>
            </w:r>
          </w:p>
        </w:tc>
      </w:tr>
      <w:tr w:rsidR="00507898" w:rsidRPr="008D76B6" w14:paraId="56CDBA32" w14:textId="77777777">
        <w:trPr>
          <w:trHeight w:val="250"/>
        </w:trPr>
        <w:tc>
          <w:tcPr>
            <w:tcW w:w="3969" w:type="dxa"/>
            <w:tcBorders>
              <w:top w:val="nil"/>
              <w:left w:val="nil"/>
              <w:bottom w:val="nil"/>
              <w:right w:val="nil"/>
            </w:tcBorders>
            <w:shd w:val="clear" w:color="000000" w:fill="FFFFFF"/>
            <w:vAlign w:val="center"/>
            <w:hideMark/>
          </w:tcPr>
          <w:p w14:paraId="0D044B75" w14:textId="77777777" w:rsidR="00507898" w:rsidRPr="00CF65EF" w:rsidRDefault="00507898" w:rsidP="00507898">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Recreational, leisure and community facilities</w:t>
            </w:r>
          </w:p>
        </w:tc>
        <w:tc>
          <w:tcPr>
            <w:tcW w:w="964" w:type="dxa"/>
            <w:tcBorders>
              <w:top w:val="nil"/>
              <w:left w:val="nil"/>
              <w:bottom w:val="nil"/>
              <w:right w:val="nil"/>
            </w:tcBorders>
            <w:shd w:val="clear" w:color="000000" w:fill="FFFFFF"/>
          </w:tcPr>
          <w:p w14:paraId="78CF6FAA" w14:textId="0E3315C8"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3,668</w:t>
            </w:r>
          </w:p>
        </w:tc>
        <w:tc>
          <w:tcPr>
            <w:tcW w:w="964" w:type="dxa"/>
            <w:tcBorders>
              <w:top w:val="nil"/>
              <w:left w:val="nil"/>
              <w:bottom w:val="nil"/>
              <w:right w:val="nil"/>
            </w:tcBorders>
            <w:shd w:val="clear" w:color="000000" w:fill="FFFFFF"/>
          </w:tcPr>
          <w:p w14:paraId="48FBB462" w14:textId="58D7596B"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1,582</w:t>
            </w:r>
          </w:p>
        </w:tc>
        <w:tc>
          <w:tcPr>
            <w:tcW w:w="964" w:type="dxa"/>
            <w:tcBorders>
              <w:top w:val="nil"/>
              <w:left w:val="nil"/>
              <w:bottom w:val="nil"/>
              <w:right w:val="nil"/>
            </w:tcBorders>
            <w:shd w:val="clear" w:color="000000" w:fill="FFFFFF"/>
          </w:tcPr>
          <w:p w14:paraId="7B43F588" w14:textId="588E4DD0"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672</w:t>
            </w:r>
          </w:p>
        </w:tc>
        <w:tc>
          <w:tcPr>
            <w:tcW w:w="964" w:type="dxa"/>
            <w:tcBorders>
              <w:top w:val="nil"/>
              <w:left w:val="nil"/>
              <w:bottom w:val="nil"/>
              <w:right w:val="nil"/>
            </w:tcBorders>
            <w:shd w:val="clear" w:color="000000" w:fill="FFFFFF"/>
          </w:tcPr>
          <w:p w14:paraId="792F4BC1" w14:textId="664C0CA3"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655</w:t>
            </w:r>
          </w:p>
        </w:tc>
        <w:tc>
          <w:tcPr>
            <w:tcW w:w="964" w:type="dxa"/>
            <w:tcBorders>
              <w:top w:val="nil"/>
              <w:left w:val="nil"/>
              <w:bottom w:val="nil"/>
              <w:right w:val="nil"/>
            </w:tcBorders>
            <w:shd w:val="clear" w:color="000000" w:fill="FFFFFF"/>
          </w:tcPr>
          <w:p w14:paraId="267A13F1" w14:textId="0E8DAE85"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668</w:t>
            </w:r>
          </w:p>
        </w:tc>
        <w:tc>
          <w:tcPr>
            <w:tcW w:w="964" w:type="dxa"/>
            <w:tcBorders>
              <w:top w:val="nil"/>
              <w:left w:val="nil"/>
              <w:bottom w:val="nil"/>
              <w:right w:val="nil"/>
            </w:tcBorders>
            <w:shd w:val="clear" w:color="000000" w:fill="FFFFFF"/>
          </w:tcPr>
          <w:p w14:paraId="345BBC86" w14:textId="6C6CEDF8"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689</w:t>
            </w:r>
          </w:p>
        </w:tc>
        <w:tc>
          <w:tcPr>
            <w:tcW w:w="964" w:type="dxa"/>
            <w:tcBorders>
              <w:top w:val="nil"/>
              <w:left w:val="nil"/>
              <w:bottom w:val="nil"/>
              <w:right w:val="nil"/>
            </w:tcBorders>
            <w:shd w:val="clear" w:color="000000" w:fill="FFFFFF"/>
          </w:tcPr>
          <w:p w14:paraId="3E5C2E75" w14:textId="29F23224"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709</w:t>
            </w:r>
          </w:p>
        </w:tc>
        <w:tc>
          <w:tcPr>
            <w:tcW w:w="964" w:type="dxa"/>
            <w:tcBorders>
              <w:top w:val="nil"/>
              <w:left w:val="nil"/>
              <w:bottom w:val="nil"/>
              <w:right w:val="nil"/>
            </w:tcBorders>
            <w:shd w:val="clear" w:color="000000" w:fill="FFFFFF"/>
          </w:tcPr>
          <w:p w14:paraId="716F06CF" w14:textId="4B7A4A0C"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724</w:t>
            </w:r>
          </w:p>
        </w:tc>
        <w:tc>
          <w:tcPr>
            <w:tcW w:w="964" w:type="dxa"/>
            <w:tcBorders>
              <w:top w:val="nil"/>
              <w:left w:val="nil"/>
              <w:bottom w:val="nil"/>
              <w:right w:val="nil"/>
            </w:tcBorders>
            <w:shd w:val="clear" w:color="000000" w:fill="FFFFFF"/>
          </w:tcPr>
          <w:p w14:paraId="4B6517E7" w14:textId="2D778654"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739</w:t>
            </w:r>
          </w:p>
        </w:tc>
        <w:tc>
          <w:tcPr>
            <w:tcW w:w="964" w:type="dxa"/>
            <w:tcBorders>
              <w:top w:val="nil"/>
              <w:left w:val="nil"/>
              <w:bottom w:val="nil"/>
              <w:right w:val="nil"/>
            </w:tcBorders>
            <w:shd w:val="clear" w:color="000000" w:fill="FFFFFF"/>
          </w:tcPr>
          <w:p w14:paraId="0052D78E" w14:textId="5D69016E"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764</w:t>
            </w:r>
          </w:p>
        </w:tc>
        <w:tc>
          <w:tcPr>
            <w:tcW w:w="964" w:type="dxa"/>
            <w:tcBorders>
              <w:top w:val="nil"/>
              <w:left w:val="nil"/>
              <w:bottom w:val="nil"/>
              <w:right w:val="nil"/>
            </w:tcBorders>
            <w:shd w:val="clear" w:color="000000" w:fill="FFFFFF"/>
          </w:tcPr>
          <w:p w14:paraId="052425E0" w14:textId="2068CCA7"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780</w:t>
            </w:r>
          </w:p>
        </w:tc>
      </w:tr>
      <w:tr w:rsidR="00507898" w:rsidRPr="008D76B6" w14:paraId="4BCDDDB4" w14:textId="77777777">
        <w:trPr>
          <w:trHeight w:val="250"/>
        </w:trPr>
        <w:tc>
          <w:tcPr>
            <w:tcW w:w="3969" w:type="dxa"/>
            <w:tcBorders>
              <w:top w:val="nil"/>
              <w:left w:val="nil"/>
              <w:bottom w:val="nil"/>
              <w:right w:val="nil"/>
            </w:tcBorders>
            <w:shd w:val="clear" w:color="000000" w:fill="FFFFFF"/>
            <w:vAlign w:val="center"/>
            <w:hideMark/>
          </w:tcPr>
          <w:p w14:paraId="2D6D04BD" w14:textId="77777777" w:rsidR="00507898" w:rsidRPr="00CF65EF" w:rsidRDefault="00507898" w:rsidP="00507898">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Parks, open space and streetscapes</w:t>
            </w:r>
          </w:p>
        </w:tc>
        <w:tc>
          <w:tcPr>
            <w:tcW w:w="964" w:type="dxa"/>
            <w:tcBorders>
              <w:top w:val="nil"/>
              <w:left w:val="nil"/>
              <w:bottom w:val="nil"/>
              <w:right w:val="nil"/>
            </w:tcBorders>
            <w:shd w:val="clear" w:color="000000" w:fill="FFFFFF"/>
          </w:tcPr>
          <w:p w14:paraId="4A5BA1EC" w14:textId="6F7FE786"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14,903</w:t>
            </w:r>
          </w:p>
        </w:tc>
        <w:tc>
          <w:tcPr>
            <w:tcW w:w="964" w:type="dxa"/>
            <w:tcBorders>
              <w:top w:val="nil"/>
              <w:left w:val="nil"/>
              <w:bottom w:val="nil"/>
              <w:right w:val="nil"/>
            </w:tcBorders>
            <w:shd w:val="clear" w:color="000000" w:fill="FFFFFF"/>
          </w:tcPr>
          <w:p w14:paraId="385FBDB7" w14:textId="18E1FD1D"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14,326</w:t>
            </w:r>
          </w:p>
        </w:tc>
        <w:tc>
          <w:tcPr>
            <w:tcW w:w="964" w:type="dxa"/>
            <w:tcBorders>
              <w:top w:val="nil"/>
              <w:left w:val="nil"/>
              <w:bottom w:val="nil"/>
              <w:right w:val="nil"/>
            </w:tcBorders>
            <w:shd w:val="clear" w:color="000000" w:fill="FFFFFF"/>
          </w:tcPr>
          <w:p w14:paraId="4BFDED4C" w14:textId="30B7F7B6"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7,771</w:t>
            </w:r>
          </w:p>
        </w:tc>
        <w:tc>
          <w:tcPr>
            <w:tcW w:w="964" w:type="dxa"/>
            <w:tcBorders>
              <w:top w:val="nil"/>
              <w:left w:val="nil"/>
              <w:bottom w:val="nil"/>
              <w:right w:val="nil"/>
            </w:tcBorders>
            <w:shd w:val="clear" w:color="000000" w:fill="FFFFFF"/>
          </w:tcPr>
          <w:p w14:paraId="678551F3" w14:textId="1CA6C11C"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3,549</w:t>
            </w:r>
          </w:p>
        </w:tc>
        <w:tc>
          <w:tcPr>
            <w:tcW w:w="964" w:type="dxa"/>
            <w:tcBorders>
              <w:top w:val="nil"/>
              <w:left w:val="nil"/>
              <w:bottom w:val="nil"/>
              <w:right w:val="nil"/>
            </w:tcBorders>
            <w:shd w:val="clear" w:color="000000" w:fill="FFFFFF"/>
          </w:tcPr>
          <w:p w14:paraId="00A5D337" w14:textId="444B074B"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3,973</w:t>
            </w:r>
          </w:p>
        </w:tc>
        <w:tc>
          <w:tcPr>
            <w:tcW w:w="964" w:type="dxa"/>
            <w:tcBorders>
              <w:top w:val="nil"/>
              <w:left w:val="nil"/>
              <w:bottom w:val="nil"/>
              <w:right w:val="nil"/>
            </w:tcBorders>
            <w:shd w:val="clear" w:color="000000" w:fill="FFFFFF"/>
          </w:tcPr>
          <w:p w14:paraId="74A482B9" w14:textId="0D63A3F6"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4,524</w:t>
            </w:r>
          </w:p>
        </w:tc>
        <w:tc>
          <w:tcPr>
            <w:tcW w:w="964" w:type="dxa"/>
            <w:tcBorders>
              <w:top w:val="nil"/>
              <w:left w:val="nil"/>
              <w:bottom w:val="nil"/>
              <w:right w:val="nil"/>
            </w:tcBorders>
            <w:shd w:val="clear" w:color="000000" w:fill="FFFFFF"/>
          </w:tcPr>
          <w:p w14:paraId="6637F7AE" w14:textId="4295D46E"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4,714</w:t>
            </w:r>
          </w:p>
        </w:tc>
        <w:tc>
          <w:tcPr>
            <w:tcW w:w="964" w:type="dxa"/>
            <w:tcBorders>
              <w:top w:val="nil"/>
              <w:left w:val="nil"/>
              <w:bottom w:val="nil"/>
              <w:right w:val="nil"/>
            </w:tcBorders>
            <w:shd w:val="clear" w:color="000000" w:fill="FFFFFF"/>
          </w:tcPr>
          <w:p w14:paraId="0C25B8FD" w14:textId="0903656B"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4,904</w:t>
            </w:r>
          </w:p>
        </w:tc>
        <w:tc>
          <w:tcPr>
            <w:tcW w:w="964" w:type="dxa"/>
            <w:tcBorders>
              <w:top w:val="nil"/>
              <w:left w:val="nil"/>
              <w:bottom w:val="nil"/>
              <w:right w:val="nil"/>
            </w:tcBorders>
            <w:shd w:val="clear" w:color="000000" w:fill="FFFFFF"/>
          </w:tcPr>
          <w:p w14:paraId="1E366F2B" w14:textId="62566B19"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5,118</w:t>
            </w:r>
          </w:p>
        </w:tc>
        <w:tc>
          <w:tcPr>
            <w:tcW w:w="964" w:type="dxa"/>
            <w:tcBorders>
              <w:top w:val="nil"/>
              <w:left w:val="nil"/>
              <w:bottom w:val="nil"/>
              <w:right w:val="nil"/>
            </w:tcBorders>
            <w:shd w:val="clear" w:color="000000" w:fill="FFFFFF"/>
          </w:tcPr>
          <w:p w14:paraId="2953935F" w14:textId="285784E3"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5,404</w:t>
            </w:r>
          </w:p>
        </w:tc>
        <w:tc>
          <w:tcPr>
            <w:tcW w:w="964" w:type="dxa"/>
            <w:tcBorders>
              <w:top w:val="nil"/>
              <w:left w:val="nil"/>
              <w:bottom w:val="nil"/>
              <w:right w:val="nil"/>
            </w:tcBorders>
            <w:shd w:val="clear" w:color="000000" w:fill="FFFFFF"/>
          </w:tcPr>
          <w:p w14:paraId="064979AF" w14:textId="4091B408"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6,075</w:t>
            </w:r>
          </w:p>
        </w:tc>
      </w:tr>
      <w:tr w:rsidR="00507898" w:rsidRPr="008D76B6" w14:paraId="5C5C8CEF" w14:textId="77777777">
        <w:trPr>
          <w:trHeight w:val="250"/>
        </w:trPr>
        <w:tc>
          <w:tcPr>
            <w:tcW w:w="3969" w:type="dxa"/>
            <w:tcBorders>
              <w:top w:val="nil"/>
              <w:left w:val="nil"/>
              <w:bottom w:val="nil"/>
              <w:right w:val="nil"/>
            </w:tcBorders>
            <w:shd w:val="clear" w:color="000000" w:fill="FFFFFF"/>
            <w:vAlign w:val="center"/>
            <w:hideMark/>
          </w:tcPr>
          <w:p w14:paraId="33BF25E5" w14:textId="77777777" w:rsidR="00507898" w:rsidRPr="00CF65EF" w:rsidRDefault="00507898" w:rsidP="00507898">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xml:space="preserve">Off </w:t>
            </w:r>
            <w:proofErr w:type="gramStart"/>
            <w:r w:rsidRPr="00CF65EF">
              <w:rPr>
                <w:rFonts w:asciiTheme="minorHAnsi" w:eastAsia="Times New Roman" w:hAnsiTheme="minorHAnsi" w:cstheme="minorHAnsi"/>
                <w:color w:val="auto"/>
                <w:sz w:val="20"/>
                <w:szCs w:val="20"/>
              </w:rPr>
              <w:t>street car</w:t>
            </w:r>
            <w:proofErr w:type="gramEnd"/>
            <w:r w:rsidRPr="00CF65EF">
              <w:rPr>
                <w:rFonts w:asciiTheme="minorHAnsi" w:eastAsia="Times New Roman" w:hAnsiTheme="minorHAnsi" w:cstheme="minorHAnsi"/>
                <w:color w:val="auto"/>
                <w:sz w:val="20"/>
                <w:szCs w:val="20"/>
              </w:rPr>
              <w:t xml:space="preserve"> parks</w:t>
            </w:r>
          </w:p>
        </w:tc>
        <w:tc>
          <w:tcPr>
            <w:tcW w:w="964" w:type="dxa"/>
            <w:tcBorders>
              <w:top w:val="nil"/>
              <w:left w:val="nil"/>
              <w:bottom w:val="nil"/>
              <w:right w:val="nil"/>
            </w:tcBorders>
            <w:shd w:val="clear" w:color="000000" w:fill="FFFFFF"/>
          </w:tcPr>
          <w:p w14:paraId="471DA46C" w14:textId="30B48042"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378</w:t>
            </w:r>
          </w:p>
        </w:tc>
        <w:tc>
          <w:tcPr>
            <w:tcW w:w="964" w:type="dxa"/>
            <w:tcBorders>
              <w:top w:val="nil"/>
              <w:left w:val="nil"/>
              <w:bottom w:val="nil"/>
              <w:right w:val="nil"/>
            </w:tcBorders>
            <w:shd w:val="clear" w:color="000000" w:fill="FFFFFF"/>
          </w:tcPr>
          <w:p w14:paraId="5739A218" w14:textId="17A9264A"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 xml:space="preserve"> -   </w:t>
            </w:r>
          </w:p>
        </w:tc>
        <w:tc>
          <w:tcPr>
            <w:tcW w:w="964" w:type="dxa"/>
            <w:tcBorders>
              <w:top w:val="nil"/>
              <w:left w:val="nil"/>
              <w:bottom w:val="nil"/>
              <w:right w:val="nil"/>
            </w:tcBorders>
            <w:shd w:val="clear" w:color="000000" w:fill="FFFFFF"/>
          </w:tcPr>
          <w:p w14:paraId="590C4AE8" w14:textId="4F2EB535"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400</w:t>
            </w:r>
          </w:p>
        </w:tc>
        <w:tc>
          <w:tcPr>
            <w:tcW w:w="964" w:type="dxa"/>
            <w:tcBorders>
              <w:top w:val="nil"/>
              <w:left w:val="nil"/>
              <w:bottom w:val="nil"/>
              <w:right w:val="nil"/>
            </w:tcBorders>
            <w:shd w:val="clear" w:color="000000" w:fill="FFFFFF"/>
          </w:tcPr>
          <w:p w14:paraId="47A29E77" w14:textId="4DEA814D"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400</w:t>
            </w:r>
          </w:p>
        </w:tc>
        <w:tc>
          <w:tcPr>
            <w:tcW w:w="964" w:type="dxa"/>
            <w:tcBorders>
              <w:top w:val="nil"/>
              <w:left w:val="nil"/>
              <w:bottom w:val="nil"/>
              <w:right w:val="nil"/>
            </w:tcBorders>
            <w:shd w:val="clear" w:color="000000" w:fill="FFFFFF"/>
          </w:tcPr>
          <w:p w14:paraId="44A6228E" w14:textId="386F5904"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400</w:t>
            </w:r>
          </w:p>
        </w:tc>
        <w:tc>
          <w:tcPr>
            <w:tcW w:w="964" w:type="dxa"/>
            <w:tcBorders>
              <w:top w:val="nil"/>
              <w:left w:val="nil"/>
              <w:bottom w:val="nil"/>
              <w:right w:val="nil"/>
            </w:tcBorders>
            <w:shd w:val="clear" w:color="000000" w:fill="FFFFFF"/>
          </w:tcPr>
          <w:p w14:paraId="34888DEF" w14:textId="22B6B377"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500</w:t>
            </w:r>
          </w:p>
        </w:tc>
        <w:tc>
          <w:tcPr>
            <w:tcW w:w="964" w:type="dxa"/>
            <w:tcBorders>
              <w:top w:val="nil"/>
              <w:left w:val="nil"/>
              <w:bottom w:val="nil"/>
              <w:right w:val="nil"/>
            </w:tcBorders>
            <w:shd w:val="clear" w:color="000000" w:fill="FFFFFF"/>
          </w:tcPr>
          <w:p w14:paraId="75B9D653" w14:textId="560F9ADF"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500</w:t>
            </w:r>
          </w:p>
        </w:tc>
        <w:tc>
          <w:tcPr>
            <w:tcW w:w="964" w:type="dxa"/>
            <w:tcBorders>
              <w:top w:val="nil"/>
              <w:left w:val="nil"/>
              <w:bottom w:val="nil"/>
              <w:right w:val="nil"/>
            </w:tcBorders>
            <w:shd w:val="clear" w:color="000000" w:fill="FFFFFF"/>
          </w:tcPr>
          <w:p w14:paraId="75601972" w14:textId="2FB53128"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750</w:t>
            </w:r>
          </w:p>
        </w:tc>
        <w:tc>
          <w:tcPr>
            <w:tcW w:w="964" w:type="dxa"/>
            <w:tcBorders>
              <w:top w:val="nil"/>
              <w:left w:val="nil"/>
              <w:bottom w:val="nil"/>
              <w:right w:val="nil"/>
            </w:tcBorders>
            <w:shd w:val="clear" w:color="000000" w:fill="FFFFFF"/>
          </w:tcPr>
          <w:p w14:paraId="02BD2ED1" w14:textId="552BA4B2"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750</w:t>
            </w:r>
          </w:p>
        </w:tc>
        <w:tc>
          <w:tcPr>
            <w:tcW w:w="964" w:type="dxa"/>
            <w:tcBorders>
              <w:top w:val="nil"/>
              <w:left w:val="nil"/>
              <w:bottom w:val="nil"/>
              <w:right w:val="nil"/>
            </w:tcBorders>
            <w:shd w:val="clear" w:color="000000" w:fill="FFFFFF"/>
          </w:tcPr>
          <w:p w14:paraId="2EB9B9E8" w14:textId="065A205A"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750</w:t>
            </w:r>
          </w:p>
        </w:tc>
        <w:tc>
          <w:tcPr>
            <w:tcW w:w="964" w:type="dxa"/>
            <w:tcBorders>
              <w:top w:val="nil"/>
              <w:left w:val="nil"/>
              <w:bottom w:val="nil"/>
              <w:right w:val="nil"/>
            </w:tcBorders>
            <w:shd w:val="clear" w:color="000000" w:fill="FFFFFF"/>
          </w:tcPr>
          <w:p w14:paraId="261DB2AE" w14:textId="4A97CE73"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750</w:t>
            </w:r>
          </w:p>
        </w:tc>
      </w:tr>
      <w:tr w:rsidR="00507898" w:rsidRPr="008D76B6" w14:paraId="1FD2311D" w14:textId="77777777">
        <w:trPr>
          <w:trHeight w:val="250"/>
        </w:trPr>
        <w:tc>
          <w:tcPr>
            <w:tcW w:w="3969" w:type="dxa"/>
            <w:tcBorders>
              <w:top w:val="nil"/>
              <w:left w:val="nil"/>
              <w:bottom w:val="nil"/>
              <w:right w:val="nil"/>
            </w:tcBorders>
            <w:shd w:val="clear" w:color="000000" w:fill="FFFFFF"/>
            <w:vAlign w:val="center"/>
            <w:hideMark/>
          </w:tcPr>
          <w:p w14:paraId="659790DA" w14:textId="77777777" w:rsidR="00507898" w:rsidRPr="00CF65EF" w:rsidRDefault="00507898" w:rsidP="00507898">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Other infrastructure</w:t>
            </w:r>
          </w:p>
        </w:tc>
        <w:tc>
          <w:tcPr>
            <w:tcW w:w="964" w:type="dxa"/>
            <w:tcBorders>
              <w:top w:val="nil"/>
              <w:left w:val="nil"/>
              <w:bottom w:val="nil"/>
              <w:right w:val="nil"/>
            </w:tcBorders>
            <w:shd w:val="clear" w:color="000000" w:fill="FFFFFF"/>
          </w:tcPr>
          <w:p w14:paraId="029CE7D8" w14:textId="3CD7DCA2"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5,453</w:t>
            </w:r>
          </w:p>
        </w:tc>
        <w:tc>
          <w:tcPr>
            <w:tcW w:w="964" w:type="dxa"/>
            <w:tcBorders>
              <w:top w:val="nil"/>
              <w:left w:val="nil"/>
              <w:bottom w:val="nil"/>
              <w:right w:val="nil"/>
            </w:tcBorders>
            <w:shd w:val="clear" w:color="000000" w:fill="FFFFFF"/>
          </w:tcPr>
          <w:p w14:paraId="58770B7B" w14:textId="4037F7F0"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5,571</w:t>
            </w:r>
          </w:p>
        </w:tc>
        <w:tc>
          <w:tcPr>
            <w:tcW w:w="964" w:type="dxa"/>
            <w:tcBorders>
              <w:top w:val="nil"/>
              <w:left w:val="nil"/>
              <w:bottom w:val="nil"/>
              <w:right w:val="nil"/>
            </w:tcBorders>
            <w:shd w:val="clear" w:color="000000" w:fill="FFFFFF"/>
          </w:tcPr>
          <w:p w14:paraId="6A00487F" w14:textId="3E2F77CC"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7,383</w:t>
            </w:r>
          </w:p>
        </w:tc>
        <w:tc>
          <w:tcPr>
            <w:tcW w:w="964" w:type="dxa"/>
            <w:tcBorders>
              <w:top w:val="nil"/>
              <w:left w:val="nil"/>
              <w:bottom w:val="nil"/>
              <w:right w:val="nil"/>
            </w:tcBorders>
            <w:shd w:val="clear" w:color="000000" w:fill="FFFFFF"/>
          </w:tcPr>
          <w:p w14:paraId="27EA26AD" w14:textId="3E139D22"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8,211</w:t>
            </w:r>
          </w:p>
        </w:tc>
        <w:tc>
          <w:tcPr>
            <w:tcW w:w="964" w:type="dxa"/>
            <w:tcBorders>
              <w:top w:val="nil"/>
              <w:left w:val="nil"/>
              <w:bottom w:val="nil"/>
              <w:right w:val="nil"/>
            </w:tcBorders>
            <w:shd w:val="clear" w:color="000000" w:fill="FFFFFF"/>
          </w:tcPr>
          <w:p w14:paraId="5CDA7BF5" w14:textId="117FFAE5"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8,233</w:t>
            </w:r>
          </w:p>
        </w:tc>
        <w:tc>
          <w:tcPr>
            <w:tcW w:w="964" w:type="dxa"/>
            <w:tcBorders>
              <w:top w:val="nil"/>
              <w:left w:val="nil"/>
              <w:bottom w:val="nil"/>
              <w:right w:val="nil"/>
            </w:tcBorders>
            <w:shd w:val="clear" w:color="000000" w:fill="FFFFFF"/>
          </w:tcPr>
          <w:p w14:paraId="44D26049" w14:textId="75C8D8FD"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14,711</w:t>
            </w:r>
          </w:p>
        </w:tc>
        <w:tc>
          <w:tcPr>
            <w:tcW w:w="964" w:type="dxa"/>
            <w:tcBorders>
              <w:top w:val="nil"/>
              <w:left w:val="nil"/>
              <w:bottom w:val="nil"/>
              <w:right w:val="nil"/>
            </w:tcBorders>
            <w:shd w:val="clear" w:color="000000" w:fill="FFFFFF"/>
          </w:tcPr>
          <w:p w14:paraId="55C4BB24" w14:textId="35394BC9"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19,130</w:t>
            </w:r>
          </w:p>
        </w:tc>
        <w:tc>
          <w:tcPr>
            <w:tcW w:w="964" w:type="dxa"/>
            <w:tcBorders>
              <w:top w:val="nil"/>
              <w:left w:val="nil"/>
              <w:bottom w:val="nil"/>
              <w:right w:val="nil"/>
            </w:tcBorders>
            <w:shd w:val="clear" w:color="000000" w:fill="FFFFFF"/>
          </w:tcPr>
          <w:p w14:paraId="774C401F" w14:textId="721D2AD1"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20,354</w:t>
            </w:r>
          </w:p>
        </w:tc>
        <w:tc>
          <w:tcPr>
            <w:tcW w:w="964" w:type="dxa"/>
            <w:tcBorders>
              <w:top w:val="nil"/>
              <w:left w:val="nil"/>
              <w:bottom w:val="nil"/>
              <w:right w:val="nil"/>
            </w:tcBorders>
            <w:shd w:val="clear" w:color="000000" w:fill="FFFFFF"/>
          </w:tcPr>
          <w:p w14:paraId="4344E29E" w14:textId="64009B18"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27,138</w:t>
            </w:r>
          </w:p>
        </w:tc>
        <w:tc>
          <w:tcPr>
            <w:tcW w:w="964" w:type="dxa"/>
            <w:tcBorders>
              <w:top w:val="nil"/>
              <w:left w:val="nil"/>
              <w:bottom w:val="nil"/>
              <w:right w:val="nil"/>
            </w:tcBorders>
            <w:shd w:val="clear" w:color="000000" w:fill="FFFFFF"/>
          </w:tcPr>
          <w:p w14:paraId="44B69CE4" w14:textId="064ADBA3"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27,135</w:t>
            </w:r>
          </w:p>
        </w:tc>
        <w:tc>
          <w:tcPr>
            <w:tcW w:w="964" w:type="dxa"/>
            <w:tcBorders>
              <w:top w:val="nil"/>
              <w:left w:val="nil"/>
              <w:bottom w:val="nil"/>
              <w:right w:val="nil"/>
            </w:tcBorders>
            <w:shd w:val="clear" w:color="000000" w:fill="FFFFFF"/>
          </w:tcPr>
          <w:p w14:paraId="2CADBA56" w14:textId="00D8AF9F"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32,448</w:t>
            </w:r>
          </w:p>
        </w:tc>
      </w:tr>
      <w:tr w:rsidR="00507898" w:rsidRPr="008D76B6" w14:paraId="7A0A1420" w14:textId="77777777">
        <w:trPr>
          <w:trHeight w:val="250"/>
        </w:trPr>
        <w:tc>
          <w:tcPr>
            <w:tcW w:w="3969" w:type="dxa"/>
            <w:tcBorders>
              <w:top w:val="nil"/>
              <w:left w:val="nil"/>
              <w:bottom w:val="nil"/>
              <w:right w:val="nil"/>
            </w:tcBorders>
            <w:shd w:val="clear" w:color="000000" w:fill="FFFFFF"/>
            <w:vAlign w:val="center"/>
            <w:hideMark/>
          </w:tcPr>
          <w:p w14:paraId="5DB2DE08" w14:textId="77777777" w:rsidR="00507898" w:rsidRPr="00CF65EF" w:rsidRDefault="00507898" w:rsidP="00507898">
            <w:pPr>
              <w:spacing w:before="0" w:after="0"/>
              <w:rPr>
                <w:rFonts w:asciiTheme="minorHAnsi" w:eastAsia="Times New Roman" w:hAnsiTheme="minorHAnsi" w:cstheme="minorHAnsi"/>
                <w:b/>
                <w:bCs/>
                <w:color w:val="auto"/>
                <w:sz w:val="20"/>
                <w:szCs w:val="20"/>
              </w:rPr>
            </w:pPr>
            <w:r w:rsidRPr="00CF65EF">
              <w:rPr>
                <w:rFonts w:asciiTheme="minorHAnsi" w:eastAsia="Times New Roman" w:hAnsiTheme="minorHAnsi" w:cstheme="minorHAnsi"/>
                <w:b/>
                <w:bCs/>
                <w:color w:val="auto"/>
                <w:sz w:val="20"/>
                <w:szCs w:val="20"/>
              </w:rPr>
              <w:t>Total infrastructure</w:t>
            </w:r>
          </w:p>
        </w:tc>
        <w:tc>
          <w:tcPr>
            <w:tcW w:w="964" w:type="dxa"/>
            <w:tcBorders>
              <w:top w:val="single" w:sz="4" w:space="0" w:color="auto"/>
              <w:left w:val="nil"/>
              <w:bottom w:val="nil"/>
              <w:right w:val="nil"/>
            </w:tcBorders>
            <w:shd w:val="clear" w:color="000000" w:fill="FFFFFF"/>
          </w:tcPr>
          <w:p w14:paraId="31FCB119" w14:textId="13D60B1B"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49,687</w:t>
            </w:r>
          </w:p>
        </w:tc>
        <w:tc>
          <w:tcPr>
            <w:tcW w:w="964" w:type="dxa"/>
            <w:tcBorders>
              <w:top w:val="single" w:sz="4" w:space="0" w:color="auto"/>
              <w:left w:val="nil"/>
              <w:bottom w:val="nil"/>
              <w:right w:val="nil"/>
            </w:tcBorders>
            <w:shd w:val="clear" w:color="000000" w:fill="FFFFFF"/>
          </w:tcPr>
          <w:p w14:paraId="4622DDE7" w14:textId="1574C1F6"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46,165</w:t>
            </w:r>
          </w:p>
        </w:tc>
        <w:tc>
          <w:tcPr>
            <w:tcW w:w="964" w:type="dxa"/>
            <w:tcBorders>
              <w:top w:val="single" w:sz="4" w:space="0" w:color="auto"/>
              <w:left w:val="nil"/>
              <w:bottom w:val="nil"/>
              <w:right w:val="nil"/>
            </w:tcBorders>
            <w:shd w:val="clear" w:color="000000" w:fill="FFFFFF"/>
          </w:tcPr>
          <w:p w14:paraId="42A7CE3F" w14:textId="3B41AD5B"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34,148</w:t>
            </w:r>
          </w:p>
        </w:tc>
        <w:tc>
          <w:tcPr>
            <w:tcW w:w="964" w:type="dxa"/>
            <w:tcBorders>
              <w:top w:val="single" w:sz="4" w:space="0" w:color="auto"/>
              <w:left w:val="nil"/>
              <w:bottom w:val="nil"/>
              <w:right w:val="nil"/>
            </w:tcBorders>
            <w:shd w:val="clear" w:color="000000" w:fill="FFFFFF"/>
          </w:tcPr>
          <w:p w14:paraId="3AA00CDF" w14:textId="61A459FB"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31,133</w:t>
            </w:r>
          </w:p>
        </w:tc>
        <w:tc>
          <w:tcPr>
            <w:tcW w:w="964" w:type="dxa"/>
            <w:tcBorders>
              <w:top w:val="single" w:sz="4" w:space="0" w:color="auto"/>
              <w:left w:val="nil"/>
              <w:bottom w:val="nil"/>
              <w:right w:val="nil"/>
            </w:tcBorders>
            <w:shd w:val="clear" w:color="000000" w:fill="FFFFFF"/>
          </w:tcPr>
          <w:p w14:paraId="291A9384" w14:textId="791CD323"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33,189</w:t>
            </w:r>
          </w:p>
        </w:tc>
        <w:tc>
          <w:tcPr>
            <w:tcW w:w="964" w:type="dxa"/>
            <w:tcBorders>
              <w:top w:val="single" w:sz="4" w:space="0" w:color="auto"/>
              <w:left w:val="nil"/>
              <w:bottom w:val="nil"/>
              <w:right w:val="nil"/>
            </w:tcBorders>
            <w:shd w:val="clear" w:color="000000" w:fill="FFFFFF"/>
          </w:tcPr>
          <w:p w14:paraId="7B99F3E2" w14:textId="61DCE790"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35,112</w:t>
            </w:r>
          </w:p>
        </w:tc>
        <w:tc>
          <w:tcPr>
            <w:tcW w:w="964" w:type="dxa"/>
            <w:tcBorders>
              <w:top w:val="single" w:sz="4" w:space="0" w:color="auto"/>
              <w:left w:val="nil"/>
              <w:bottom w:val="nil"/>
              <w:right w:val="nil"/>
            </w:tcBorders>
            <w:shd w:val="clear" w:color="000000" w:fill="FFFFFF"/>
          </w:tcPr>
          <w:p w14:paraId="5C2E2980" w14:textId="72AC7745"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38,630</w:t>
            </w:r>
          </w:p>
        </w:tc>
        <w:tc>
          <w:tcPr>
            <w:tcW w:w="964" w:type="dxa"/>
            <w:tcBorders>
              <w:top w:val="single" w:sz="4" w:space="0" w:color="auto"/>
              <w:left w:val="nil"/>
              <w:bottom w:val="nil"/>
              <w:right w:val="nil"/>
            </w:tcBorders>
            <w:shd w:val="clear" w:color="000000" w:fill="FFFFFF"/>
          </w:tcPr>
          <w:p w14:paraId="71FAEBD6" w14:textId="5D688AD9"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40,781</w:t>
            </w:r>
          </w:p>
        </w:tc>
        <w:tc>
          <w:tcPr>
            <w:tcW w:w="964" w:type="dxa"/>
            <w:tcBorders>
              <w:top w:val="single" w:sz="4" w:space="0" w:color="auto"/>
              <w:left w:val="nil"/>
              <w:bottom w:val="nil"/>
              <w:right w:val="nil"/>
            </w:tcBorders>
            <w:shd w:val="clear" w:color="000000" w:fill="FFFFFF"/>
          </w:tcPr>
          <w:p w14:paraId="423676DD" w14:textId="0EA39F8B"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48,076</w:t>
            </w:r>
          </w:p>
        </w:tc>
        <w:tc>
          <w:tcPr>
            <w:tcW w:w="964" w:type="dxa"/>
            <w:tcBorders>
              <w:top w:val="single" w:sz="4" w:space="0" w:color="auto"/>
              <w:left w:val="nil"/>
              <w:bottom w:val="nil"/>
              <w:right w:val="nil"/>
            </w:tcBorders>
            <w:shd w:val="clear" w:color="000000" w:fill="FFFFFF"/>
          </w:tcPr>
          <w:p w14:paraId="3E7ADB85" w14:textId="362C62E0"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48,787</w:t>
            </w:r>
          </w:p>
        </w:tc>
        <w:tc>
          <w:tcPr>
            <w:tcW w:w="964" w:type="dxa"/>
            <w:tcBorders>
              <w:top w:val="single" w:sz="4" w:space="0" w:color="auto"/>
              <w:left w:val="nil"/>
              <w:bottom w:val="nil"/>
              <w:right w:val="nil"/>
            </w:tcBorders>
            <w:shd w:val="clear" w:color="000000" w:fill="FFFFFF"/>
          </w:tcPr>
          <w:p w14:paraId="0A4451FD" w14:textId="5FD9FADF"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54,950</w:t>
            </w:r>
          </w:p>
        </w:tc>
      </w:tr>
      <w:tr w:rsidR="00507898" w:rsidRPr="008D76B6" w14:paraId="6A3CD0F7" w14:textId="77777777">
        <w:trPr>
          <w:trHeight w:val="60"/>
        </w:trPr>
        <w:tc>
          <w:tcPr>
            <w:tcW w:w="3969" w:type="dxa"/>
            <w:tcBorders>
              <w:top w:val="nil"/>
              <w:left w:val="nil"/>
              <w:bottom w:val="nil"/>
              <w:right w:val="nil"/>
            </w:tcBorders>
            <w:shd w:val="clear" w:color="000000" w:fill="FFFFFF"/>
            <w:vAlign w:val="center"/>
            <w:hideMark/>
          </w:tcPr>
          <w:p w14:paraId="6FB2F8D2" w14:textId="77777777" w:rsidR="00507898" w:rsidRPr="00CF65EF" w:rsidRDefault="00507898" w:rsidP="00507898">
            <w:pPr>
              <w:spacing w:before="0" w:after="0"/>
              <w:rPr>
                <w:rFonts w:asciiTheme="minorHAnsi" w:eastAsia="Times New Roman" w:hAnsiTheme="minorHAnsi" w:cstheme="minorHAnsi"/>
                <w:b/>
                <w:bCs/>
                <w:color w:val="auto"/>
                <w:sz w:val="20"/>
                <w:szCs w:val="20"/>
              </w:rPr>
            </w:pPr>
            <w:r w:rsidRPr="00CF65EF">
              <w:rPr>
                <w:rFonts w:asciiTheme="minorHAnsi" w:eastAsia="Times New Roman" w:hAnsiTheme="minorHAnsi" w:cstheme="minorHAnsi"/>
                <w:b/>
                <w:bCs/>
                <w:color w:val="auto"/>
                <w:sz w:val="20"/>
                <w:szCs w:val="20"/>
              </w:rPr>
              <w:t> </w:t>
            </w:r>
          </w:p>
        </w:tc>
        <w:tc>
          <w:tcPr>
            <w:tcW w:w="964" w:type="dxa"/>
            <w:tcBorders>
              <w:top w:val="nil"/>
              <w:left w:val="nil"/>
              <w:bottom w:val="nil"/>
              <w:right w:val="nil"/>
            </w:tcBorders>
            <w:shd w:val="clear" w:color="000000" w:fill="FFFFFF"/>
          </w:tcPr>
          <w:p w14:paraId="40009164" w14:textId="24C0B13A"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70D681F7" w14:textId="4A045F16"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7044DC5C" w14:textId="057DE69A"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1CC6AA8A" w14:textId="43B4ADD7"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0C892004" w14:textId="1FFCE39C"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039DEF8E" w14:textId="2521E28C"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5CFBD39B" w14:textId="4956E1D1"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43F1C3EA" w14:textId="58B8EC87"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2CF5C359" w14:textId="6F382A3A"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6B53F0EA" w14:textId="21DB2571" w:rsidR="00507898" w:rsidRPr="00507898" w:rsidRDefault="00507898" w:rsidP="00507898">
            <w:pPr>
              <w:spacing w:before="0" w:after="0"/>
              <w:jc w:val="right"/>
              <w:rPr>
                <w:rFonts w:asciiTheme="minorHAnsi" w:eastAsia="Times New Roman" w:hAnsiTheme="minorHAnsi" w:cstheme="minorHAnsi"/>
                <w:color w:val="auto"/>
                <w:sz w:val="20"/>
                <w:szCs w:val="20"/>
              </w:rPr>
            </w:pPr>
          </w:p>
        </w:tc>
        <w:tc>
          <w:tcPr>
            <w:tcW w:w="964" w:type="dxa"/>
            <w:tcBorders>
              <w:top w:val="nil"/>
              <w:left w:val="nil"/>
              <w:bottom w:val="nil"/>
              <w:right w:val="nil"/>
            </w:tcBorders>
            <w:shd w:val="clear" w:color="000000" w:fill="FFFFFF"/>
          </w:tcPr>
          <w:p w14:paraId="0E4E3B12" w14:textId="3EAA2F08" w:rsidR="00507898" w:rsidRPr="00507898" w:rsidRDefault="00507898" w:rsidP="00507898">
            <w:pPr>
              <w:spacing w:before="0" w:after="0"/>
              <w:jc w:val="right"/>
              <w:rPr>
                <w:rFonts w:asciiTheme="minorHAnsi" w:eastAsia="Times New Roman" w:hAnsiTheme="minorHAnsi" w:cstheme="minorHAnsi"/>
                <w:color w:val="auto"/>
                <w:sz w:val="20"/>
                <w:szCs w:val="20"/>
              </w:rPr>
            </w:pPr>
          </w:p>
        </w:tc>
      </w:tr>
      <w:tr w:rsidR="00507898" w:rsidRPr="008D76B6" w14:paraId="5A938065" w14:textId="77777777">
        <w:trPr>
          <w:trHeight w:val="260"/>
        </w:trPr>
        <w:tc>
          <w:tcPr>
            <w:tcW w:w="3969" w:type="dxa"/>
            <w:tcBorders>
              <w:top w:val="nil"/>
              <w:left w:val="nil"/>
              <w:bottom w:val="nil"/>
              <w:right w:val="nil"/>
            </w:tcBorders>
            <w:shd w:val="clear" w:color="000000" w:fill="FFFFFF"/>
            <w:vAlign w:val="center"/>
            <w:hideMark/>
          </w:tcPr>
          <w:p w14:paraId="3A29931C" w14:textId="77777777" w:rsidR="00507898" w:rsidRPr="00CF65EF" w:rsidRDefault="00507898" w:rsidP="00507898">
            <w:pPr>
              <w:spacing w:before="0" w:after="0"/>
              <w:rPr>
                <w:rFonts w:asciiTheme="minorHAnsi" w:eastAsia="Times New Roman" w:hAnsiTheme="minorHAnsi" w:cstheme="minorHAnsi"/>
                <w:b/>
                <w:bCs/>
                <w:color w:val="auto"/>
                <w:sz w:val="20"/>
                <w:szCs w:val="20"/>
              </w:rPr>
            </w:pPr>
            <w:r w:rsidRPr="00CF65EF">
              <w:rPr>
                <w:rFonts w:asciiTheme="minorHAnsi" w:eastAsia="Times New Roman" w:hAnsiTheme="minorHAnsi" w:cstheme="minorHAnsi"/>
                <w:b/>
                <w:bCs/>
                <w:color w:val="auto"/>
                <w:sz w:val="20"/>
                <w:szCs w:val="20"/>
              </w:rPr>
              <w:t>Total capital works expenditure</w:t>
            </w:r>
          </w:p>
        </w:tc>
        <w:tc>
          <w:tcPr>
            <w:tcW w:w="964" w:type="dxa"/>
            <w:tcBorders>
              <w:top w:val="single" w:sz="4" w:space="0" w:color="auto"/>
              <w:left w:val="nil"/>
              <w:bottom w:val="single" w:sz="8" w:space="0" w:color="auto"/>
              <w:right w:val="nil"/>
            </w:tcBorders>
            <w:shd w:val="clear" w:color="000000" w:fill="FFFFFF"/>
          </w:tcPr>
          <w:p w14:paraId="67FD6AEB" w14:textId="487A3280"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69,232</w:t>
            </w:r>
          </w:p>
        </w:tc>
        <w:tc>
          <w:tcPr>
            <w:tcW w:w="964" w:type="dxa"/>
            <w:tcBorders>
              <w:top w:val="single" w:sz="4" w:space="0" w:color="auto"/>
              <w:left w:val="nil"/>
              <w:bottom w:val="single" w:sz="8" w:space="0" w:color="auto"/>
              <w:right w:val="nil"/>
            </w:tcBorders>
            <w:shd w:val="clear" w:color="000000" w:fill="FFFFFF"/>
          </w:tcPr>
          <w:p w14:paraId="7FFB99BA" w14:textId="12F02B26"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58,298</w:t>
            </w:r>
          </w:p>
        </w:tc>
        <w:tc>
          <w:tcPr>
            <w:tcW w:w="964" w:type="dxa"/>
            <w:tcBorders>
              <w:top w:val="single" w:sz="4" w:space="0" w:color="auto"/>
              <w:left w:val="nil"/>
              <w:bottom w:val="single" w:sz="8" w:space="0" w:color="auto"/>
              <w:right w:val="nil"/>
            </w:tcBorders>
            <w:shd w:val="clear" w:color="000000" w:fill="FFFFFF"/>
          </w:tcPr>
          <w:p w14:paraId="72456509" w14:textId="22B411B2"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50,062</w:t>
            </w:r>
          </w:p>
        </w:tc>
        <w:tc>
          <w:tcPr>
            <w:tcW w:w="964" w:type="dxa"/>
            <w:tcBorders>
              <w:top w:val="single" w:sz="4" w:space="0" w:color="auto"/>
              <w:left w:val="nil"/>
              <w:bottom w:val="single" w:sz="8" w:space="0" w:color="auto"/>
              <w:right w:val="nil"/>
            </w:tcBorders>
            <w:shd w:val="clear" w:color="000000" w:fill="FFFFFF"/>
          </w:tcPr>
          <w:p w14:paraId="6B41FCD5" w14:textId="711798AD"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42,929</w:t>
            </w:r>
          </w:p>
        </w:tc>
        <w:tc>
          <w:tcPr>
            <w:tcW w:w="964" w:type="dxa"/>
            <w:tcBorders>
              <w:top w:val="single" w:sz="4" w:space="0" w:color="auto"/>
              <w:left w:val="nil"/>
              <w:bottom w:val="single" w:sz="8" w:space="0" w:color="auto"/>
              <w:right w:val="nil"/>
            </w:tcBorders>
            <w:shd w:val="clear" w:color="000000" w:fill="FFFFFF"/>
          </w:tcPr>
          <w:p w14:paraId="5D8D6D3D" w14:textId="31491BD6"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44,334</w:t>
            </w:r>
          </w:p>
        </w:tc>
        <w:tc>
          <w:tcPr>
            <w:tcW w:w="964" w:type="dxa"/>
            <w:tcBorders>
              <w:top w:val="single" w:sz="4" w:space="0" w:color="auto"/>
              <w:left w:val="nil"/>
              <w:bottom w:val="single" w:sz="8" w:space="0" w:color="auto"/>
              <w:right w:val="nil"/>
            </w:tcBorders>
            <w:shd w:val="clear" w:color="000000" w:fill="FFFFFF"/>
          </w:tcPr>
          <w:p w14:paraId="15A4B2BA" w14:textId="5CBDA54D"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44,096</w:t>
            </w:r>
          </w:p>
        </w:tc>
        <w:tc>
          <w:tcPr>
            <w:tcW w:w="964" w:type="dxa"/>
            <w:tcBorders>
              <w:top w:val="single" w:sz="4" w:space="0" w:color="auto"/>
              <w:left w:val="nil"/>
              <w:bottom w:val="single" w:sz="8" w:space="0" w:color="auto"/>
              <w:right w:val="nil"/>
            </w:tcBorders>
            <w:shd w:val="clear" w:color="000000" w:fill="FFFFFF"/>
          </w:tcPr>
          <w:p w14:paraId="6A693CD2" w14:textId="727B5C87"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47,988</w:t>
            </w:r>
          </w:p>
        </w:tc>
        <w:tc>
          <w:tcPr>
            <w:tcW w:w="964" w:type="dxa"/>
            <w:tcBorders>
              <w:top w:val="single" w:sz="4" w:space="0" w:color="auto"/>
              <w:left w:val="nil"/>
              <w:bottom w:val="single" w:sz="8" w:space="0" w:color="auto"/>
              <w:right w:val="nil"/>
            </w:tcBorders>
            <w:shd w:val="clear" w:color="000000" w:fill="FFFFFF"/>
          </w:tcPr>
          <w:p w14:paraId="624F276B" w14:textId="019993EB"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50,504</w:t>
            </w:r>
          </w:p>
        </w:tc>
        <w:tc>
          <w:tcPr>
            <w:tcW w:w="964" w:type="dxa"/>
            <w:tcBorders>
              <w:top w:val="single" w:sz="4" w:space="0" w:color="auto"/>
              <w:left w:val="nil"/>
              <w:bottom w:val="single" w:sz="8" w:space="0" w:color="auto"/>
              <w:right w:val="nil"/>
            </w:tcBorders>
            <w:shd w:val="clear" w:color="000000" w:fill="FFFFFF"/>
          </w:tcPr>
          <w:p w14:paraId="11A819A0" w14:textId="7BCC4EFF"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58,166</w:t>
            </w:r>
          </w:p>
        </w:tc>
        <w:tc>
          <w:tcPr>
            <w:tcW w:w="964" w:type="dxa"/>
            <w:tcBorders>
              <w:top w:val="single" w:sz="4" w:space="0" w:color="auto"/>
              <w:left w:val="nil"/>
              <w:bottom w:val="single" w:sz="8" w:space="0" w:color="auto"/>
              <w:right w:val="nil"/>
            </w:tcBorders>
            <w:shd w:val="clear" w:color="000000" w:fill="FFFFFF"/>
          </w:tcPr>
          <w:p w14:paraId="78EBDC39" w14:textId="67FF886B"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59,076</w:t>
            </w:r>
          </w:p>
        </w:tc>
        <w:tc>
          <w:tcPr>
            <w:tcW w:w="964" w:type="dxa"/>
            <w:tcBorders>
              <w:top w:val="single" w:sz="4" w:space="0" w:color="auto"/>
              <w:left w:val="nil"/>
              <w:bottom w:val="single" w:sz="8" w:space="0" w:color="auto"/>
              <w:right w:val="nil"/>
            </w:tcBorders>
            <w:shd w:val="clear" w:color="000000" w:fill="FFFFFF"/>
          </w:tcPr>
          <w:p w14:paraId="0B6C7364" w14:textId="512158F2" w:rsidR="00507898" w:rsidRPr="00507898" w:rsidRDefault="00507898" w:rsidP="00507898">
            <w:pPr>
              <w:spacing w:before="0" w:after="0"/>
              <w:jc w:val="right"/>
              <w:rPr>
                <w:rFonts w:asciiTheme="minorHAnsi" w:eastAsia="Times New Roman" w:hAnsiTheme="minorHAnsi" w:cstheme="minorHAnsi"/>
                <w:color w:val="auto"/>
                <w:sz w:val="20"/>
                <w:szCs w:val="20"/>
              </w:rPr>
            </w:pPr>
            <w:r w:rsidRPr="00507898">
              <w:rPr>
                <w:sz w:val="20"/>
                <w:szCs w:val="20"/>
              </w:rPr>
              <w:t>65,442</w:t>
            </w:r>
          </w:p>
        </w:tc>
      </w:tr>
      <w:tr w:rsidR="00CF65EF" w:rsidRPr="008D76B6" w14:paraId="6DB47FB9" w14:textId="77777777" w:rsidTr="008D76B6">
        <w:trPr>
          <w:trHeight w:val="165"/>
        </w:trPr>
        <w:tc>
          <w:tcPr>
            <w:tcW w:w="3969" w:type="dxa"/>
            <w:tcBorders>
              <w:top w:val="nil"/>
              <w:left w:val="nil"/>
              <w:bottom w:val="nil"/>
              <w:right w:val="nil"/>
            </w:tcBorders>
            <w:shd w:val="clear" w:color="000000" w:fill="FFFFFF"/>
            <w:vAlign w:val="center"/>
            <w:hideMark/>
          </w:tcPr>
          <w:p w14:paraId="67B17DF4"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1F39DCA0"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09D19795"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48B0DE1C"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4445ADBD"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40271622"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3688F476"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3F17321A"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77E9E41C"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62E1101D"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6F3411CF"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3B9C13E8"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r>
      <w:tr w:rsidR="00CF65EF" w:rsidRPr="008D76B6" w14:paraId="3750D318" w14:textId="77777777" w:rsidTr="008D76B6">
        <w:trPr>
          <w:trHeight w:val="250"/>
        </w:trPr>
        <w:tc>
          <w:tcPr>
            <w:tcW w:w="3969" w:type="dxa"/>
            <w:tcBorders>
              <w:top w:val="nil"/>
              <w:left w:val="nil"/>
              <w:bottom w:val="nil"/>
              <w:right w:val="nil"/>
            </w:tcBorders>
            <w:shd w:val="clear" w:color="000000" w:fill="FFFFFF"/>
            <w:vAlign w:val="center"/>
            <w:hideMark/>
          </w:tcPr>
          <w:p w14:paraId="4094D13F" w14:textId="77777777" w:rsidR="00CF65EF" w:rsidRPr="00CF65EF" w:rsidRDefault="00CF65EF" w:rsidP="008D76B6">
            <w:pPr>
              <w:keepNext/>
              <w:spacing w:before="0" w:after="0"/>
              <w:rPr>
                <w:rFonts w:asciiTheme="minorHAnsi" w:eastAsia="Times New Roman" w:hAnsiTheme="minorHAnsi" w:cstheme="minorHAnsi"/>
                <w:b/>
                <w:bCs/>
                <w:color w:val="auto"/>
                <w:sz w:val="20"/>
                <w:szCs w:val="20"/>
              </w:rPr>
            </w:pPr>
            <w:r w:rsidRPr="00CF65EF">
              <w:rPr>
                <w:rFonts w:asciiTheme="minorHAnsi" w:eastAsia="Times New Roman" w:hAnsiTheme="minorHAnsi" w:cstheme="minorHAnsi"/>
                <w:b/>
                <w:bCs/>
                <w:color w:val="auto"/>
                <w:sz w:val="20"/>
                <w:szCs w:val="20"/>
              </w:rPr>
              <w:t>Represented by:</w:t>
            </w:r>
          </w:p>
        </w:tc>
        <w:tc>
          <w:tcPr>
            <w:tcW w:w="964" w:type="dxa"/>
            <w:tcBorders>
              <w:top w:val="nil"/>
              <w:left w:val="nil"/>
              <w:bottom w:val="nil"/>
              <w:right w:val="nil"/>
            </w:tcBorders>
            <w:shd w:val="clear" w:color="000000" w:fill="FFFFFF"/>
            <w:vAlign w:val="center"/>
            <w:hideMark/>
          </w:tcPr>
          <w:p w14:paraId="282C2D3D"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41D03E59"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6CF4B738"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0325C5DA"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5B23DBE3"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09B78D4E"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61B49AC9"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68A30CB9"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522C1123"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7F9A562F"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5EE94D8C"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r>
      <w:tr w:rsidR="00355855" w:rsidRPr="008D76B6" w14:paraId="69965AA3" w14:textId="77777777">
        <w:trPr>
          <w:trHeight w:val="250"/>
        </w:trPr>
        <w:tc>
          <w:tcPr>
            <w:tcW w:w="3969" w:type="dxa"/>
            <w:tcBorders>
              <w:top w:val="nil"/>
              <w:left w:val="nil"/>
              <w:bottom w:val="nil"/>
              <w:right w:val="nil"/>
            </w:tcBorders>
            <w:shd w:val="clear" w:color="000000" w:fill="FFFFFF"/>
            <w:vAlign w:val="center"/>
            <w:hideMark/>
          </w:tcPr>
          <w:p w14:paraId="32BF1464" w14:textId="77777777" w:rsidR="00355855" w:rsidRPr="00CF65EF" w:rsidRDefault="00355855" w:rsidP="00355855">
            <w:pPr>
              <w:keepNext/>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New asset expenditure</w:t>
            </w:r>
          </w:p>
        </w:tc>
        <w:tc>
          <w:tcPr>
            <w:tcW w:w="964" w:type="dxa"/>
            <w:tcBorders>
              <w:top w:val="nil"/>
              <w:left w:val="nil"/>
              <w:bottom w:val="nil"/>
              <w:right w:val="nil"/>
            </w:tcBorders>
            <w:shd w:val="clear" w:color="000000" w:fill="FFFFFF"/>
          </w:tcPr>
          <w:p w14:paraId="677DFD8B" w14:textId="717606BF"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22,773</w:t>
            </w:r>
          </w:p>
        </w:tc>
        <w:tc>
          <w:tcPr>
            <w:tcW w:w="964" w:type="dxa"/>
            <w:tcBorders>
              <w:top w:val="nil"/>
              <w:left w:val="nil"/>
              <w:bottom w:val="nil"/>
              <w:right w:val="nil"/>
            </w:tcBorders>
            <w:shd w:val="clear" w:color="000000" w:fill="FFFFFF"/>
          </w:tcPr>
          <w:p w14:paraId="6774A6B1" w14:textId="57EDCC50"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17,010</w:t>
            </w:r>
          </w:p>
        </w:tc>
        <w:tc>
          <w:tcPr>
            <w:tcW w:w="964" w:type="dxa"/>
            <w:tcBorders>
              <w:top w:val="nil"/>
              <w:left w:val="nil"/>
              <w:bottom w:val="nil"/>
              <w:right w:val="nil"/>
            </w:tcBorders>
            <w:shd w:val="clear" w:color="000000" w:fill="FFFFFF"/>
          </w:tcPr>
          <w:p w14:paraId="012BD568" w14:textId="58C40DE0"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12,409</w:t>
            </w:r>
          </w:p>
        </w:tc>
        <w:tc>
          <w:tcPr>
            <w:tcW w:w="964" w:type="dxa"/>
            <w:tcBorders>
              <w:top w:val="nil"/>
              <w:left w:val="nil"/>
              <w:bottom w:val="nil"/>
              <w:right w:val="nil"/>
            </w:tcBorders>
            <w:shd w:val="clear" w:color="000000" w:fill="FFFFFF"/>
          </w:tcPr>
          <w:p w14:paraId="09A6A8FD" w14:textId="74552B08"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10,629</w:t>
            </w:r>
          </w:p>
        </w:tc>
        <w:tc>
          <w:tcPr>
            <w:tcW w:w="964" w:type="dxa"/>
            <w:tcBorders>
              <w:top w:val="nil"/>
              <w:left w:val="nil"/>
              <w:bottom w:val="nil"/>
              <w:right w:val="nil"/>
            </w:tcBorders>
            <w:shd w:val="clear" w:color="000000" w:fill="FFFFFF"/>
          </w:tcPr>
          <w:p w14:paraId="59AD99D9" w14:textId="0260B7E3"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9,713</w:t>
            </w:r>
          </w:p>
        </w:tc>
        <w:tc>
          <w:tcPr>
            <w:tcW w:w="964" w:type="dxa"/>
            <w:tcBorders>
              <w:top w:val="nil"/>
              <w:left w:val="nil"/>
              <w:bottom w:val="nil"/>
              <w:right w:val="nil"/>
            </w:tcBorders>
            <w:shd w:val="clear" w:color="auto" w:fill="auto"/>
            <w:hideMark/>
          </w:tcPr>
          <w:p w14:paraId="73F3F80D" w14:textId="5FEB1B42"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8,584</w:t>
            </w:r>
          </w:p>
        </w:tc>
        <w:tc>
          <w:tcPr>
            <w:tcW w:w="964" w:type="dxa"/>
            <w:tcBorders>
              <w:top w:val="nil"/>
              <w:left w:val="nil"/>
              <w:bottom w:val="nil"/>
              <w:right w:val="nil"/>
            </w:tcBorders>
            <w:shd w:val="clear" w:color="auto" w:fill="auto"/>
            <w:hideMark/>
          </w:tcPr>
          <w:p w14:paraId="7180078D" w14:textId="5F2E441B"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9,731</w:t>
            </w:r>
          </w:p>
        </w:tc>
        <w:tc>
          <w:tcPr>
            <w:tcW w:w="964" w:type="dxa"/>
            <w:tcBorders>
              <w:top w:val="nil"/>
              <w:left w:val="nil"/>
              <w:bottom w:val="nil"/>
              <w:right w:val="nil"/>
            </w:tcBorders>
            <w:shd w:val="clear" w:color="auto" w:fill="auto"/>
            <w:hideMark/>
          </w:tcPr>
          <w:p w14:paraId="57AE9DBD" w14:textId="151B60F5"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11,745</w:t>
            </w:r>
          </w:p>
        </w:tc>
        <w:tc>
          <w:tcPr>
            <w:tcW w:w="964" w:type="dxa"/>
            <w:tcBorders>
              <w:top w:val="nil"/>
              <w:left w:val="nil"/>
              <w:bottom w:val="nil"/>
              <w:right w:val="nil"/>
            </w:tcBorders>
            <w:shd w:val="clear" w:color="auto" w:fill="auto"/>
            <w:hideMark/>
          </w:tcPr>
          <w:p w14:paraId="60E63CB1" w14:textId="3C830775"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13,798</w:t>
            </w:r>
          </w:p>
        </w:tc>
        <w:tc>
          <w:tcPr>
            <w:tcW w:w="964" w:type="dxa"/>
            <w:tcBorders>
              <w:top w:val="nil"/>
              <w:left w:val="nil"/>
              <w:bottom w:val="nil"/>
              <w:right w:val="nil"/>
            </w:tcBorders>
            <w:shd w:val="clear" w:color="auto" w:fill="auto"/>
            <w:hideMark/>
          </w:tcPr>
          <w:p w14:paraId="7BB334C1" w14:textId="6DAFF22D"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13,888</w:t>
            </w:r>
          </w:p>
        </w:tc>
        <w:tc>
          <w:tcPr>
            <w:tcW w:w="964" w:type="dxa"/>
            <w:tcBorders>
              <w:top w:val="nil"/>
              <w:left w:val="nil"/>
              <w:bottom w:val="nil"/>
              <w:right w:val="nil"/>
            </w:tcBorders>
            <w:shd w:val="clear" w:color="auto" w:fill="auto"/>
            <w:hideMark/>
          </w:tcPr>
          <w:p w14:paraId="24FBC3E1" w14:textId="6FAA997D"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17,003</w:t>
            </w:r>
          </w:p>
        </w:tc>
      </w:tr>
      <w:tr w:rsidR="00355855" w:rsidRPr="008D76B6" w14:paraId="456061F7" w14:textId="77777777">
        <w:trPr>
          <w:trHeight w:val="250"/>
        </w:trPr>
        <w:tc>
          <w:tcPr>
            <w:tcW w:w="3969" w:type="dxa"/>
            <w:tcBorders>
              <w:top w:val="nil"/>
              <w:left w:val="nil"/>
              <w:bottom w:val="nil"/>
              <w:right w:val="nil"/>
            </w:tcBorders>
            <w:shd w:val="clear" w:color="000000" w:fill="FFFFFF"/>
            <w:vAlign w:val="center"/>
            <w:hideMark/>
          </w:tcPr>
          <w:p w14:paraId="48201F7E" w14:textId="77777777" w:rsidR="00355855" w:rsidRPr="00CF65EF" w:rsidRDefault="00355855" w:rsidP="00355855">
            <w:pPr>
              <w:keepNext/>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Asset renewal expenditure</w:t>
            </w:r>
          </w:p>
        </w:tc>
        <w:tc>
          <w:tcPr>
            <w:tcW w:w="964" w:type="dxa"/>
            <w:tcBorders>
              <w:top w:val="nil"/>
              <w:left w:val="nil"/>
              <w:bottom w:val="nil"/>
              <w:right w:val="nil"/>
            </w:tcBorders>
            <w:shd w:val="clear" w:color="000000" w:fill="FFFFFF"/>
          </w:tcPr>
          <w:p w14:paraId="1364FD6B" w14:textId="29457010"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29,577</w:t>
            </w:r>
          </w:p>
        </w:tc>
        <w:tc>
          <w:tcPr>
            <w:tcW w:w="964" w:type="dxa"/>
            <w:tcBorders>
              <w:top w:val="nil"/>
              <w:left w:val="nil"/>
              <w:bottom w:val="nil"/>
              <w:right w:val="nil"/>
            </w:tcBorders>
            <w:shd w:val="clear" w:color="000000" w:fill="FFFFFF"/>
          </w:tcPr>
          <w:p w14:paraId="245AA0C7" w14:textId="67E8EA08"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26,044</w:t>
            </w:r>
          </w:p>
        </w:tc>
        <w:tc>
          <w:tcPr>
            <w:tcW w:w="964" w:type="dxa"/>
            <w:tcBorders>
              <w:top w:val="nil"/>
              <w:left w:val="nil"/>
              <w:bottom w:val="nil"/>
              <w:right w:val="nil"/>
            </w:tcBorders>
            <w:shd w:val="clear" w:color="000000" w:fill="FFFFFF"/>
          </w:tcPr>
          <w:p w14:paraId="43D6C0E5" w14:textId="6D671509"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25,490</w:t>
            </w:r>
          </w:p>
        </w:tc>
        <w:tc>
          <w:tcPr>
            <w:tcW w:w="964" w:type="dxa"/>
            <w:tcBorders>
              <w:top w:val="nil"/>
              <w:left w:val="nil"/>
              <w:bottom w:val="nil"/>
              <w:right w:val="nil"/>
            </w:tcBorders>
            <w:shd w:val="clear" w:color="000000" w:fill="FFFFFF"/>
          </w:tcPr>
          <w:p w14:paraId="20B2D96D" w14:textId="269EFC32"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22,813</w:t>
            </w:r>
          </w:p>
        </w:tc>
        <w:tc>
          <w:tcPr>
            <w:tcW w:w="964" w:type="dxa"/>
            <w:tcBorders>
              <w:top w:val="nil"/>
              <w:left w:val="nil"/>
              <w:bottom w:val="nil"/>
              <w:right w:val="nil"/>
            </w:tcBorders>
            <w:shd w:val="clear" w:color="000000" w:fill="FFFFFF"/>
          </w:tcPr>
          <w:p w14:paraId="084BE1F9" w14:textId="3C3DE2CE"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24,354</w:t>
            </w:r>
          </w:p>
        </w:tc>
        <w:tc>
          <w:tcPr>
            <w:tcW w:w="964" w:type="dxa"/>
            <w:tcBorders>
              <w:top w:val="nil"/>
              <w:left w:val="nil"/>
              <w:bottom w:val="nil"/>
              <w:right w:val="nil"/>
            </w:tcBorders>
            <w:shd w:val="clear" w:color="auto" w:fill="auto"/>
            <w:hideMark/>
          </w:tcPr>
          <w:p w14:paraId="6228C9D9" w14:textId="6F94288A"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27,589</w:t>
            </w:r>
          </w:p>
        </w:tc>
        <w:tc>
          <w:tcPr>
            <w:tcW w:w="964" w:type="dxa"/>
            <w:tcBorders>
              <w:top w:val="nil"/>
              <w:left w:val="nil"/>
              <w:bottom w:val="nil"/>
              <w:right w:val="nil"/>
            </w:tcBorders>
            <w:shd w:val="clear" w:color="auto" w:fill="auto"/>
            <w:hideMark/>
          </w:tcPr>
          <w:p w14:paraId="51D4731B" w14:textId="492268B7"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29,274</w:t>
            </w:r>
          </w:p>
        </w:tc>
        <w:tc>
          <w:tcPr>
            <w:tcW w:w="964" w:type="dxa"/>
            <w:tcBorders>
              <w:top w:val="nil"/>
              <w:left w:val="nil"/>
              <w:bottom w:val="nil"/>
              <w:right w:val="nil"/>
            </w:tcBorders>
            <w:shd w:val="clear" w:color="auto" w:fill="auto"/>
            <w:hideMark/>
          </w:tcPr>
          <w:p w14:paraId="5E50B483" w14:textId="5F29431B"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27,918</w:t>
            </w:r>
          </w:p>
        </w:tc>
        <w:tc>
          <w:tcPr>
            <w:tcW w:w="964" w:type="dxa"/>
            <w:tcBorders>
              <w:top w:val="nil"/>
              <w:left w:val="nil"/>
              <w:bottom w:val="nil"/>
              <w:right w:val="nil"/>
            </w:tcBorders>
            <w:shd w:val="clear" w:color="auto" w:fill="auto"/>
            <w:hideMark/>
          </w:tcPr>
          <w:p w14:paraId="592A0065" w14:textId="1D8259B6"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31,633</w:t>
            </w:r>
          </w:p>
        </w:tc>
        <w:tc>
          <w:tcPr>
            <w:tcW w:w="964" w:type="dxa"/>
            <w:tcBorders>
              <w:top w:val="nil"/>
              <w:left w:val="nil"/>
              <w:bottom w:val="nil"/>
              <w:right w:val="nil"/>
            </w:tcBorders>
            <w:shd w:val="clear" w:color="auto" w:fill="auto"/>
            <w:hideMark/>
          </w:tcPr>
          <w:p w14:paraId="3B5E17BB" w14:textId="38387189"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32,370</w:t>
            </w:r>
          </w:p>
        </w:tc>
        <w:tc>
          <w:tcPr>
            <w:tcW w:w="964" w:type="dxa"/>
            <w:tcBorders>
              <w:top w:val="nil"/>
              <w:left w:val="nil"/>
              <w:bottom w:val="nil"/>
              <w:right w:val="nil"/>
            </w:tcBorders>
            <w:shd w:val="clear" w:color="auto" w:fill="auto"/>
            <w:hideMark/>
          </w:tcPr>
          <w:p w14:paraId="23C13023" w14:textId="0720A29A"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32,746</w:t>
            </w:r>
          </w:p>
        </w:tc>
      </w:tr>
      <w:tr w:rsidR="00355855" w:rsidRPr="008D76B6" w14:paraId="5E72CEE7" w14:textId="77777777">
        <w:trPr>
          <w:trHeight w:val="250"/>
        </w:trPr>
        <w:tc>
          <w:tcPr>
            <w:tcW w:w="3969" w:type="dxa"/>
            <w:tcBorders>
              <w:top w:val="nil"/>
              <w:left w:val="nil"/>
              <w:bottom w:val="nil"/>
              <w:right w:val="nil"/>
            </w:tcBorders>
            <w:shd w:val="clear" w:color="000000" w:fill="FFFFFF"/>
            <w:vAlign w:val="center"/>
            <w:hideMark/>
          </w:tcPr>
          <w:p w14:paraId="1D9B23DD" w14:textId="77777777" w:rsidR="00355855" w:rsidRPr="00CF65EF" w:rsidRDefault="00355855" w:rsidP="00355855">
            <w:pPr>
              <w:keepNext/>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Asset expansion expenditure</w:t>
            </w:r>
          </w:p>
        </w:tc>
        <w:tc>
          <w:tcPr>
            <w:tcW w:w="964" w:type="dxa"/>
            <w:tcBorders>
              <w:top w:val="nil"/>
              <w:left w:val="nil"/>
              <w:bottom w:val="nil"/>
              <w:right w:val="nil"/>
            </w:tcBorders>
            <w:shd w:val="clear" w:color="000000" w:fill="FFFFFF"/>
          </w:tcPr>
          <w:p w14:paraId="63BB94AC" w14:textId="78FEBEC0"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1,177</w:t>
            </w:r>
          </w:p>
        </w:tc>
        <w:tc>
          <w:tcPr>
            <w:tcW w:w="964" w:type="dxa"/>
            <w:tcBorders>
              <w:top w:val="nil"/>
              <w:left w:val="nil"/>
              <w:bottom w:val="nil"/>
              <w:right w:val="nil"/>
            </w:tcBorders>
            <w:shd w:val="clear" w:color="000000" w:fill="FFFFFF"/>
          </w:tcPr>
          <w:p w14:paraId="2E437DF3" w14:textId="5FE8BF36"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5,115</w:t>
            </w:r>
          </w:p>
        </w:tc>
        <w:tc>
          <w:tcPr>
            <w:tcW w:w="964" w:type="dxa"/>
            <w:tcBorders>
              <w:top w:val="nil"/>
              <w:left w:val="nil"/>
              <w:bottom w:val="nil"/>
              <w:right w:val="nil"/>
            </w:tcBorders>
            <w:shd w:val="clear" w:color="000000" w:fill="FFFFFF"/>
          </w:tcPr>
          <w:p w14:paraId="6E43A998" w14:textId="7EFC775F"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3,664</w:t>
            </w:r>
          </w:p>
        </w:tc>
        <w:tc>
          <w:tcPr>
            <w:tcW w:w="964" w:type="dxa"/>
            <w:tcBorders>
              <w:top w:val="nil"/>
              <w:left w:val="nil"/>
              <w:bottom w:val="nil"/>
              <w:right w:val="nil"/>
            </w:tcBorders>
            <w:shd w:val="clear" w:color="000000" w:fill="FFFFFF"/>
          </w:tcPr>
          <w:p w14:paraId="34CE0FA6" w14:textId="367C61E9"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2,457</w:t>
            </w:r>
          </w:p>
        </w:tc>
        <w:tc>
          <w:tcPr>
            <w:tcW w:w="964" w:type="dxa"/>
            <w:tcBorders>
              <w:top w:val="nil"/>
              <w:left w:val="nil"/>
              <w:bottom w:val="nil"/>
              <w:right w:val="nil"/>
            </w:tcBorders>
            <w:shd w:val="clear" w:color="000000" w:fill="FFFFFF"/>
          </w:tcPr>
          <w:p w14:paraId="603B2EA4" w14:textId="5CC4FEC9"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3,109</w:t>
            </w:r>
          </w:p>
        </w:tc>
        <w:tc>
          <w:tcPr>
            <w:tcW w:w="964" w:type="dxa"/>
            <w:tcBorders>
              <w:top w:val="nil"/>
              <w:left w:val="nil"/>
              <w:bottom w:val="nil"/>
              <w:right w:val="nil"/>
            </w:tcBorders>
            <w:shd w:val="clear" w:color="auto" w:fill="auto"/>
            <w:hideMark/>
          </w:tcPr>
          <w:p w14:paraId="59793387" w14:textId="53B1AB7C"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2,641</w:t>
            </w:r>
          </w:p>
        </w:tc>
        <w:tc>
          <w:tcPr>
            <w:tcW w:w="964" w:type="dxa"/>
            <w:tcBorders>
              <w:top w:val="nil"/>
              <w:left w:val="nil"/>
              <w:bottom w:val="nil"/>
              <w:right w:val="nil"/>
            </w:tcBorders>
            <w:shd w:val="clear" w:color="auto" w:fill="auto"/>
            <w:hideMark/>
          </w:tcPr>
          <w:p w14:paraId="19BA95BE" w14:textId="1835DD6C"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2,994</w:t>
            </w:r>
          </w:p>
        </w:tc>
        <w:tc>
          <w:tcPr>
            <w:tcW w:w="964" w:type="dxa"/>
            <w:tcBorders>
              <w:top w:val="nil"/>
              <w:left w:val="nil"/>
              <w:bottom w:val="nil"/>
              <w:right w:val="nil"/>
            </w:tcBorders>
            <w:shd w:val="clear" w:color="auto" w:fill="auto"/>
            <w:hideMark/>
          </w:tcPr>
          <w:p w14:paraId="260F4961" w14:textId="693544CF"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3,614</w:t>
            </w:r>
          </w:p>
        </w:tc>
        <w:tc>
          <w:tcPr>
            <w:tcW w:w="964" w:type="dxa"/>
            <w:tcBorders>
              <w:top w:val="nil"/>
              <w:left w:val="nil"/>
              <w:bottom w:val="nil"/>
              <w:right w:val="nil"/>
            </w:tcBorders>
            <w:shd w:val="clear" w:color="auto" w:fill="auto"/>
            <w:hideMark/>
          </w:tcPr>
          <w:p w14:paraId="337EE049" w14:textId="2D31D257"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4,245</w:t>
            </w:r>
          </w:p>
        </w:tc>
        <w:tc>
          <w:tcPr>
            <w:tcW w:w="964" w:type="dxa"/>
            <w:tcBorders>
              <w:top w:val="nil"/>
              <w:left w:val="nil"/>
              <w:bottom w:val="nil"/>
              <w:right w:val="nil"/>
            </w:tcBorders>
            <w:shd w:val="clear" w:color="auto" w:fill="auto"/>
            <w:hideMark/>
          </w:tcPr>
          <w:p w14:paraId="256F2664" w14:textId="3CA4687E"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4,273</w:t>
            </w:r>
          </w:p>
        </w:tc>
        <w:tc>
          <w:tcPr>
            <w:tcW w:w="964" w:type="dxa"/>
            <w:tcBorders>
              <w:top w:val="nil"/>
              <w:left w:val="nil"/>
              <w:bottom w:val="nil"/>
              <w:right w:val="nil"/>
            </w:tcBorders>
            <w:shd w:val="clear" w:color="auto" w:fill="auto"/>
            <w:hideMark/>
          </w:tcPr>
          <w:p w14:paraId="342083F3" w14:textId="4122B185"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5,</w:t>
            </w:r>
            <w:r w:rsidR="00906270" w:rsidRPr="00906270">
              <w:rPr>
                <w:sz w:val="20"/>
                <w:szCs w:val="20"/>
              </w:rPr>
              <w:t>231</w:t>
            </w:r>
          </w:p>
        </w:tc>
      </w:tr>
      <w:tr w:rsidR="00355855" w:rsidRPr="008D76B6" w14:paraId="21E7F07A" w14:textId="77777777">
        <w:trPr>
          <w:trHeight w:val="250"/>
        </w:trPr>
        <w:tc>
          <w:tcPr>
            <w:tcW w:w="3969" w:type="dxa"/>
            <w:tcBorders>
              <w:top w:val="nil"/>
              <w:left w:val="nil"/>
              <w:bottom w:val="nil"/>
              <w:right w:val="nil"/>
            </w:tcBorders>
            <w:shd w:val="clear" w:color="000000" w:fill="FFFFFF"/>
            <w:vAlign w:val="center"/>
            <w:hideMark/>
          </w:tcPr>
          <w:p w14:paraId="757854A6" w14:textId="77777777" w:rsidR="00355855" w:rsidRPr="00CF65EF" w:rsidRDefault="00355855" w:rsidP="00355855">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Asset upgrade expenditure</w:t>
            </w:r>
          </w:p>
        </w:tc>
        <w:tc>
          <w:tcPr>
            <w:tcW w:w="964" w:type="dxa"/>
            <w:tcBorders>
              <w:top w:val="nil"/>
              <w:left w:val="nil"/>
              <w:bottom w:val="nil"/>
              <w:right w:val="nil"/>
            </w:tcBorders>
            <w:shd w:val="clear" w:color="000000" w:fill="FFFFFF"/>
          </w:tcPr>
          <w:p w14:paraId="24545141" w14:textId="7E018552"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15,705</w:t>
            </w:r>
          </w:p>
        </w:tc>
        <w:tc>
          <w:tcPr>
            <w:tcW w:w="964" w:type="dxa"/>
            <w:tcBorders>
              <w:top w:val="nil"/>
              <w:left w:val="nil"/>
              <w:bottom w:val="nil"/>
              <w:right w:val="nil"/>
            </w:tcBorders>
            <w:shd w:val="clear" w:color="000000" w:fill="FFFFFF"/>
          </w:tcPr>
          <w:p w14:paraId="51BDE249" w14:textId="1B648590"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10,129</w:t>
            </w:r>
          </w:p>
        </w:tc>
        <w:tc>
          <w:tcPr>
            <w:tcW w:w="964" w:type="dxa"/>
            <w:tcBorders>
              <w:top w:val="nil"/>
              <w:left w:val="nil"/>
              <w:bottom w:val="nil"/>
              <w:right w:val="nil"/>
            </w:tcBorders>
            <w:shd w:val="clear" w:color="000000" w:fill="FFFFFF"/>
          </w:tcPr>
          <w:p w14:paraId="7C9EE2C8" w14:textId="7A64B901"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8,499</w:t>
            </w:r>
          </w:p>
        </w:tc>
        <w:tc>
          <w:tcPr>
            <w:tcW w:w="964" w:type="dxa"/>
            <w:tcBorders>
              <w:top w:val="nil"/>
              <w:left w:val="nil"/>
              <w:bottom w:val="nil"/>
              <w:right w:val="nil"/>
            </w:tcBorders>
            <w:shd w:val="clear" w:color="000000" w:fill="FFFFFF"/>
          </w:tcPr>
          <w:p w14:paraId="766F11CE" w14:textId="051A5773"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7,030</w:t>
            </w:r>
          </w:p>
        </w:tc>
        <w:tc>
          <w:tcPr>
            <w:tcW w:w="964" w:type="dxa"/>
            <w:tcBorders>
              <w:top w:val="nil"/>
              <w:left w:val="nil"/>
              <w:bottom w:val="nil"/>
              <w:right w:val="nil"/>
            </w:tcBorders>
            <w:shd w:val="clear" w:color="000000" w:fill="FFFFFF"/>
          </w:tcPr>
          <w:p w14:paraId="1E0B157B" w14:textId="5E998276"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7,158</w:t>
            </w:r>
          </w:p>
        </w:tc>
        <w:tc>
          <w:tcPr>
            <w:tcW w:w="964" w:type="dxa"/>
            <w:tcBorders>
              <w:top w:val="nil"/>
              <w:left w:val="nil"/>
              <w:bottom w:val="nil"/>
              <w:right w:val="nil"/>
            </w:tcBorders>
            <w:shd w:val="clear" w:color="auto" w:fill="auto"/>
            <w:hideMark/>
          </w:tcPr>
          <w:p w14:paraId="2A43DD16" w14:textId="20AA12D4"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5,282</w:t>
            </w:r>
          </w:p>
        </w:tc>
        <w:tc>
          <w:tcPr>
            <w:tcW w:w="964" w:type="dxa"/>
            <w:tcBorders>
              <w:top w:val="nil"/>
              <w:left w:val="nil"/>
              <w:bottom w:val="nil"/>
              <w:right w:val="nil"/>
            </w:tcBorders>
            <w:shd w:val="clear" w:color="auto" w:fill="auto"/>
            <w:hideMark/>
          </w:tcPr>
          <w:p w14:paraId="088560D3" w14:textId="3C363067"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5,988</w:t>
            </w:r>
          </w:p>
        </w:tc>
        <w:tc>
          <w:tcPr>
            <w:tcW w:w="964" w:type="dxa"/>
            <w:tcBorders>
              <w:top w:val="nil"/>
              <w:left w:val="nil"/>
              <w:bottom w:val="nil"/>
              <w:right w:val="nil"/>
            </w:tcBorders>
            <w:shd w:val="clear" w:color="auto" w:fill="auto"/>
            <w:hideMark/>
          </w:tcPr>
          <w:p w14:paraId="7FE02B3B" w14:textId="40D297C4"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7,227</w:t>
            </w:r>
          </w:p>
        </w:tc>
        <w:tc>
          <w:tcPr>
            <w:tcW w:w="964" w:type="dxa"/>
            <w:tcBorders>
              <w:top w:val="nil"/>
              <w:left w:val="nil"/>
              <w:bottom w:val="nil"/>
              <w:right w:val="nil"/>
            </w:tcBorders>
            <w:shd w:val="clear" w:color="auto" w:fill="auto"/>
            <w:hideMark/>
          </w:tcPr>
          <w:p w14:paraId="55E7798F" w14:textId="476F277E"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8,490</w:t>
            </w:r>
          </w:p>
        </w:tc>
        <w:tc>
          <w:tcPr>
            <w:tcW w:w="964" w:type="dxa"/>
            <w:tcBorders>
              <w:top w:val="nil"/>
              <w:left w:val="nil"/>
              <w:bottom w:val="nil"/>
              <w:right w:val="nil"/>
            </w:tcBorders>
            <w:shd w:val="clear" w:color="auto" w:fill="auto"/>
            <w:hideMark/>
          </w:tcPr>
          <w:p w14:paraId="2C2F37FF" w14:textId="6BD11772"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8,546</w:t>
            </w:r>
          </w:p>
        </w:tc>
        <w:tc>
          <w:tcPr>
            <w:tcW w:w="964" w:type="dxa"/>
            <w:tcBorders>
              <w:top w:val="nil"/>
              <w:left w:val="nil"/>
              <w:bottom w:val="nil"/>
              <w:right w:val="nil"/>
            </w:tcBorders>
            <w:shd w:val="clear" w:color="auto" w:fill="auto"/>
            <w:hideMark/>
          </w:tcPr>
          <w:p w14:paraId="2A83EB55" w14:textId="16625CAC" w:rsidR="00355855" w:rsidRPr="00355855" w:rsidRDefault="00906270" w:rsidP="00355855">
            <w:pPr>
              <w:spacing w:before="0" w:after="0"/>
              <w:jc w:val="right"/>
              <w:rPr>
                <w:rFonts w:asciiTheme="minorHAnsi" w:eastAsia="Times New Roman" w:hAnsiTheme="minorHAnsi" w:cstheme="minorHAnsi"/>
                <w:color w:val="auto"/>
                <w:sz w:val="20"/>
                <w:szCs w:val="20"/>
              </w:rPr>
            </w:pPr>
            <w:r w:rsidRPr="00906270">
              <w:rPr>
                <w:sz w:val="20"/>
                <w:szCs w:val="20"/>
              </w:rPr>
              <w:t>10,463</w:t>
            </w:r>
          </w:p>
        </w:tc>
      </w:tr>
      <w:tr w:rsidR="00355855" w:rsidRPr="008D76B6" w14:paraId="44C453F1" w14:textId="77777777">
        <w:trPr>
          <w:trHeight w:val="260"/>
        </w:trPr>
        <w:tc>
          <w:tcPr>
            <w:tcW w:w="3969" w:type="dxa"/>
            <w:tcBorders>
              <w:top w:val="nil"/>
              <w:left w:val="nil"/>
              <w:bottom w:val="nil"/>
              <w:right w:val="nil"/>
            </w:tcBorders>
            <w:shd w:val="clear" w:color="000000" w:fill="FFFFFF"/>
            <w:vAlign w:val="center"/>
            <w:hideMark/>
          </w:tcPr>
          <w:p w14:paraId="5A012E91" w14:textId="77777777" w:rsidR="00355855" w:rsidRPr="00CF65EF" w:rsidRDefault="00355855" w:rsidP="00355855">
            <w:pPr>
              <w:spacing w:before="0" w:after="0"/>
              <w:rPr>
                <w:rFonts w:asciiTheme="minorHAnsi" w:eastAsia="Times New Roman" w:hAnsiTheme="minorHAnsi" w:cstheme="minorHAnsi"/>
                <w:b/>
                <w:bCs/>
                <w:color w:val="auto"/>
                <w:sz w:val="20"/>
                <w:szCs w:val="20"/>
              </w:rPr>
            </w:pPr>
            <w:r w:rsidRPr="00CF65EF">
              <w:rPr>
                <w:rFonts w:asciiTheme="minorHAnsi" w:eastAsia="Times New Roman" w:hAnsiTheme="minorHAnsi" w:cstheme="minorHAnsi"/>
                <w:b/>
                <w:bCs/>
                <w:color w:val="auto"/>
                <w:sz w:val="20"/>
                <w:szCs w:val="20"/>
              </w:rPr>
              <w:lastRenderedPageBreak/>
              <w:t>Total capital works expenditure</w:t>
            </w:r>
          </w:p>
        </w:tc>
        <w:tc>
          <w:tcPr>
            <w:tcW w:w="964" w:type="dxa"/>
            <w:tcBorders>
              <w:top w:val="single" w:sz="4" w:space="0" w:color="auto"/>
              <w:left w:val="nil"/>
              <w:bottom w:val="single" w:sz="8" w:space="0" w:color="auto"/>
              <w:right w:val="nil"/>
            </w:tcBorders>
            <w:shd w:val="clear" w:color="000000" w:fill="FFFFFF"/>
          </w:tcPr>
          <w:p w14:paraId="7A645DFE" w14:textId="79C6E345"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69,232</w:t>
            </w:r>
          </w:p>
        </w:tc>
        <w:tc>
          <w:tcPr>
            <w:tcW w:w="964" w:type="dxa"/>
            <w:tcBorders>
              <w:top w:val="single" w:sz="4" w:space="0" w:color="auto"/>
              <w:left w:val="nil"/>
              <w:bottom w:val="single" w:sz="8" w:space="0" w:color="auto"/>
              <w:right w:val="nil"/>
            </w:tcBorders>
            <w:shd w:val="clear" w:color="000000" w:fill="FFFFFF"/>
          </w:tcPr>
          <w:p w14:paraId="7776D9FF" w14:textId="5E09BB16"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58,298</w:t>
            </w:r>
          </w:p>
        </w:tc>
        <w:tc>
          <w:tcPr>
            <w:tcW w:w="964" w:type="dxa"/>
            <w:tcBorders>
              <w:top w:val="single" w:sz="4" w:space="0" w:color="auto"/>
              <w:left w:val="nil"/>
              <w:bottom w:val="single" w:sz="8" w:space="0" w:color="auto"/>
              <w:right w:val="nil"/>
            </w:tcBorders>
            <w:shd w:val="clear" w:color="000000" w:fill="FFFFFF"/>
          </w:tcPr>
          <w:p w14:paraId="25960E3D" w14:textId="365B1FEC"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50,062</w:t>
            </w:r>
          </w:p>
        </w:tc>
        <w:tc>
          <w:tcPr>
            <w:tcW w:w="964" w:type="dxa"/>
            <w:tcBorders>
              <w:top w:val="single" w:sz="4" w:space="0" w:color="auto"/>
              <w:left w:val="nil"/>
              <w:bottom w:val="single" w:sz="8" w:space="0" w:color="auto"/>
              <w:right w:val="nil"/>
            </w:tcBorders>
            <w:shd w:val="clear" w:color="000000" w:fill="FFFFFF"/>
          </w:tcPr>
          <w:p w14:paraId="08AD04B8" w14:textId="60E46DE9"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42,929</w:t>
            </w:r>
          </w:p>
        </w:tc>
        <w:tc>
          <w:tcPr>
            <w:tcW w:w="964" w:type="dxa"/>
            <w:tcBorders>
              <w:top w:val="single" w:sz="4" w:space="0" w:color="auto"/>
              <w:left w:val="nil"/>
              <w:bottom w:val="single" w:sz="8" w:space="0" w:color="auto"/>
              <w:right w:val="nil"/>
            </w:tcBorders>
            <w:shd w:val="clear" w:color="000000" w:fill="FFFFFF"/>
          </w:tcPr>
          <w:p w14:paraId="709AB00D" w14:textId="365960EE"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44,334</w:t>
            </w:r>
          </w:p>
        </w:tc>
        <w:tc>
          <w:tcPr>
            <w:tcW w:w="964" w:type="dxa"/>
            <w:tcBorders>
              <w:top w:val="single" w:sz="4" w:space="0" w:color="auto"/>
              <w:left w:val="nil"/>
              <w:bottom w:val="single" w:sz="8" w:space="0" w:color="auto"/>
              <w:right w:val="nil"/>
            </w:tcBorders>
            <w:shd w:val="clear" w:color="000000" w:fill="FFFFFF"/>
          </w:tcPr>
          <w:p w14:paraId="7960DF2D" w14:textId="1DE869C6"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44,096</w:t>
            </w:r>
          </w:p>
        </w:tc>
        <w:tc>
          <w:tcPr>
            <w:tcW w:w="964" w:type="dxa"/>
            <w:tcBorders>
              <w:top w:val="single" w:sz="4" w:space="0" w:color="auto"/>
              <w:left w:val="nil"/>
              <w:bottom w:val="single" w:sz="8" w:space="0" w:color="auto"/>
              <w:right w:val="nil"/>
            </w:tcBorders>
            <w:shd w:val="clear" w:color="000000" w:fill="FFFFFF"/>
          </w:tcPr>
          <w:p w14:paraId="145EB650" w14:textId="782E8633"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47,988</w:t>
            </w:r>
          </w:p>
        </w:tc>
        <w:tc>
          <w:tcPr>
            <w:tcW w:w="964" w:type="dxa"/>
            <w:tcBorders>
              <w:top w:val="single" w:sz="4" w:space="0" w:color="auto"/>
              <w:left w:val="nil"/>
              <w:bottom w:val="single" w:sz="8" w:space="0" w:color="auto"/>
              <w:right w:val="nil"/>
            </w:tcBorders>
            <w:shd w:val="clear" w:color="000000" w:fill="FFFFFF"/>
          </w:tcPr>
          <w:p w14:paraId="1084E35F" w14:textId="2BDF585A"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50,504</w:t>
            </w:r>
          </w:p>
        </w:tc>
        <w:tc>
          <w:tcPr>
            <w:tcW w:w="964" w:type="dxa"/>
            <w:tcBorders>
              <w:top w:val="single" w:sz="4" w:space="0" w:color="auto"/>
              <w:left w:val="nil"/>
              <w:bottom w:val="single" w:sz="8" w:space="0" w:color="auto"/>
              <w:right w:val="nil"/>
            </w:tcBorders>
            <w:shd w:val="clear" w:color="000000" w:fill="FFFFFF"/>
          </w:tcPr>
          <w:p w14:paraId="551371DA" w14:textId="324D380F"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58,166</w:t>
            </w:r>
          </w:p>
        </w:tc>
        <w:tc>
          <w:tcPr>
            <w:tcW w:w="964" w:type="dxa"/>
            <w:tcBorders>
              <w:top w:val="single" w:sz="4" w:space="0" w:color="auto"/>
              <w:left w:val="nil"/>
              <w:bottom w:val="single" w:sz="8" w:space="0" w:color="auto"/>
              <w:right w:val="nil"/>
            </w:tcBorders>
            <w:shd w:val="clear" w:color="000000" w:fill="FFFFFF"/>
          </w:tcPr>
          <w:p w14:paraId="660396D4" w14:textId="576C563D"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59,076</w:t>
            </w:r>
          </w:p>
        </w:tc>
        <w:tc>
          <w:tcPr>
            <w:tcW w:w="964" w:type="dxa"/>
            <w:tcBorders>
              <w:top w:val="single" w:sz="4" w:space="0" w:color="auto"/>
              <w:left w:val="nil"/>
              <w:bottom w:val="single" w:sz="8" w:space="0" w:color="auto"/>
              <w:right w:val="nil"/>
            </w:tcBorders>
            <w:shd w:val="clear" w:color="000000" w:fill="FFFFFF"/>
          </w:tcPr>
          <w:p w14:paraId="32BE2CAA" w14:textId="7235443D" w:rsidR="00355855" w:rsidRPr="00355855" w:rsidRDefault="00355855" w:rsidP="00355855">
            <w:pPr>
              <w:spacing w:before="0" w:after="0"/>
              <w:jc w:val="right"/>
              <w:rPr>
                <w:rFonts w:asciiTheme="minorHAnsi" w:eastAsia="Times New Roman" w:hAnsiTheme="minorHAnsi" w:cstheme="minorHAnsi"/>
                <w:color w:val="auto"/>
                <w:sz w:val="20"/>
                <w:szCs w:val="20"/>
              </w:rPr>
            </w:pPr>
            <w:r w:rsidRPr="00355855">
              <w:rPr>
                <w:sz w:val="20"/>
                <w:szCs w:val="20"/>
              </w:rPr>
              <w:t>65,442</w:t>
            </w:r>
          </w:p>
        </w:tc>
      </w:tr>
      <w:tr w:rsidR="00CF65EF" w:rsidRPr="008D76B6" w14:paraId="3ADD3204" w14:textId="77777777" w:rsidTr="008D76B6">
        <w:trPr>
          <w:trHeight w:val="250"/>
        </w:trPr>
        <w:tc>
          <w:tcPr>
            <w:tcW w:w="3969" w:type="dxa"/>
            <w:tcBorders>
              <w:top w:val="nil"/>
              <w:left w:val="nil"/>
              <w:bottom w:val="nil"/>
              <w:right w:val="nil"/>
            </w:tcBorders>
            <w:shd w:val="clear" w:color="000000" w:fill="FFFFFF"/>
            <w:noWrap/>
            <w:hideMark/>
          </w:tcPr>
          <w:p w14:paraId="3AD52AC1"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1ED5FEAA"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12977D5A"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58B0A502"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0BB72A3A"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0CDBA726"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61A8197F"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08E6FBED"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205B5DF5"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6C3055F2"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155E0BDE"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53FA0D4D"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r>
      <w:tr w:rsidR="00CF65EF" w:rsidRPr="008D76B6" w14:paraId="7F848D6D" w14:textId="77777777" w:rsidTr="008D76B6">
        <w:trPr>
          <w:trHeight w:val="250"/>
        </w:trPr>
        <w:tc>
          <w:tcPr>
            <w:tcW w:w="3969" w:type="dxa"/>
            <w:tcBorders>
              <w:top w:val="nil"/>
              <w:left w:val="nil"/>
              <w:bottom w:val="nil"/>
              <w:right w:val="nil"/>
            </w:tcBorders>
            <w:shd w:val="clear" w:color="000000" w:fill="FFFFFF"/>
            <w:vAlign w:val="bottom"/>
            <w:hideMark/>
          </w:tcPr>
          <w:p w14:paraId="52D4A4A2" w14:textId="77777777" w:rsidR="00CF65EF" w:rsidRPr="00CF65EF" w:rsidRDefault="00CF65EF" w:rsidP="00CF65EF">
            <w:pPr>
              <w:spacing w:before="0" w:after="0"/>
              <w:rPr>
                <w:rFonts w:asciiTheme="minorHAnsi" w:eastAsia="Times New Roman" w:hAnsiTheme="minorHAnsi" w:cstheme="minorHAnsi"/>
                <w:b/>
                <w:bCs/>
                <w:color w:val="auto"/>
                <w:sz w:val="20"/>
                <w:szCs w:val="20"/>
              </w:rPr>
            </w:pPr>
            <w:r w:rsidRPr="00CF65EF">
              <w:rPr>
                <w:rFonts w:asciiTheme="minorHAnsi" w:eastAsia="Times New Roman" w:hAnsiTheme="minorHAnsi" w:cstheme="minorHAnsi"/>
                <w:b/>
                <w:bCs/>
                <w:color w:val="auto"/>
                <w:sz w:val="20"/>
                <w:szCs w:val="20"/>
              </w:rPr>
              <w:t>Funding sources represented by:</w:t>
            </w:r>
          </w:p>
        </w:tc>
        <w:tc>
          <w:tcPr>
            <w:tcW w:w="964" w:type="dxa"/>
            <w:tcBorders>
              <w:top w:val="nil"/>
              <w:left w:val="nil"/>
              <w:bottom w:val="nil"/>
              <w:right w:val="nil"/>
            </w:tcBorders>
            <w:shd w:val="clear" w:color="000000" w:fill="FFFFFF"/>
            <w:vAlign w:val="center"/>
            <w:hideMark/>
          </w:tcPr>
          <w:p w14:paraId="42BCCB3F"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5FCDF50B"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7B3E99EF"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2BA45817"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5AD44458"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1C4EC394"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14B1D5EA"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056840FC"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0B91C842"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72BC551B"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c>
          <w:tcPr>
            <w:tcW w:w="964" w:type="dxa"/>
            <w:tcBorders>
              <w:top w:val="nil"/>
              <w:left w:val="nil"/>
              <w:bottom w:val="nil"/>
              <w:right w:val="nil"/>
            </w:tcBorders>
            <w:shd w:val="clear" w:color="000000" w:fill="FFFFFF"/>
            <w:vAlign w:val="center"/>
            <w:hideMark/>
          </w:tcPr>
          <w:p w14:paraId="3E19D170"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 </w:t>
            </w:r>
          </w:p>
        </w:tc>
      </w:tr>
      <w:tr w:rsidR="00CF65EF" w:rsidRPr="008D76B6" w14:paraId="3A8EA9B5" w14:textId="77777777" w:rsidTr="008D76B6">
        <w:trPr>
          <w:trHeight w:val="250"/>
        </w:trPr>
        <w:tc>
          <w:tcPr>
            <w:tcW w:w="3969" w:type="dxa"/>
            <w:tcBorders>
              <w:top w:val="nil"/>
              <w:left w:val="nil"/>
              <w:bottom w:val="nil"/>
              <w:right w:val="nil"/>
            </w:tcBorders>
            <w:shd w:val="clear" w:color="000000" w:fill="FFFFFF"/>
            <w:vAlign w:val="center"/>
            <w:hideMark/>
          </w:tcPr>
          <w:p w14:paraId="1B328357"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Grants</w:t>
            </w:r>
          </w:p>
        </w:tc>
        <w:tc>
          <w:tcPr>
            <w:tcW w:w="964" w:type="dxa"/>
            <w:tcBorders>
              <w:top w:val="nil"/>
              <w:left w:val="nil"/>
              <w:bottom w:val="nil"/>
              <w:right w:val="nil"/>
            </w:tcBorders>
            <w:shd w:val="clear" w:color="000000" w:fill="FFFFFF"/>
            <w:vAlign w:val="center"/>
            <w:hideMark/>
          </w:tcPr>
          <w:p w14:paraId="7BE55414"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20,580</w:t>
            </w:r>
          </w:p>
        </w:tc>
        <w:tc>
          <w:tcPr>
            <w:tcW w:w="964" w:type="dxa"/>
            <w:tcBorders>
              <w:top w:val="nil"/>
              <w:left w:val="nil"/>
              <w:bottom w:val="nil"/>
              <w:right w:val="nil"/>
            </w:tcBorders>
            <w:shd w:val="clear" w:color="000000" w:fill="FFFFFF"/>
            <w:vAlign w:val="center"/>
            <w:hideMark/>
          </w:tcPr>
          <w:p w14:paraId="27D77B4D"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17,716</w:t>
            </w:r>
          </w:p>
        </w:tc>
        <w:tc>
          <w:tcPr>
            <w:tcW w:w="964" w:type="dxa"/>
            <w:tcBorders>
              <w:top w:val="nil"/>
              <w:left w:val="nil"/>
              <w:bottom w:val="nil"/>
              <w:right w:val="nil"/>
            </w:tcBorders>
            <w:shd w:val="clear" w:color="000000" w:fill="FFFFFF"/>
            <w:vAlign w:val="center"/>
            <w:hideMark/>
          </w:tcPr>
          <w:p w14:paraId="10A21284"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18,137</w:t>
            </w:r>
          </w:p>
        </w:tc>
        <w:tc>
          <w:tcPr>
            <w:tcW w:w="964" w:type="dxa"/>
            <w:tcBorders>
              <w:top w:val="nil"/>
              <w:left w:val="nil"/>
              <w:bottom w:val="nil"/>
              <w:right w:val="nil"/>
            </w:tcBorders>
            <w:shd w:val="clear" w:color="000000" w:fill="FFFFFF"/>
            <w:vAlign w:val="center"/>
            <w:hideMark/>
          </w:tcPr>
          <w:p w14:paraId="34AD07C1"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7,044</w:t>
            </w:r>
          </w:p>
        </w:tc>
        <w:tc>
          <w:tcPr>
            <w:tcW w:w="964" w:type="dxa"/>
            <w:tcBorders>
              <w:top w:val="nil"/>
              <w:left w:val="nil"/>
              <w:bottom w:val="nil"/>
              <w:right w:val="nil"/>
            </w:tcBorders>
            <w:shd w:val="clear" w:color="000000" w:fill="FFFFFF"/>
            <w:vAlign w:val="center"/>
            <w:hideMark/>
          </w:tcPr>
          <w:p w14:paraId="6D0F3A9F"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5,140</w:t>
            </w:r>
          </w:p>
        </w:tc>
        <w:tc>
          <w:tcPr>
            <w:tcW w:w="964" w:type="dxa"/>
            <w:tcBorders>
              <w:top w:val="nil"/>
              <w:left w:val="nil"/>
              <w:bottom w:val="nil"/>
              <w:right w:val="nil"/>
            </w:tcBorders>
            <w:shd w:val="clear" w:color="000000" w:fill="FFFFFF"/>
            <w:vAlign w:val="center"/>
            <w:hideMark/>
          </w:tcPr>
          <w:p w14:paraId="7C48D8D9"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7,167</w:t>
            </w:r>
          </w:p>
        </w:tc>
        <w:tc>
          <w:tcPr>
            <w:tcW w:w="964" w:type="dxa"/>
            <w:tcBorders>
              <w:top w:val="nil"/>
              <w:left w:val="nil"/>
              <w:bottom w:val="nil"/>
              <w:right w:val="nil"/>
            </w:tcBorders>
            <w:shd w:val="clear" w:color="000000" w:fill="FFFFFF"/>
            <w:vAlign w:val="center"/>
            <w:hideMark/>
          </w:tcPr>
          <w:p w14:paraId="11B3FD0A"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7,782</w:t>
            </w:r>
          </w:p>
        </w:tc>
        <w:tc>
          <w:tcPr>
            <w:tcW w:w="964" w:type="dxa"/>
            <w:tcBorders>
              <w:top w:val="nil"/>
              <w:left w:val="nil"/>
              <w:bottom w:val="nil"/>
              <w:right w:val="nil"/>
            </w:tcBorders>
            <w:shd w:val="clear" w:color="000000" w:fill="FFFFFF"/>
            <w:vAlign w:val="center"/>
            <w:hideMark/>
          </w:tcPr>
          <w:p w14:paraId="40FF1404"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8,250</w:t>
            </w:r>
          </w:p>
        </w:tc>
        <w:tc>
          <w:tcPr>
            <w:tcW w:w="964" w:type="dxa"/>
            <w:tcBorders>
              <w:top w:val="nil"/>
              <w:left w:val="nil"/>
              <w:bottom w:val="nil"/>
              <w:right w:val="nil"/>
            </w:tcBorders>
            <w:shd w:val="clear" w:color="000000" w:fill="FFFFFF"/>
            <w:vAlign w:val="center"/>
            <w:hideMark/>
          </w:tcPr>
          <w:p w14:paraId="14AFBDD0"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8,696</w:t>
            </w:r>
          </w:p>
        </w:tc>
        <w:tc>
          <w:tcPr>
            <w:tcW w:w="964" w:type="dxa"/>
            <w:tcBorders>
              <w:top w:val="nil"/>
              <w:left w:val="nil"/>
              <w:bottom w:val="nil"/>
              <w:right w:val="nil"/>
            </w:tcBorders>
            <w:shd w:val="clear" w:color="000000" w:fill="FFFFFF"/>
            <w:vAlign w:val="center"/>
            <w:hideMark/>
          </w:tcPr>
          <w:p w14:paraId="35119EAB"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9,156</w:t>
            </w:r>
          </w:p>
        </w:tc>
        <w:tc>
          <w:tcPr>
            <w:tcW w:w="964" w:type="dxa"/>
            <w:tcBorders>
              <w:top w:val="nil"/>
              <w:left w:val="nil"/>
              <w:bottom w:val="nil"/>
              <w:right w:val="nil"/>
            </w:tcBorders>
            <w:shd w:val="clear" w:color="000000" w:fill="FFFFFF"/>
            <w:vAlign w:val="center"/>
            <w:hideMark/>
          </w:tcPr>
          <w:p w14:paraId="0000D241"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9,948</w:t>
            </w:r>
          </w:p>
        </w:tc>
      </w:tr>
      <w:tr w:rsidR="00CF65EF" w:rsidRPr="008D76B6" w14:paraId="68FBAA0A" w14:textId="77777777" w:rsidTr="008D76B6">
        <w:trPr>
          <w:trHeight w:val="250"/>
        </w:trPr>
        <w:tc>
          <w:tcPr>
            <w:tcW w:w="3969" w:type="dxa"/>
            <w:tcBorders>
              <w:top w:val="nil"/>
              <w:left w:val="nil"/>
              <w:bottom w:val="nil"/>
              <w:right w:val="nil"/>
            </w:tcBorders>
            <w:shd w:val="clear" w:color="000000" w:fill="FFFFFF"/>
            <w:vAlign w:val="center"/>
            <w:hideMark/>
          </w:tcPr>
          <w:p w14:paraId="0E115109"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Contributions</w:t>
            </w:r>
          </w:p>
        </w:tc>
        <w:tc>
          <w:tcPr>
            <w:tcW w:w="964" w:type="dxa"/>
            <w:tcBorders>
              <w:top w:val="nil"/>
              <w:left w:val="nil"/>
              <w:bottom w:val="nil"/>
              <w:right w:val="nil"/>
            </w:tcBorders>
            <w:shd w:val="clear" w:color="000000" w:fill="FFFFFF"/>
            <w:vAlign w:val="center"/>
            <w:hideMark/>
          </w:tcPr>
          <w:p w14:paraId="495E8416"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500</w:t>
            </w:r>
          </w:p>
        </w:tc>
        <w:tc>
          <w:tcPr>
            <w:tcW w:w="964" w:type="dxa"/>
            <w:tcBorders>
              <w:top w:val="nil"/>
              <w:left w:val="nil"/>
              <w:bottom w:val="nil"/>
              <w:right w:val="nil"/>
            </w:tcBorders>
            <w:shd w:val="clear" w:color="000000" w:fill="FFFFFF"/>
            <w:vAlign w:val="center"/>
            <w:hideMark/>
          </w:tcPr>
          <w:p w14:paraId="49FE1436"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1,723</w:t>
            </w:r>
          </w:p>
        </w:tc>
        <w:tc>
          <w:tcPr>
            <w:tcW w:w="964" w:type="dxa"/>
            <w:tcBorders>
              <w:top w:val="nil"/>
              <w:left w:val="nil"/>
              <w:bottom w:val="nil"/>
              <w:right w:val="nil"/>
            </w:tcBorders>
            <w:shd w:val="clear" w:color="000000" w:fill="FFFFFF"/>
            <w:vAlign w:val="center"/>
            <w:hideMark/>
          </w:tcPr>
          <w:p w14:paraId="335A3BC0"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1,000</w:t>
            </w:r>
          </w:p>
        </w:tc>
        <w:tc>
          <w:tcPr>
            <w:tcW w:w="964" w:type="dxa"/>
            <w:tcBorders>
              <w:top w:val="nil"/>
              <w:left w:val="nil"/>
              <w:bottom w:val="nil"/>
              <w:right w:val="nil"/>
            </w:tcBorders>
            <w:shd w:val="clear" w:color="000000" w:fill="FFFFFF"/>
            <w:vAlign w:val="center"/>
            <w:hideMark/>
          </w:tcPr>
          <w:p w14:paraId="27B31050"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1,100</w:t>
            </w:r>
          </w:p>
        </w:tc>
        <w:tc>
          <w:tcPr>
            <w:tcW w:w="964" w:type="dxa"/>
            <w:tcBorders>
              <w:top w:val="nil"/>
              <w:left w:val="nil"/>
              <w:bottom w:val="nil"/>
              <w:right w:val="nil"/>
            </w:tcBorders>
            <w:shd w:val="clear" w:color="000000" w:fill="FFFFFF"/>
            <w:vAlign w:val="center"/>
            <w:hideMark/>
          </w:tcPr>
          <w:p w14:paraId="1B85A58E"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1,210</w:t>
            </w:r>
          </w:p>
        </w:tc>
        <w:tc>
          <w:tcPr>
            <w:tcW w:w="964" w:type="dxa"/>
            <w:tcBorders>
              <w:top w:val="nil"/>
              <w:left w:val="nil"/>
              <w:bottom w:val="nil"/>
              <w:right w:val="nil"/>
            </w:tcBorders>
            <w:shd w:val="clear" w:color="000000" w:fill="FFFFFF"/>
            <w:vAlign w:val="center"/>
            <w:hideMark/>
          </w:tcPr>
          <w:p w14:paraId="712CFFEA"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1,331</w:t>
            </w:r>
          </w:p>
        </w:tc>
        <w:tc>
          <w:tcPr>
            <w:tcW w:w="964" w:type="dxa"/>
            <w:tcBorders>
              <w:top w:val="nil"/>
              <w:left w:val="nil"/>
              <w:bottom w:val="nil"/>
              <w:right w:val="nil"/>
            </w:tcBorders>
            <w:shd w:val="clear" w:color="000000" w:fill="FFFFFF"/>
            <w:vAlign w:val="center"/>
            <w:hideMark/>
          </w:tcPr>
          <w:p w14:paraId="6662B136"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1,464</w:t>
            </w:r>
          </w:p>
        </w:tc>
        <w:tc>
          <w:tcPr>
            <w:tcW w:w="964" w:type="dxa"/>
            <w:tcBorders>
              <w:top w:val="nil"/>
              <w:left w:val="nil"/>
              <w:bottom w:val="nil"/>
              <w:right w:val="nil"/>
            </w:tcBorders>
            <w:shd w:val="clear" w:color="000000" w:fill="FFFFFF"/>
            <w:vAlign w:val="center"/>
            <w:hideMark/>
          </w:tcPr>
          <w:p w14:paraId="73355289"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1,611</w:t>
            </w:r>
          </w:p>
        </w:tc>
        <w:tc>
          <w:tcPr>
            <w:tcW w:w="964" w:type="dxa"/>
            <w:tcBorders>
              <w:top w:val="nil"/>
              <w:left w:val="nil"/>
              <w:bottom w:val="nil"/>
              <w:right w:val="nil"/>
            </w:tcBorders>
            <w:shd w:val="clear" w:color="000000" w:fill="FFFFFF"/>
            <w:vAlign w:val="center"/>
            <w:hideMark/>
          </w:tcPr>
          <w:p w14:paraId="5FAC3D84"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1,772</w:t>
            </w:r>
          </w:p>
        </w:tc>
        <w:tc>
          <w:tcPr>
            <w:tcW w:w="964" w:type="dxa"/>
            <w:tcBorders>
              <w:top w:val="nil"/>
              <w:left w:val="nil"/>
              <w:bottom w:val="nil"/>
              <w:right w:val="nil"/>
            </w:tcBorders>
            <w:shd w:val="clear" w:color="000000" w:fill="FFFFFF"/>
            <w:vAlign w:val="center"/>
            <w:hideMark/>
          </w:tcPr>
          <w:p w14:paraId="6DC0D295"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1,949</w:t>
            </w:r>
          </w:p>
        </w:tc>
        <w:tc>
          <w:tcPr>
            <w:tcW w:w="964" w:type="dxa"/>
            <w:tcBorders>
              <w:top w:val="nil"/>
              <w:left w:val="nil"/>
              <w:bottom w:val="nil"/>
              <w:right w:val="nil"/>
            </w:tcBorders>
            <w:shd w:val="clear" w:color="000000" w:fill="FFFFFF"/>
            <w:vAlign w:val="center"/>
            <w:hideMark/>
          </w:tcPr>
          <w:p w14:paraId="195B91F9"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2,144</w:t>
            </w:r>
          </w:p>
        </w:tc>
      </w:tr>
      <w:tr w:rsidR="00F006C2" w:rsidRPr="008D76B6" w14:paraId="4ABCB224" w14:textId="77777777">
        <w:trPr>
          <w:trHeight w:val="250"/>
        </w:trPr>
        <w:tc>
          <w:tcPr>
            <w:tcW w:w="3969" w:type="dxa"/>
            <w:tcBorders>
              <w:top w:val="nil"/>
              <w:left w:val="nil"/>
              <w:bottom w:val="nil"/>
              <w:right w:val="nil"/>
            </w:tcBorders>
            <w:shd w:val="clear" w:color="000000" w:fill="FFFFFF"/>
            <w:vAlign w:val="center"/>
            <w:hideMark/>
          </w:tcPr>
          <w:p w14:paraId="19B71E66" w14:textId="77777777" w:rsidR="00F006C2" w:rsidRPr="00CF65EF" w:rsidRDefault="00F006C2" w:rsidP="00F006C2">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Council cash</w:t>
            </w:r>
          </w:p>
        </w:tc>
        <w:tc>
          <w:tcPr>
            <w:tcW w:w="964" w:type="dxa"/>
            <w:tcBorders>
              <w:top w:val="nil"/>
              <w:left w:val="nil"/>
              <w:bottom w:val="nil"/>
              <w:right w:val="nil"/>
            </w:tcBorders>
            <w:shd w:val="clear" w:color="000000" w:fill="FFFFFF"/>
            <w:vAlign w:val="center"/>
            <w:hideMark/>
          </w:tcPr>
          <w:p w14:paraId="2115DD96" w14:textId="77777777" w:rsidR="00F006C2" w:rsidRPr="00CF65EF" w:rsidRDefault="00F006C2" w:rsidP="00F006C2">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8,804</w:t>
            </w:r>
          </w:p>
        </w:tc>
        <w:tc>
          <w:tcPr>
            <w:tcW w:w="964" w:type="dxa"/>
            <w:tcBorders>
              <w:top w:val="nil"/>
              <w:left w:val="nil"/>
              <w:bottom w:val="nil"/>
              <w:right w:val="nil"/>
            </w:tcBorders>
            <w:shd w:val="clear" w:color="000000" w:fill="FFFFFF"/>
            <w:vAlign w:val="center"/>
            <w:hideMark/>
          </w:tcPr>
          <w:p w14:paraId="5EE2959D" w14:textId="77777777" w:rsidR="00F006C2" w:rsidRPr="00CF65EF" w:rsidRDefault="00F006C2" w:rsidP="00F006C2">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30,859</w:t>
            </w:r>
          </w:p>
        </w:tc>
        <w:tc>
          <w:tcPr>
            <w:tcW w:w="964" w:type="dxa"/>
            <w:tcBorders>
              <w:top w:val="nil"/>
              <w:left w:val="nil"/>
              <w:bottom w:val="nil"/>
              <w:right w:val="nil"/>
            </w:tcBorders>
            <w:shd w:val="clear" w:color="000000" w:fill="FFFFFF"/>
            <w:vAlign w:val="center"/>
            <w:hideMark/>
          </w:tcPr>
          <w:p w14:paraId="359284DF" w14:textId="77777777" w:rsidR="00F006C2" w:rsidRPr="00CF65EF" w:rsidRDefault="00F006C2" w:rsidP="00F006C2">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30,925</w:t>
            </w:r>
          </w:p>
        </w:tc>
        <w:tc>
          <w:tcPr>
            <w:tcW w:w="964" w:type="dxa"/>
            <w:tcBorders>
              <w:top w:val="nil"/>
              <w:left w:val="nil"/>
              <w:bottom w:val="nil"/>
              <w:right w:val="nil"/>
            </w:tcBorders>
            <w:shd w:val="clear" w:color="000000" w:fill="FFFFFF"/>
            <w:vAlign w:val="center"/>
            <w:hideMark/>
          </w:tcPr>
          <w:p w14:paraId="51003AE0" w14:textId="77777777" w:rsidR="00F006C2" w:rsidRPr="00CF65EF" w:rsidRDefault="00F006C2" w:rsidP="00F006C2">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34,785</w:t>
            </w:r>
          </w:p>
        </w:tc>
        <w:tc>
          <w:tcPr>
            <w:tcW w:w="964" w:type="dxa"/>
            <w:tcBorders>
              <w:top w:val="nil"/>
              <w:left w:val="nil"/>
              <w:bottom w:val="nil"/>
              <w:right w:val="nil"/>
            </w:tcBorders>
            <w:shd w:val="clear" w:color="000000" w:fill="FFFFFF"/>
            <w:vAlign w:val="center"/>
            <w:hideMark/>
          </w:tcPr>
          <w:p w14:paraId="10DF7161" w14:textId="77777777" w:rsidR="00F006C2" w:rsidRPr="00CF65EF" w:rsidRDefault="00F006C2" w:rsidP="00F006C2">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37,984</w:t>
            </w:r>
          </w:p>
        </w:tc>
        <w:tc>
          <w:tcPr>
            <w:tcW w:w="964" w:type="dxa"/>
            <w:tcBorders>
              <w:top w:val="nil"/>
              <w:left w:val="nil"/>
              <w:bottom w:val="nil"/>
              <w:right w:val="nil"/>
            </w:tcBorders>
            <w:shd w:val="clear" w:color="000000" w:fill="FFFFFF"/>
          </w:tcPr>
          <w:p w14:paraId="670D4D15" w14:textId="7B137785" w:rsidR="00F006C2" w:rsidRPr="00F006C2" w:rsidRDefault="00F006C2" w:rsidP="00F006C2">
            <w:pPr>
              <w:spacing w:before="0" w:after="0"/>
              <w:jc w:val="right"/>
              <w:rPr>
                <w:rFonts w:asciiTheme="minorHAnsi" w:eastAsia="Times New Roman" w:hAnsiTheme="minorHAnsi" w:cstheme="minorHAnsi"/>
                <w:color w:val="auto"/>
                <w:sz w:val="20"/>
                <w:szCs w:val="20"/>
              </w:rPr>
            </w:pPr>
            <w:r w:rsidRPr="00F006C2">
              <w:rPr>
                <w:sz w:val="20"/>
                <w:szCs w:val="20"/>
              </w:rPr>
              <w:t xml:space="preserve"> 38,298 </w:t>
            </w:r>
          </w:p>
        </w:tc>
        <w:tc>
          <w:tcPr>
            <w:tcW w:w="964" w:type="dxa"/>
            <w:tcBorders>
              <w:top w:val="nil"/>
              <w:left w:val="nil"/>
              <w:bottom w:val="nil"/>
              <w:right w:val="nil"/>
            </w:tcBorders>
            <w:shd w:val="clear" w:color="000000" w:fill="FFFFFF"/>
          </w:tcPr>
          <w:p w14:paraId="04531D56" w14:textId="34DD13DE" w:rsidR="00F006C2" w:rsidRPr="00F006C2" w:rsidRDefault="00F006C2" w:rsidP="00F006C2">
            <w:pPr>
              <w:spacing w:before="0" w:after="0"/>
              <w:jc w:val="right"/>
              <w:rPr>
                <w:rFonts w:asciiTheme="minorHAnsi" w:eastAsia="Times New Roman" w:hAnsiTheme="minorHAnsi" w:cstheme="minorHAnsi"/>
                <w:color w:val="auto"/>
                <w:sz w:val="20"/>
                <w:szCs w:val="20"/>
              </w:rPr>
            </w:pPr>
            <w:r w:rsidRPr="00F006C2">
              <w:rPr>
                <w:sz w:val="20"/>
                <w:szCs w:val="20"/>
              </w:rPr>
              <w:t xml:space="preserve"> 38,742 </w:t>
            </w:r>
          </w:p>
        </w:tc>
        <w:tc>
          <w:tcPr>
            <w:tcW w:w="964" w:type="dxa"/>
            <w:tcBorders>
              <w:top w:val="nil"/>
              <w:left w:val="nil"/>
              <w:bottom w:val="nil"/>
              <w:right w:val="nil"/>
            </w:tcBorders>
            <w:shd w:val="clear" w:color="000000" w:fill="FFFFFF"/>
          </w:tcPr>
          <w:p w14:paraId="039925A4" w14:textId="204FEA84" w:rsidR="00F006C2" w:rsidRPr="00F006C2" w:rsidRDefault="00F006C2" w:rsidP="00F006C2">
            <w:pPr>
              <w:spacing w:before="0" w:after="0"/>
              <w:jc w:val="right"/>
              <w:rPr>
                <w:rFonts w:asciiTheme="minorHAnsi" w:eastAsia="Times New Roman" w:hAnsiTheme="minorHAnsi" w:cstheme="minorHAnsi"/>
                <w:color w:val="auto"/>
                <w:sz w:val="20"/>
                <w:szCs w:val="20"/>
              </w:rPr>
            </w:pPr>
            <w:r w:rsidRPr="00F006C2">
              <w:rPr>
                <w:sz w:val="20"/>
                <w:szCs w:val="20"/>
              </w:rPr>
              <w:t xml:space="preserve"> 40,643 </w:t>
            </w:r>
          </w:p>
        </w:tc>
        <w:tc>
          <w:tcPr>
            <w:tcW w:w="964" w:type="dxa"/>
            <w:tcBorders>
              <w:top w:val="nil"/>
              <w:left w:val="nil"/>
              <w:bottom w:val="nil"/>
              <w:right w:val="nil"/>
            </w:tcBorders>
            <w:shd w:val="clear" w:color="000000" w:fill="FFFFFF"/>
          </w:tcPr>
          <w:p w14:paraId="2545BD4D" w14:textId="34E48CA4" w:rsidR="00F006C2" w:rsidRPr="00F006C2" w:rsidRDefault="00F006C2" w:rsidP="00F006C2">
            <w:pPr>
              <w:spacing w:before="0" w:after="0"/>
              <w:jc w:val="right"/>
              <w:rPr>
                <w:rFonts w:asciiTheme="minorHAnsi" w:eastAsia="Times New Roman" w:hAnsiTheme="minorHAnsi" w:cstheme="minorHAnsi"/>
                <w:color w:val="auto"/>
                <w:sz w:val="20"/>
                <w:szCs w:val="20"/>
              </w:rPr>
            </w:pPr>
            <w:r w:rsidRPr="00F006C2">
              <w:rPr>
                <w:sz w:val="20"/>
                <w:szCs w:val="20"/>
              </w:rPr>
              <w:t xml:space="preserve"> 47,698 </w:t>
            </w:r>
          </w:p>
        </w:tc>
        <w:tc>
          <w:tcPr>
            <w:tcW w:w="964" w:type="dxa"/>
            <w:tcBorders>
              <w:top w:val="nil"/>
              <w:left w:val="nil"/>
              <w:bottom w:val="nil"/>
              <w:right w:val="nil"/>
            </w:tcBorders>
            <w:shd w:val="clear" w:color="000000" w:fill="FFFFFF"/>
          </w:tcPr>
          <w:p w14:paraId="7F7BF9B4" w14:textId="3EF43C61" w:rsidR="00F006C2" w:rsidRPr="00F006C2" w:rsidRDefault="00F006C2" w:rsidP="00F006C2">
            <w:pPr>
              <w:spacing w:before="0" w:after="0"/>
              <w:jc w:val="right"/>
              <w:rPr>
                <w:rFonts w:asciiTheme="minorHAnsi" w:eastAsia="Times New Roman" w:hAnsiTheme="minorHAnsi" w:cstheme="minorHAnsi"/>
                <w:color w:val="auto"/>
                <w:sz w:val="20"/>
                <w:szCs w:val="20"/>
              </w:rPr>
            </w:pPr>
            <w:r w:rsidRPr="00F006C2">
              <w:rPr>
                <w:sz w:val="20"/>
                <w:szCs w:val="20"/>
              </w:rPr>
              <w:t xml:space="preserve"> 47,971 </w:t>
            </w:r>
          </w:p>
        </w:tc>
        <w:tc>
          <w:tcPr>
            <w:tcW w:w="964" w:type="dxa"/>
            <w:tcBorders>
              <w:top w:val="nil"/>
              <w:left w:val="nil"/>
              <w:bottom w:val="nil"/>
              <w:right w:val="nil"/>
            </w:tcBorders>
            <w:shd w:val="clear" w:color="000000" w:fill="FFFFFF"/>
          </w:tcPr>
          <w:p w14:paraId="52275A36" w14:textId="3ABD360C" w:rsidR="00F006C2" w:rsidRPr="00F006C2" w:rsidRDefault="00F006C2" w:rsidP="00F006C2">
            <w:pPr>
              <w:spacing w:before="0" w:after="0"/>
              <w:jc w:val="right"/>
              <w:rPr>
                <w:rFonts w:asciiTheme="minorHAnsi" w:eastAsia="Times New Roman" w:hAnsiTheme="minorHAnsi" w:cstheme="minorHAnsi"/>
                <w:color w:val="auto"/>
                <w:sz w:val="20"/>
                <w:szCs w:val="20"/>
              </w:rPr>
            </w:pPr>
            <w:r w:rsidRPr="00F006C2">
              <w:rPr>
                <w:sz w:val="20"/>
                <w:szCs w:val="20"/>
              </w:rPr>
              <w:t xml:space="preserve"> 53,350 </w:t>
            </w:r>
          </w:p>
        </w:tc>
      </w:tr>
      <w:tr w:rsidR="00CF65EF" w:rsidRPr="008D76B6" w14:paraId="1AC81438" w14:textId="77777777" w:rsidTr="008D76B6">
        <w:trPr>
          <w:trHeight w:val="250"/>
        </w:trPr>
        <w:tc>
          <w:tcPr>
            <w:tcW w:w="3969" w:type="dxa"/>
            <w:tcBorders>
              <w:top w:val="nil"/>
              <w:left w:val="nil"/>
              <w:bottom w:val="nil"/>
              <w:right w:val="nil"/>
            </w:tcBorders>
            <w:shd w:val="clear" w:color="000000" w:fill="FFFFFF"/>
            <w:vAlign w:val="center"/>
            <w:hideMark/>
          </w:tcPr>
          <w:p w14:paraId="440AF7D4" w14:textId="77777777" w:rsidR="00CF65EF" w:rsidRPr="00CF65EF" w:rsidRDefault="00CF65EF" w:rsidP="00CF65EF">
            <w:pPr>
              <w:spacing w:before="0" w:after="0"/>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Borrowings</w:t>
            </w:r>
          </w:p>
        </w:tc>
        <w:tc>
          <w:tcPr>
            <w:tcW w:w="964" w:type="dxa"/>
            <w:tcBorders>
              <w:top w:val="nil"/>
              <w:left w:val="nil"/>
              <w:bottom w:val="nil"/>
              <w:right w:val="nil"/>
            </w:tcBorders>
            <w:shd w:val="clear" w:color="000000" w:fill="FFFFFF"/>
            <w:vAlign w:val="center"/>
            <w:hideMark/>
          </w:tcPr>
          <w:p w14:paraId="73D2574E"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39,348</w:t>
            </w:r>
          </w:p>
        </w:tc>
        <w:tc>
          <w:tcPr>
            <w:tcW w:w="964" w:type="dxa"/>
            <w:tcBorders>
              <w:top w:val="nil"/>
              <w:left w:val="nil"/>
              <w:bottom w:val="nil"/>
              <w:right w:val="nil"/>
            </w:tcBorders>
            <w:shd w:val="clear" w:color="000000" w:fill="FFFFFF"/>
            <w:vAlign w:val="center"/>
            <w:hideMark/>
          </w:tcPr>
          <w:p w14:paraId="676C3CA0"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8,000</w:t>
            </w:r>
          </w:p>
        </w:tc>
        <w:tc>
          <w:tcPr>
            <w:tcW w:w="964" w:type="dxa"/>
            <w:tcBorders>
              <w:top w:val="nil"/>
              <w:left w:val="nil"/>
              <w:bottom w:val="nil"/>
              <w:right w:val="nil"/>
            </w:tcBorders>
            <w:shd w:val="clear" w:color="000000" w:fill="FFFFFF"/>
            <w:vAlign w:val="center"/>
            <w:hideMark/>
          </w:tcPr>
          <w:p w14:paraId="3E5EB88A"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w:t>
            </w:r>
          </w:p>
        </w:tc>
        <w:tc>
          <w:tcPr>
            <w:tcW w:w="964" w:type="dxa"/>
            <w:tcBorders>
              <w:top w:val="nil"/>
              <w:left w:val="nil"/>
              <w:bottom w:val="nil"/>
              <w:right w:val="nil"/>
            </w:tcBorders>
            <w:shd w:val="clear" w:color="000000" w:fill="FFFFFF"/>
            <w:vAlign w:val="center"/>
            <w:hideMark/>
          </w:tcPr>
          <w:p w14:paraId="52DA6DFC"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w:t>
            </w:r>
          </w:p>
        </w:tc>
        <w:tc>
          <w:tcPr>
            <w:tcW w:w="964" w:type="dxa"/>
            <w:tcBorders>
              <w:top w:val="nil"/>
              <w:left w:val="nil"/>
              <w:bottom w:val="nil"/>
              <w:right w:val="nil"/>
            </w:tcBorders>
            <w:shd w:val="clear" w:color="000000" w:fill="FFFFFF"/>
            <w:vAlign w:val="center"/>
            <w:hideMark/>
          </w:tcPr>
          <w:p w14:paraId="20BA2CF2"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w:t>
            </w:r>
          </w:p>
        </w:tc>
        <w:tc>
          <w:tcPr>
            <w:tcW w:w="964" w:type="dxa"/>
            <w:tcBorders>
              <w:top w:val="nil"/>
              <w:left w:val="nil"/>
              <w:bottom w:val="nil"/>
              <w:right w:val="nil"/>
            </w:tcBorders>
            <w:shd w:val="clear" w:color="000000" w:fill="FFFFFF"/>
            <w:vAlign w:val="center"/>
            <w:hideMark/>
          </w:tcPr>
          <w:p w14:paraId="215B15EF"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w:t>
            </w:r>
          </w:p>
        </w:tc>
        <w:tc>
          <w:tcPr>
            <w:tcW w:w="964" w:type="dxa"/>
            <w:tcBorders>
              <w:top w:val="nil"/>
              <w:left w:val="nil"/>
              <w:bottom w:val="nil"/>
              <w:right w:val="nil"/>
            </w:tcBorders>
            <w:shd w:val="clear" w:color="000000" w:fill="FFFFFF"/>
            <w:vAlign w:val="center"/>
            <w:hideMark/>
          </w:tcPr>
          <w:p w14:paraId="3E653962"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w:t>
            </w:r>
          </w:p>
        </w:tc>
        <w:tc>
          <w:tcPr>
            <w:tcW w:w="964" w:type="dxa"/>
            <w:tcBorders>
              <w:top w:val="nil"/>
              <w:left w:val="nil"/>
              <w:bottom w:val="nil"/>
              <w:right w:val="nil"/>
            </w:tcBorders>
            <w:shd w:val="clear" w:color="000000" w:fill="FFFFFF"/>
            <w:vAlign w:val="center"/>
            <w:hideMark/>
          </w:tcPr>
          <w:p w14:paraId="4C5729FC"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w:t>
            </w:r>
          </w:p>
        </w:tc>
        <w:tc>
          <w:tcPr>
            <w:tcW w:w="964" w:type="dxa"/>
            <w:tcBorders>
              <w:top w:val="nil"/>
              <w:left w:val="nil"/>
              <w:bottom w:val="nil"/>
              <w:right w:val="nil"/>
            </w:tcBorders>
            <w:shd w:val="clear" w:color="000000" w:fill="FFFFFF"/>
            <w:vAlign w:val="center"/>
            <w:hideMark/>
          </w:tcPr>
          <w:p w14:paraId="46F28A07"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w:t>
            </w:r>
          </w:p>
        </w:tc>
        <w:tc>
          <w:tcPr>
            <w:tcW w:w="964" w:type="dxa"/>
            <w:tcBorders>
              <w:top w:val="nil"/>
              <w:left w:val="nil"/>
              <w:bottom w:val="nil"/>
              <w:right w:val="nil"/>
            </w:tcBorders>
            <w:shd w:val="clear" w:color="000000" w:fill="FFFFFF"/>
            <w:vAlign w:val="center"/>
            <w:hideMark/>
          </w:tcPr>
          <w:p w14:paraId="61A61472"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w:t>
            </w:r>
          </w:p>
        </w:tc>
        <w:tc>
          <w:tcPr>
            <w:tcW w:w="964" w:type="dxa"/>
            <w:tcBorders>
              <w:top w:val="nil"/>
              <w:left w:val="nil"/>
              <w:bottom w:val="nil"/>
              <w:right w:val="nil"/>
            </w:tcBorders>
            <w:shd w:val="clear" w:color="000000" w:fill="FFFFFF"/>
            <w:vAlign w:val="center"/>
            <w:hideMark/>
          </w:tcPr>
          <w:p w14:paraId="3B6B3474" w14:textId="77777777" w:rsidR="00CF65EF" w:rsidRPr="00CF65EF" w:rsidRDefault="00CF65EF" w:rsidP="00CF65EF">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w:t>
            </w:r>
          </w:p>
        </w:tc>
      </w:tr>
      <w:tr w:rsidR="00D21195" w:rsidRPr="008D76B6" w14:paraId="6569D004" w14:textId="77777777">
        <w:trPr>
          <w:trHeight w:val="260"/>
        </w:trPr>
        <w:tc>
          <w:tcPr>
            <w:tcW w:w="3969" w:type="dxa"/>
            <w:tcBorders>
              <w:top w:val="nil"/>
              <w:left w:val="nil"/>
              <w:bottom w:val="nil"/>
              <w:right w:val="nil"/>
            </w:tcBorders>
            <w:shd w:val="clear" w:color="000000" w:fill="FFFFFF"/>
            <w:vAlign w:val="center"/>
            <w:hideMark/>
          </w:tcPr>
          <w:p w14:paraId="08BC662A" w14:textId="77777777" w:rsidR="00D21195" w:rsidRPr="00CF65EF" w:rsidRDefault="00D21195" w:rsidP="00D21195">
            <w:pPr>
              <w:spacing w:before="0" w:after="0"/>
              <w:rPr>
                <w:rFonts w:asciiTheme="minorHAnsi" w:eastAsia="Times New Roman" w:hAnsiTheme="minorHAnsi" w:cstheme="minorHAnsi"/>
                <w:b/>
                <w:bCs/>
                <w:color w:val="auto"/>
                <w:sz w:val="20"/>
                <w:szCs w:val="20"/>
              </w:rPr>
            </w:pPr>
            <w:r w:rsidRPr="00CF65EF">
              <w:rPr>
                <w:rFonts w:asciiTheme="minorHAnsi" w:eastAsia="Times New Roman" w:hAnsiTheme="minorHAnsi" w:cstheme="minorHAnsi"/>
                <w:b/>
                <w:bCs/>
                <w:color w:val="auto"/>
                <w:sz w:val="20"/>
                <w:szCs w:val="20"/>
              </w:rPr>
              <w:t>Total capital works expenditure</w:t>
            </w:r>
          </w:p>
        </w:tc>
        <w:tc>
          <w:tcPr>
            <w:tcW w:w="964" w:type="dxa"/>
            <w:tcBorders>
              <w:top w:val="single" w:sz="4" w:space="0" w:color="auto"/>
              <w:left w:val="nil"/>
              <w:bottom w:val="single" w:sz="8" w:space="0" w:color="auto"/>
              <w:right w:val="nil"/>
            </w:tcBorders>
            <w:shd w:val="clear" w:color="000000" w:fill="FFFFFF"/>
            <w:vAlign w:val="center"/>
            <w:hideMark/>
          </w:tcPr>
          <w:p w14:paraId="3EA8071D" w14:textId="77777777" w:rsidR="00D21195" w:rsidRPr="00CF65EF" w:rsidRDefault="00D21195" w:rsidP="00D21195">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69,232</w:t>
            </w:r>
          </w:p>
        </w:tc>
        <w:tc>
          <w:tcPr>
            <w:tcW w:w="964" w:type="dxa"/>
            <w:tcBorders>
              <w:top w:val="single" w:sz="4" w:space="0" w:color="auto"/>
              <w:left w:val="nil"/>
              <w:bottom w:val="single" w:sz="8" w:space="0" w:color="auto"/>
              <w:right w:val="nil"/>
            </w:tcBorders>
            <w:shd w:val="clear" w:color="000000" w:fill="FFFFFF"/>
            <w:vAlign w:val="center"/>
            <w:hideMark/>
          </w:tcPr>
          <w:p w14:paraId="4F25C3AB" w14:textId="77777777" w:rsidR="00D21195" w:rsidRPr="00CF65EF" w:rsidRDefault="00D21195" w:rsidP="00D21195">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58,298</w:t>
            </w:r>
          </w:p>
        </w:tc>
        <w:tc>
          <w:tcPr>
            <w:tcW w:w="964" w:type="dxa"/>
            <w:tcBorders>
              <w:top w:val="single" w:sz="4" w:space="0" w:color="auto"/>
              <w:left w:val="nil"/>
              <w:bottom w:val="single" w:sz="8" w:space="0" w:color="auto"/>
              <w:right w:val="nil"/>
            </w:tcBorders>
            <w:shd w:val="clear" w:color="000000" w:fill="FFFFFF"/>
            <w:vAlign w:val="center"/>
            <w:hideMark/>
          </w:tcPr>
          <w:p w14:paraId="76D052AE" w14:textId="77777777" w:rsidR="00D21195" w:rsidRPr="00CF65EF" w:rsidRDefault="00D21195" w:rsidP="00D21195">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50,062</w:t>
            </w:r>
          </w:p>
        </w:tc>
        <w:tc>
          <w:tcPr>
            <w:tcW w:w="964" w:type="dxa"/>
            <w:tcBorders>
              <w:top w:val="single" w:sz="4" w:space="0" w:color="auto"/>
              <w:left w:val="nil"/>
              <w:bottom w:val="single" w:sz="8" w:space="0" w:color="auto"/>
              <w:right w:val="nil"/>
            </w:tcBorders>
            <w:shd w:val="clear" w:color="000000" w:fill="FFFFFF"/>
            <w:vAlign w:val="center"/>
            <w:hideMark/>
          </w:tcPr>
          <w:p w14:paraId="3100DC11" w14:textId="77777777" w:rsidR="00D21195" w:rsidRPr="00CF65EF" w:rsidRDefault="00D21195" w:rsidP="00D21195">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42,929</w:t>
            </w:r>
          </w:p>
        </w:tc>
        <w:tc>
          <w:tcPr>
            <w:tcW w:w="964" w:type="dxa"/>
            <w:tcBorders>
              <w:top w:val="single" w:sz="4" w:space="0" w:color="auto"/>
              <w:left w:val="nil"/>
              <w:bottom w:val="single" w:sz="8" w:space="0" w:color="auto"/>
              <w:right w:val="nil"/>
            </w:tcBorders>
            <w:shd w:val="clear" w:color="000000" w:fill="FFFFFF"/>
            <w:vAlign w:val="center"/>
            <w:hideMark/>
          </w:tcPr>
          <w:p w14:paraId="09073F96" w14:textId="77777777" w:rsidR="00D21195" w:rsidRPr="00CF65EF" w:rsidRDefault="00D21195" w:rsidP="00D21195">
            <w:pPr>
              <w:spacing w:before="0" w:after="0"/>
              <w:jc w:val="right"/>
              <w:rPr>
                <w:rFonts w:asciiTheme="minorHAnsi" w:eastAsia="Times New Roman" w:hAnsiTheme="minorHAnsi" w:cstheme="minorHAnsi"/>
                <w:color w:val="auto"/>
                <w:sz w:val="20"/>
                <w:szCs w:val="20"/>
              </w:rPr>
            </w:pPr>
            <w:r w:rsidRPr="00CF65EF">
              <w:rPr>
                <w:rFonts w:asciiTheme="minorHAnsi" w:eastAsia="Times New Roman" w:hAnsiTheme="minorHAnsi" w:cstheme="minorHAnsi"/>
                <w:color w:val="auto"/>
                <w:sz w:val="20"/>
                <w:szCs w:val="20"/>
              </w:rPr>
              <w:t>44,334</w:t>
            </w:r>
          </w:p>
        </w:tc>
        <w:tc>
          <w:tcPr>
            <w:tcW w:w="964" w:type="dxa"/>
            <w:tcBorders>
              <w:top w:val="single" w:sz="4" w:space="0" w:color="auto"/>
              <w:left w:val="nil"/>
              <w:bottom w:val="single" w:sz="8" w:space="0" w:color="auto"/>
              <w:right w:val="nil"/>
            </w:tcBorders>
            <w:shd w:val="clear" w:color="000000" w:fill="FFFFFF"/>
            <w:hideMark/>
          </w:tcPr>
          <w:p w14:paraId="761F14F0" w14:textId="0871B60F" w:rsidR="00D21195" w:rsidRPr="00D21195" w:rsidRDefault="00D21195" w:rsidP="00D21195">
            <w:pPr>
              <w:spacing w:before="0" w:after="0"/>
              <w:jc w:val="right"/>
              <w:rPr>
                <w:rFonts w:asciiTheme="minorHAnsi" w:eastAsia="Times New Roman" w:hAnsiTheme="minorHAnsi" w:cstheme="minorHAnsi"/>
                <w:color w:val="auto"/>
                <w:sz w:val="20"/>
                <w:szCs w:val="20"/>
              </w:rPr>
            </w:pPr>
            <w:r w:rsidRPr="00D21195">
              <w:rPr>
                <w:sz w:val="20"/>
                <w:szCs w:val="20"/>
              </w:rPr>
              <w:t xml:space="preserve"> 44,096 </w:t>
            </w:r>
          </w:p>
        </w:tc>
        <w:tc>
          <w:tcPr>
            <w:tcW w:w="964" w:type="dxa"/>
            <w:tcBorders>
              <w:top w:val="single" w:sz="4" w:space="0" w:color="auto"/>
              <w:left w:val="nil"/>
              <w:bottom w:val="single" w:sz="8" w:space="0" w:color="auto"/>
              <w:right w:val="nil"/>
            </w:tcBorders>
            <w:shd w:val="clear" w:color="000000" w:fill="FFFFFF"/>
            <w:hideMark/>
          </w:tcPr>
          <w:p w14:paraId="217324EA" w14:textId="05419082" w:rsidR="00D21195" w:rsidRPr="00D21195" w:rsidRDefault="00D21195" w:rsidP="00D21195">
            <w:pPr>
              <w:spacing w:before="0" w:after="0"/>
              <w:jc w:val="right"/>
              <w:rPr>
                <w:rFonts w:asciiTheme="minorHAnsi" w:eastAsia="Times New Roman" w:hAnsiTheme="minorHAnsi" w:cstheme="minorHAnsi"/>
                <w:color w:val="auto"/>
                <w:sz w:val="20"/>
                <w:szCs w:val="20"/>
              </w:rPr>
            </w:pPr>
            <w:r w:rsidRPr="00D21195">
              <w:rPr>
                <w:sz w:val="20"/>
                <w:szCs w:val="20"/>
              </w:rPr>
              <w:t xml:space="preserve"> 47,988 </w:t>
            </w:r>
          </w:p>
        </w:tc>
        <w:tc>
          <w:tcPr>
            <w:tcW w:w="964" w:type="dxa"/>
            <w:tcBorders>
              <w:top w:val="single" w:sz="4" w:space="0" w:color="auto"/>
              <w:left w:val="nil"/>
              <w:bottom w:val="single" w:sz="8" w:space="0" w:color="auto"/>
              <w:right w:val="nil"/>
            </w:tcBorders>
            <w:shd w:val="clear" w:color="000000" w:fill="FFFFFF"/>
            <w:hideMark/>
          </w:tcPr>
          <w:p w14:paraId="595BE3DF" w14:textId="33E9B767" w:rsidR="00D21195" w:rsidRPr="00D21195" w:rsidRDefault="00D21195" w:rsidP="00D21195">
            <w:pPr>
              <w:spacing w:before="0" w:after="0"/>
              <w:jc w:val="right"/>
              <w:rPr>
                <w:rFonts w:asciiTheme="minorHAnsi" w:eastAsia="Times New Roman" w:hAnsiTheme="minorHAnsi" w:cstheme="minorHAnsi"/>
                <w:color w:val="auto"/>
                <w:sz w:val="20"/>
                <w:szCs w:val="20"/>
              </w:rPr>
            </w:pPr>
            <w:r w:rsidRPr="00D21195">
              <w:rPr>
                <w:sz w:val="20"/>
                <w:szCs w:val="20"/>
              </w:rPr>
              <w:t xml:space="preserve"> 50,504 </w:t>
            </w:r>
          </w:p>
        </w:tc>
        <w:tc>
          <w:tcPr>
            <w:tcW w:w="964" w:type="dxa"/>
            <w:tcBorders>
              <w:top w:val="single" w:sz="4" w:space="0" w:color="auto"/>
              <w:left w:val="nil"/>
              <w:bottom w:val="single" w:sz="8" w:space="0" w:color="auto"/>
              <w:right w:val="nil"/>
            </w:tcBorders>
            <w:shd w:val="clear" w:color="000000" w:fill="FFFFFF"/>
            <w:hideMark/>
          </w:tcPr>
          <w:p w14:paraId="3541CB10" w14:textId="7A81FB2D" w:rsidR="00D21195" w:rsidRPr="00D21195" w:rsidRDefault="00D21195" w:rsidP="00D21195">
            <w:pPr>
              <w:spacing w:before="0" w:after="0"/>
              <w:jc w:val="right"/>
              <w:rPr>
                <w:rFonts w:asciiTheme="minorHAnsi" w:eastAsia="Times New Roman" w:hAnsiTheme="minorHAnsi" w:cstheme="minorHAnsi"/>
                <w:color w:val="auto"/>
                <w:sz w:val="20"/>
                <w:szCs w:val="20"/>
              </w:rPr>
            </w:pPr>
            <w:r w:rsidRPr="00D21195">
              <w:rPr>
                <w:sz w:val="20"/>
                <w:szCs w:val="20"/>
              </w:rPr>
              <w:t xml:space="preserve"> 58,166 </w:t>
            </w:r>
          </w:p>
        </w:tc>
        <w:tc>
          <w:tcPr>
            <w:tcW w:w="964" w:type="dxa"/>
            <w:tcBorders>
              <w:top w:val="single" w:sz="4" w:space="0" w:color="auto"/>
              <w:left w:val="nil"/>
              <w:bottom w:val="single" w:sz="8" w:space="0" w:color="auto"/>
              <w:right w:val="nil"/>
            </w:tcBorders>
            <w:shd w:val="clear" w:color="000000" w:fill="FFFFFF"/>
            <w:hideMark/>
          </w:tcPr>
          <w:p w14:paraId="3817F19D" w14:textId="4B9FA361" w:rsidR="00D21195" w:rsidRPr="00D21195" w:rsidRDefault="00D21195" w:rsidP="00D21195">
            <w:pPr>
              <w:spacing w:before="0" w:after="0"/>
              <w:jc w:val="right"/>
              <w:rPr>
                <w:rFonts w:asciiTheme="minorHAnsi" w:eastAsia="Times New Roman" w:hAnsiTheme="minorHAnsi" w:cstheme="minorHAnsi"/>
                <w:color w:val="auto"/>
                <w:sz w:val="20"/>
                <w:szCs w:val="20"/>
              </w:rPr>
            </w:pPr>
            <w:r w:rsidRPr="00D21195">
              <w:rPr>
                <w:sz w:val="20"/>
                <w:szCs w:val="20"/>
              </w:rPr>
              <w:t xml:space="preserve"> 59,076 </w:t>
            </w:r>
          </w:p>
        </w:tc>
        <w:tc>
          <w:tcPr>
            <w:tcW w:w="964" w:type="dxa"/>
            <w:tcBorders>
              <w:top w:val="single" w:sz="4" w:space="0" w:color="auto"/>
              <w:left w:val="nil"/>
              <w:bottom w:val="single" w:sz="8" w:space="0" w:color="auto"/>
              <w:right w:val="nil"/>
            </w:tcBorders>
            <w:shd w:val="clear" w:color="000000" w:fill="FFFFFF"/>
            <w:hideMark/>
          </w:tcPr>
          <w:p w14:paraId="099CF4D9" w14:textId="5E45D8B8" w:rsidR="00D21195" w:rsidRPr="00D21195" w:rsidRDefault="00D21195" w:rsidP="00D21195">
            <w:pPr>
              <w:spacing w:before="0" w:after="0"/>
              <w:jc w:val="right"/>
              <w:rPr>
                <w:rFonts w:asciiTheme="minorHAnsi" w:eastAsia="Times New Roman" w:hAnsiTheme="minorHAnsi" w:cstheme="minorHAnsi"/>
                <w:color w:val="auto"/>
                <w:sz w:val="20"/>
                <w:szCs w:val="20"/>
              </w:rPr>
            </w:pPr>
            <w:r w:rsidRPr="00D21195">
              <w:rPr>
                <w:sz w:val="20"/>
                <w:szCs w:val="20"/>
              </w:rPr>
              <w:t xml:space="preserve"> 65,442 </w:t>
            </w:r>
          </w:p>
        </w:tc>
      </w:tr>
    </w:tbl>
    <w:p w14:paraId="39F72D4C" w14:textId="5A2FF75B" w:rsidR="00945824" w:rsidRDefault="00945824" w:rsidP="00D76573">
      <w:pPr>
        <w:rPr>
          <w:rFonts w:eastAsiaTheme="minorHAnsi"/>
          <w:lang w:eastAsia="en-US"/>
        </w:rPr>
      </w:pPr>
    </w:p>
    <w:p w14:paraId="09266C2A" w14:textId="77777777" w:rsidR="008D76B6" w:rsidRDefault="008D76B6">
      <w:pPr>
        <w:spacing w:before="0" w:after="200" w:line="276" w:lineRule="auto"/>
        <w:rPr>
          <w:b/>
          <w:bCs/>
          <w:color w:val="0067AC" w:themeColor="accent3"/>
        </w:rPr>
      </w:pPr>
      <w:r>
        <w:br w:type="page"/>
      </w:r>
    </w:p>
    <w:p w14:paraId="46941233" w14:textId="6C580E38" w:rsidR="008F01C2" w:rsidRPr="00791AB1" w:rsidRDefault="008D76B6" w:rsidP="00303669">
      <w:pPr>
        <w:pStyle w:val="Numbers11"/>
      </w:pPr>
      <w:bookmarkStart w:id="76" w:name="_Toc1333629379"/>
      <w:bookmarkStart w:id="77" w:name="_Toc198112593"/>
      <w:r>
        <w:lastRenderedPageBreak/>
        <w:t>St</w:t>
      </w:r>
      <w:r w:rsidR="008F01C2" w:rsidRPr="00791AB1">
        <w:t>atement of human resources</w:t>
      </w:r>
      <w:bookmarkEnd w:id="76"/>
      <w:bookmarkEnd w:id="77"/>
    </w:p>
    <w:tbl>
      <w:tblPr>
        <w:tblW w:w="14573" w:type="dxa"/>
        <w:tblLayout w:type="fixed"/>
        <w:tblLook w:val="04A0" w:firstRow="1" w:lastRow="0" w:firstColumn="1" w:lastColumn="0" w:noHBand="0" w:noVBand="1"/>
      </w:tblPr>
      <w:tblGrid>
        <w:gridCol w:w="3969"/>
        <w:gridCol w:w="964"/>
        <w:gridCol w:w="964"/>
        <w:gridCol w:w="964"/>
        <w:gridCol w:w="964"/>
        <w:gridCol w:w="964"/>
        <w:gridCol w:w="964"/>
        <w:gridCol w:w="964"/>
        <w:gridCol w:w="964"/>
        <w:gridCol w:w="964"/>
        <w:gridCol w:w="964"/>
        <w:gridCol w:w="964"/>
      </w:tblGrid>
      <w:tr w:rsidR="00461DBC" w:rsidRPr="00244A1B" w14:paraId="474A9AFD" w14:textId="77777777" w:rsidTr="00461DBC">
        <w:trPr>
          <w:trHeight w:val="260"/>
        </w:trPr>
        <w:tc>
          <w:tcPr>
            <w:tcW w:w="3969" w:type="dxa"/>
            <w:tcBorders>
              <w:top w:val="nil"/>
              <w:left w:val="nil"/>
              <w:bottom w:val="nil"/>
              <w:right w:val="nil"/>
            </w:tcBorders>
            <w:shd w:val="clear" w:color="000000" w:fill="305496"/>
            <w:vAlign w:val="center"/>
            <w:hideMark/>
          </w:tcPr>
          <w:p w14:paraId="4B2621DB" w14:textId="77777777" w:rsidR="00244A1B" w:rsidRPr="00244A1B" w:rsidRDefault="00244A1B" w:rsidP="00244A1B">
            <w:pPr>
              <w:spacing w:before="0" w:after="0"/>
              <w:rPr>
                <w:rFonts w:eastAsia="Times New Roman"/>
                <w:b/>
                <w:bCs/>
                <w:color w:val="FFFFFF"/>
                <w:sz w:val="20"/>
                <w:szCs w:val="20"/>
              </w:rPr>
            </w:pPr>
            <w:r w:rsidRPr="00244A1B">
              <w:rPr>
                <w:rFonts w:eastAsia="Times New Roman"/>
                <w:b/>
                <w:bCs/>
                <w:color w:val="FFFFFF"/>
                <w:sz w:val="20"/>
                <w:szCs w:val="20"/>
              </w:rPr>
              <w:t> </w:t>
            </w:r>
          </w:p>
        </w:tc>
        <w:tc>
          <w:tcPr>
            <w:tcW w:w="964" w:type="dxa"/>
            <w:tcBorders>
              <w:top w:val="nil"/>
              <w:left w:val="nil"/>
              <w:bottom w:val="nil"/>
              <w:right w:val="nil"/>
            </w:tcBorders>
            <w:shd w:val="clear" w:color="000000" w:fill="305496"/>
            <w:vAlign w:val="center"/>
            <w:hideMark/>
          </w:tcPr>
          <w:p w14:paraId="10EDB510"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Forecast</w:t>
            </w:r>
          </w:p>
        </w:tc>
        <w:tc>
          <w:tcPr>
            <w:tcW w:w="964" w:type="dxa"/>
            <w:tcBorders>
              <w:top w:val="nil"/>
              <w:left w:val="nil"/>
              <w:bottom w:val="nil"/>
              <w:right w:val="nil"/>
            </w:tcBorders>
            <w:shd w:val="clear" w:color="000000" w:fill="305496"/>
            <w:vAlign w:val="center"/>
            <w:hideMark/>
          </w:tcPr>
          <w:p w14:paraId="0A47ECE0" w14:textId="77777777" w:rsidR="00244A1B" w:rsidRPr="00244A1B" w:rsidRDefault="00244A1B" w:rsidP="00244A1B">
            <w:pPr>
              <w:spacing w:before="0" w:after="0"/>
              <w:rPr>
                <w:rFonts w:eastAsia="Times New Roman"/>
                <w:b/>
                <w:bCs/>
                <w:color w:val="FFFFFF"/>
                <w:sz w:val="20"/>
                <w:szCs w:val="20"/>
              </w:rPr>
            </w:pPr>
            <w:r w:rsidRPr="00244A1B">
              <w:rPr>
                <w:rFonts w:eastAsia="Times New Roman"/>
                <w:b/>
                <w:bCs/>
                <w:color w:val="FFFFFF"/>
                <w:sz w:val="20"/>
                <w:szCs w:val="20"/>
              </w:rPr>
              <w:t> </w:t>
            </w:r>
          </w:p>
        </w:tc>
        <w:tc>
          <w:tcPr>
            <w:tcW w:w="964" w:type="dxa"/>
            <w:tcBorders>
              <w:top w:val="nil"/>
              <w:left w:val="nil"/>
              <w:bottom w:val="nil"/>
              <w:right w:val="nil"/>
            </w:tcBorders>
            <w:shd w:val="clear" w:color="000000" w:fill="305496"/>
            <w:vAlign w:val="center"/>
            <w:hideMark/>
          </w:tcPr>
          <w:p w14:paraId="0456FA7C" w14:textId="77777777" w:rsidR="00244A1B" w:rsidRPr="00244A1B" w:rsidRDefault="00244A1B" w:rsidP="00244A1B">
            <w:pPr>
              <w:spacing w:before="0" w:after="0"/>
              <w:rPr>
                <w:rFonts w:eastAsia="Times New Roman"/>
                <w:b/>
                <w:bCs/>
                <w:color w:val="FFFFFF"/>
                <w:sz w:val="20"/>
                <w:szCs w:val="20"/>
              </w:rPr>
            </w:pPr>
            <w:r w:rsidRPr="00244A1B">
              <w:rPr>
                <w:rFonts w:eastAsia="Times New Roman"/>
                <w:b/>
                <w:bCs/>
                <w:color w:val="FFFFFF"/>
                <w:sz w:val="20"/>
                <w:szCs w:val="20"/>
              </w:rPr>
              <w:t> </w:t>
            </w:r>
          </w:p>
        </w:tc>
        <w:tc>
          <w:tcPr>
            <w:tcW w:w="964" w:type="dxa"/>
            <w:tcBorders>
              <w:top w:val="nil"/>
              <w:left w:val="nil"/>
              <w:bottom w:val="nil"/>
              <w:right w:val="nil"/>
            </w:tcBorders>
            <w:shd w:val="clear" w:color="000000" w:fill="305496"/>
            <w:vAlign w:val="center"/>
            <w:hideMark/>
          </w:tcPr>
          <w:p w14:paraId="17D427DD"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 </w:t>
            </w:r>
          </w:p>
        </w:tc>
        <w:tc>
          <w:tcPr>
            <w:tcW w:w="964" w:type="dxa"/>
            <w:tcBorders>
              <w:top w:val="nil"/>
              <w:left w:val="nil"/>
              <w:bottom w:val="nil"/>
              <w:right w:val="nil"/>
            </w:tcBorders>
            <w:shd w:val="clear" w:color="000000" w:fill="305496"/>
            <w:vAlign w:val="center"/>
            <w:hideMark/>
          </w:tcPr>
          <w:p w14:paraId="410A0155" w14:textId="77777777" w:rsidR="00244A1B" w:rsidRPr="00244A1B" w:rsidRDefault="00244A1B" w:rsidP="00244A1B">
            <w:pPr>
              <w:spacing w:before="0" w:after="0"/>
              <w:rPr>
                <w:rFonts w:eastAsia="Times New Roman"/>
                <w:b/>
                <w:bCs/>
                <w:color w:val="FFFFFF"/>
                <w:sz w:val="20"/>
                <w:szCs w:val="20"/>
              </w:rPr>
            </w:pPr>
            <w:r w:rsidRPr="00244A1B">
              <w:rPr>
                <w:rFonts w:eastAsia="Times New Roman"/>
                <w:b/>
                <w:bCs/>
                <w:color w:val="FFFFFF"/>
                <w:sz w:val="20"/>
                <w:szCs w:val="20"/>
              </w:rPr>
              <w:t> </w:t>
            </w:r>
          </w:p>
        </w:tc>
        <w:tc>
          <w:tcPr>
            <w:tcW w:w="964" w:type="dxa"/>
            <w:tcBorders>
              <w:top w:val="nil"/>
              <w:left w:val="nil"/>
              <w:bottom w:val="nil"/>
              <w:right w:val="nil"/>
            </w:tcBorders>
            <w:shd w:val="clear" w:color="000000" w:fill="305496"/>
            <w:vAlign w:val="center"/>
            <w:hideMark/>
          </w:tcPr>
          <w:p w14:paraId="37E1EEA0" w14:textId="77777777" w:rsidR="00244A1B" w:rsidRPr="00244A1B" w:rsidRDefault="00244A1B" w:rsidP="00244A1B">
            <w:pPr>
              <w:spacing w:before="0" w:after="0"/>
              <w:rPr>
                <w:rFonts w:eastAsia="Times New Roman"/>
                <w:b/>
                <w:bCs/>
                <w:color w:val="FFFFFF"/>
                <w:sz w:val="20"/>
                <w:szCs w:val="20"/>
              </w:rPr>
            </w:pPr>
            <w:r w:rsidRPr="00244A1B">
              <w:rPr>
                <w:rFonts w:eastAsia="Times New Roman"/>
                <w:b/>
                <w:bCs/>
                <w:color w:val="FFFFFF"/>
                <w:sz w:val="20"/>
                <w:szCs w:val="20"/>
              </w:rPr>
              <w:t> </w:t>
            </w:r>
          </w:p>
        </w:tc>
        <w:tc>
          <w:tcPr>
            <w:tcW w:w="964" w:type="dxa"/>
            <w:tcBorders>
              <w:top w:val="nil"/>
              <w:left w:val="nil"/>
              <w:bottom w:val="nil"/>
              <w:right w:val="nil"/>
            </w:tcBorders>
            <w:shd w:val="clear" w:color="000000" w:fill="305496"/>
            <w:vAlign w:val="center"/>
            <w:hideMark/>
          </w:tcPr>
          <w:p w14:paraId="718C344F" w14:textId="77777777" w:rsidR="00244A1B" w:rsidRPr="00244A1B" w:rsidRDefault="00244A1B" w:rsidP="00244A1B">
            <w:pPr>
              <w:spacing w:before="0" w:after="0"/>
              <w:rPr>
                <w:rFonts w:eastAsia="Times New Roman"/>
                <w:b/>
                <w:bCs/>
                <w:color w:val="FFFFFF"/>
                <w:sz w:val="20"/>
                <w:szCs w:val="20"/>
              </w:rPr>
            </w:pPr>
            <w:r w:rsidRPr="00244A1B">
              <w:rPr>
                <w:rFonts w:eastAsia="Times New Roman"/>
                <w:b/>
                <w:bCs/>
                <w:color w:val="FFFFFF"/>
                <w:sz w:val="20"/>
                <w:szCs w:val="20"/>
              </w:rPr>
              <w:t> </w:t>
            </w:r>
          </w:p>
        </w:tc>
        <w:tc>
          <w:tcPr>
            <w:tcW w:w="964" w:type="dxa"/>
            <w:tcBorders>
              <w:top w:val="nil"/>
              <w:left w:val="nil"/>
              <w:bottom w:val="nil"/>
              <w:right w:val="nil"/>
            </w:tcBorders>
            <w:shd w:val="clear" w:color="000000" w:fill="305496"/>
            <w:vAlign w:val="center"/>
            <w:hideMark/>
          </w:tcPr>
          <w:p w14:paraId="2ABF9FC7" w14:textId="77777777" w:rsidR="00244A1B" w:rsidRPr="00244A1B" w:rsidRDefault="00244A1B" w:rsidP="00244A1B">
            <w:pPr>
              <w:spacing w:before="0" w:after="0"/>
              <w:rPr>
                <w:rFonts w:eastAsia="Times New Roman"/>
                <w:b/>
                <w:bCs/>
                <w:color w:val="FFFFFF"/>
                <w:sz w:val="20"/>
                <w:szCs w:val="20"/>
              </w:rPr>
            </w:pPr>
            <w:r w:rsidRPr="00244A1B">
              <w:rPr>
                <w:rFonts w:eastAsia="Times New Roman"/>
                <w:b/>
                <w:bCs/>
                <w:color w:val="FFFFFF"/>
                <w:sz w:val="20"/>
                <w:szCs w:val="20"/>
              </w:rPr>
              <w:t> </w:t>
            </w:r>
          </w:p>
        </w:tc>
        <w:tc>
          <w:tcPr>
            <w:tcW w:w="964" w:type="dxa"/>
            <w:tcBorders>
              <w:top w:val="nil"/>
              <w:left w:val="nil"/>
              <w:bottom w:val="nil"/>
              <w:right w:val="nil"/>
            </w:tcBorders>
            <w:shd w:val="clear" w:color="000000" w:fill="305496"/>
            <w:vAlign w:val="center"/>
            <w:hideMark/>
          </w:tcPr>
          <w:p w14:paraId="1461707C" w14:textId="77777777" w:rsidR="00244A1B" w:rsidRPr="00244A1B" w:rsidRDefault="00244A1B" w:rsidP="00244A1B">
            <w:pPr>
              <w:spacing w:before="0" w:after="0"/>
              <w:rPr>
                <w:rFonts w:eastAsia="Times New Roman"/>
                <w:b/>
                <w:bCs/>
                <w:color w:val="FFFFFF"/>
                <w:sz w:val="20"/>
                <w:szCs w:val="20"/>
              </w:rPr>
            </w:pPr>
            <w:r w:rsidRPr="00244A1B">
              <w:rPr>
                <w:rFonts w:eastAsia="Times New Roman"/>
                <w:b/>
                <w:bCs/>
                <w:color w:val="FFFFFF"/>
                <w:sz w:val="20"/>
                <w:szCs w:val="20"/>
              </w:rPr>
              <w:t> </w:t>
            </w:r>
          </w:p>
        </w:tc>
        <w:tc>
          <w:tcPr>
            <w:tcW w:w="964" w:type="dxa"/>
            <w:tcBorders>
              <w:top w:val="nil"/>
              <w:left w:val="nil"/>
              <w:bottom w:val="nil"/>
              <w:right w:val="nil"/>
            </w:tcBorders>
            <w:shd w:val="clear" w:color="000000" w:fill="305496"/>
            <w:vAlign w:val="center"/>
            <w:hideMark/>
          </w:tcPr>
          <w:p w14:paraId="7924FAB1" w14:textId="77777777" w:rsidR="00244A1B" w:rsidRPr="00244A1B" w:rsidRDefault="00244A1B" w:rsidP="00244A1B">
            <w:pPr>
              <w:spacing w:before="0" w:after="0"/>
              <w:rPr>
                <w:rFonts w:eastAsia="Times New Roman"/>
                <w:b/>
                <w:bCs/>
                <w:color w:val="FFFFFF"/>
                <w:sz w:val="20"/>
                <w:szCs w:val="20"/>
              </w:rPr>
            </w:pPr>
            <w:r w:rsidRPr="00244A1B">
              <w:rPr>
                <w:rFonts w:eastAsia="Times New Roman"/>
                <w:b/>
                <w:bCs/>
                <w:color w:val="FFFFFF"/>
                <w:sz w:val="20"/>
                <w:szCs w:val="20"/>
              </w:rPr>
              <w:t> </w:t>
            </w:r>
          </w:p>
        </w:tc>
        <w:tc>
          <w:tcPr>
            <w:tcW w:w="964" w:type="dxa"/>
            <w:tcBorders>
              <w:top w:val="nil"/>
              <w:left w:val="nil"/>
              <w:bottom w:val="nil"/>
              <w:right w:val="nil"/>
            </w:tcBorders>
            <w:shd w:val="clear" w:color="000000" w:fill="305496"/>
            <w:vAlign w:val="center"/>
            <w:hideMark/>
          </w:tcPr>
          <w:p w14:paraId="1AB25A9B"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 </w:t>
            </w:r>
          </w:p>
        </w:tc>
      </w:tr>
      <w:tr w:rsidR="00461DBC" w:rsidRPr="00244A1B" w14:paraId="17AA00B0" w14:textId="77777777" w:rsidTr="00461DBC">
        <w:trPr>
          <w:trHeight w:val="300"/>
        </w:trPr>
        <w:tc>
          <w:tcPr>
            <w:tcW w:w="3969" w:type="dxa"/>
            <w:tcBorders>
              <w:top w:val="nil"/>
              <w:left w:val="nil"/>
              <w:bottom w:val="nil"/>
              <w:right w:val="nil"/>
            </w:tcBorders>
            <w:shd w:val="clear" w:color="000000" w:fill="305496"/>
            <w:vAlign w:val="center"/>
            <w:hideMark/>
          </w:tcPr>
          <w:p w14:paraId="1428BBF9"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Staff expenditure</w:t>
            </w:r>
          </w:p>
        </w:tc>
        <w:tc>
          <w:tcPr>
            <w:tcW w:w="964" w:type="dxa"/>
            <w:tcBorders>
              <w:top w:val="nil"/>
              <w:left w:val="nil"/>
              <w:bottom w:val="nil"/>
              <w:right w:val="nil"/>
            </w:tcBorders>
            <w:shd w:val="clear" w:color="000000" w:fill="305496"/>
            <w:vAlign w:val="center"/>
            <w:hideMark/>
          </w:tcPr>
          <w:p w14:paraId="79BFEDAF"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2024/25</w:t>
            </w:r>
          </w:p>
        </w:tc>
        <w:tc>
          <w:tcPr>
            <w:tcW w:w="964" w:type="dxa"/>
            <w:tcBorders>
              <w:top w:val="nil"/>
              <w:left w:val="nil"/>
              <w:bottom w:val="nil"/>
              <w:right w:val="nil"/>
            </w:tcBorders>
            <w:shd w:val="clear" w:color="000000" w:fill="305496"/>
            <w:vAlign w:val="center"/>
            <w:hideMark/>
          </w:tcPr>
          <w:p w14:paraId="530E558C"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2025/26</w:t>
            </w:r>
          </w:p>
        </w:tc>
        <w:tc>
          <w:tcPr>
            <w:tcW w:w="964" w:type="dxa"/>
            <w:tcBorders>
              <w:top w:val="nil"/>
              <w:left w:val="nil"/>
              <w:bottom w:val="nil"/>
              <w:right w:val="nil"/>
            </w:tcBorders>
            <w:shd w:val="clear" w:color="000000" w:fill="305496"/>
            <w:vAlign w:val="center"/>
            <w:hideMark/>
          </w:tcPr>
          <w:p w14:paraId="67F4C92D"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2026/27</w:t>
            </w:r>
          </w:p>
        </w:tc>
        <w:tc>
          <w:tcPr>
            <w:tcW w:w="964" w:type="dxa"/>
            <w:tcBorders>
              <w:top w:val="nil"/>
              <w:left w:val="nil"/>
              <w:bottom w:val="nil"/>
              <w:right w:val="nil"/>
            </w:tcBorders>
            <w:shd w:val="clear" w:color="000000" w:fill="305496"/>
            <w:vAlign w:val="center"/>
            <w:hideMark/>
          </w:tcPr>
          <w:p w14:paraId="34D6C413"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2027/28</w:t>
            </w:r>
          </w:p>
        </w:tc>
        <w:tc>
          <w:tcPr>
            <w:tcW w:w="964" w:type="dxa"/>
            <w:tcBorders>
              <w:top w:val="nil"/>
              <w:left w:val="nil"/>
              <w:bottom w:val="nil"/>
              <w:right w:val="nil"/>
            </w:tcBorders>
            <w:shd w:val="clear" w:color="000000" w:fill="305496"/>
            <w:vAlign w:val="center"/>
            <w:hideMark/>
          </w:tcPr>
          <w:p w14:paraId="2E2CE8FE"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2028/29</w:t>
            </w:r>
          </w:p>
        </w:tc>
        <w:tc>
          <w:tcPr>
            <w:tcW w:w="964" w:type="dxa"/>
            <w:tcBorders>
              <w:top w:val="nil"/>
              <w:left w:val="nil"/>
              <w:bottom w:val="nil"/>
              <w:right w:val="nil"/>
            </w:tcBorders>
            <w:shd w:val="clear" w:color="000000" w:fill="305496"/>
            <w:vAlign w:val="center"/>
            <w:hideMark/>
          </w:tcPr>
          <w:p w14:paraId="0BF314D2"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2029/30</w:t>
            </w:r>
          </w:p>
        </w:tc>
        <w:tc>
          <w:tcPr>
            <w:tcW w:w="964" w:type="dxa"/>
            <w:tcBorders>
              <w:top w:val="nil"/>
              <w:left w:val="nil"/>
              <w:bottom w:val="nil"/>
              <w:right w:val="nil"/>
            </w:tcBorders>
            <w:shd w:val="clear" w:color="000000" w:fill="305496"/>
            <w:vAlign w:val="center"/>
            <w:hideMark/>
          </w:tcPr>
          <w:p w14:paraId="077266C7"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2030/31</w:t>
            </w:r>
          </w:p>
        </w:tc>
        <w:tc>
          <w:tcPr>
            <w:tcW w:w="964" w:type="dxa"/>
            <w:tcBorders>
              <w:top w:val="nil"/>
              <w:left w:val="nil"/>
              <w:bottom w:val="nil"/>
              <w:right w:val="nil"/>
            </w:tcBorders>
            <w:shd w:val="clear" w:color="000000" w:fill="305496"/>
            <w:vAlign w:val="center"/>
            <w:hideMark/>
          </w:tcPr>
          <w:p w14:paraId="4ADD9365"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2031/32</w:t>
            </w:r>
          </w:p>
        </w:tc>
        <w:tc>
          <w:tcPr>
            <w:tcW w:w="964" w:type="dxa"/>
            <w:tcBorders>
              <w:top w:val="nil"/>
              <w:left w:val="nil"/>
              <w:bottom w:val="nil"/>
              <w:right w:val="nil"/>
            </w:tcBorders>
            <w:shd w:val="clear" w:color="000000" w:fill="305496"/>
            <w:vAlign w:val="center"/>
            <w:hideMark/>
          </w:tcPr>
          <w:p w14:paraId="316C5EE3"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2032/33</w:t>
            </w:r>
          </w:p>
        </w:tc>
        <w:tc>
          <w:tcPr>
            <w:tcW w:w="964" w:type="dxa"/>
            <w:tcBorders>
              <w:top w:val="nil"/>
              <w:left w:val="nil"/>
              <w:bottom w:val="nil"/>
              <w:right w:val="nil"/>
            </w:tcBorders>
            <w:shd w:val="clear" w:color="000000" w:fill="305496"/>
            <w:vAlign w:val="center"/>
            <w:hideMark/>
          </w:tcPr>
          <w:p w14:paraId="2580F219"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2033/34</w:t>
            </w:r>
          </w:p>
        </w:tc>
        <w:tc>
          <w:tcPr>
            <w:tcW w:w="964" w:type="dxa"/>
            <w:tcBorders>
              <w:top w:val="nil"/>
              <w:left w:val="nil"/>
              <w:bottom w:val="nil"/>
              <w:right w:val="nil"/>
            </w:tcBorders>
            <w:shd w:val="clear" w:color="000000" w:fill="305496"/>
            <w:vAlign w:val="center"/>
            <w:hideMark/>
          </w:tcPr>
          <w:p w14:paraId="5ED4756F"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2034/35</w:t>
            </w:r>
          </w:p>
        </w:tc>
      </w:tr>
      <w:tr w:rsidR="00461DBC" w:rsidRPr="00244A1B" w14:paraId="56931EB0" w14:textId="77777777" w:rsidTr="00461DBC">
        <w:trPr>
          <w:trHeight w:val="260"/>
        </w:trPr>
        <w:tc>
          <w:tcPr>
            <w:tcW w:w="3969" w:type="dxa"/>
            <w:tcBorders>
              <w:top w:val="nil"/>
              <w:left w:val="nil"/>
              <w:bottom w:val="nil"/>
              <w:right w:val="nil"/>
            </w:tcBorders>
            <w:shd w:val="clear" w:color="000000" w:fill="305496"/>
            <w:vAlign w:val="center"/>
            <w:hideMark/>
          </w:tcPr>
          <w:p w14:paraId="6FE91FD9"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 </w:t>
            </w:r>
          </w:p>
        </w:tc>
        <w:tc>
          <w:tcPr>
            <w:tcW w:w="964" w:type="dxa"/>
            <w:tcBorders>
              <w:top w:val="nil"/>
              <w:left w:val="nil"/>
              <w:bottom w:val="nil"/>
              <w:right w:val="nil"/>
            </w:tcBorders>
            <w:shd w:val="clear" w:color="000000" w:fill="305496"/>
            <w:vAlign w:val="center"/>
            <w:hideMark/>
          </w:tcPr>
          <w:p w14:paraId="5D77C5B6"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$’000</w:t>
            </w:r>
          </w:p>
        </w:tc>
        <w:tc>
          <w:tcPr>
            <w:tcW w:w="964" w:type="dxa"/>
            <w:tcBorders>
              <w:top w:val="nil"/>
              <w:left w:val="nil"/>
              <w:bottom w:val="nil"/>
              <w:right w:val="nil"/>
            </w:tcBorders>
            <w:shd w:val="clear" w:color="000000" w:fill="305496"/>
            <w:vAlign w:val="center"/>
            <w:hideMark/>
          </w:tcPr>
          <w:p w14:paraId="56E8B6F3"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$’000</w:t>
            </w:r>
          </w:p>
        </w:tc>
        <w:tc>
          <w:tcPr>
            <w:tcW w:w="964" w:type="dxa"/>
            <w:tcBorders>
              <w:top w:val="nil"/>
              <w:left w:val="nil"/>
              <w:bottom w:val="nil"/>
              <w:right w:val="nil"/>
            </w:tcBorders>
            <w:shd w:val="clear" w:color="000000" w:fill="305496"/>
            <w:vAlign w:val="center"/>
            <w:hideMark/>
          </w:tcPr>
          <w:p w14:paraId="38BF6E55"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$’000</w:t>
            </w:r>
          </w:p>
        </w:tc>
        <w:tc>
          <w:tcPr>
            <w:tcW w:w="964" w:type="dxa"/>
            <w:tcBorders>
              <w:top w:val="nil"/>
              <w:left w:val="nil"/>
              <w:bottom w:val="nil"/>
              <w:right w:val="nil"/>
            </w:tcBorders>
            <w:shd w:val="clear" w:color="000000" w:fill="305496"/>
            <w:vAlign w:val="center"/>
            <w:hideMark/>
          </w:tcPr>
          <w:p w14:paraId="22F8757E"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$’000</w:t>
            </w:r>
          </w:p>
        </w:tc>
        <w:tc>
          <w:tcPr>
            <w:tcW w:w="964" w:type="dxa"/>
            <w:tcBorders>
              <w:top w:val="nil"/>
              <w:left w:val="nil"/>
              <w:bottom w:val="nil"/>
              <w:right w:val="nil"/>
            </w:tcBorders>
            <w:shd w:val="clear" w:color="000000" w:fill="305496"/>
            <w:vAlign w:val="center"/>
            <w:hideMark/>
          </w:tcPr>
          <w:p w14:paraId="30C0289C"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$’000</w:t>
            </w:r>
          </w:p>
        </w:tc>
        <w:tc>
          <w:tcPr>
            <w:tcW w:w="964" w:type="dxa"/>
            <w:tcBorders>
              <w:top w:val="nil"/>
              <w:left w:val="nil"/>
              <w:bottom w:val="nil"/>
              <w:right w:val="nil"/>
            </w:tcBorders>
            <w:shd w:val="clear" w:color="000000" w:fill="305496"/>
            <w:vAlign w:val="center"/>
            <w:hideMark/>
          </w:tcPr>
          <w:p w14:paraId="56E2A73C"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$’000</w:t>
            </w:r>
          </w:p>
        </w:tc>
        <w:tc>
          <w:tcPr>
            <w:tcW w:w="964" w:type="dxa"/>
            <w:tcBorders>
              <w:top w:val="nil"/>
              <w:left w:val="nil"/>
              <w:bottom w:val="nil"/>
              <w:right w:val="nil"/>
            </w:tcBorders>
            <w:shd w:val="clear" w:color="000000" w:fill="305496"/>
            <w:vAlign w:val="center"/>
            <w:hideMark/>
          </w:tcPr>
          <w:p w14:paraId="50369C56"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$’000</w:t>
            </w:r>
          </w:p>
        </w:tc>
        <w:tc>
          <w:tcPr>
            <w:tcW w:w="964" w:type="dxa"/>
            <w:tcBorders>
              <w:top w:val="nil"/>
              <w:left w:val="nil"/>
              <w:bottom w:val="nil"/>
              <w:right w:val="nil"/>
            </w:tcBorders>
            <w:shd w:val="clear" w:color="000000" w:fill="305496"/>
            <w:vAlign w:val="center"/>
            <w:hideMark/>
          </w:tcPr>
          <w:p w14:paraId="5A186C87"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$’000</w:t>
            </w:r>
          </w:p>
        </w:tc>
        <w:tc>
          <w:tcPr>
            <w:tcW w:w="964" w:type="dxa"/>
            <w:tcBorders>
              <w:top w:val="nil"/>
              <w:left w:val="nil"/>
              <w:bottom w:val="nil"/>
              <w:right w:val="nil"/>
            </w:tcBorders>
            <w:shd w:val="clear" w:color="000000" w:fill="305496"/>
            <w:vAlign w:val="center"/>
            <w:hideMark/>
          </w:tcPr>
          <w:p w14:paraId="76085659"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$’000</w:t>
            </w:r>
          </w:p>
        </w:tc>
        <w:tc>
          <w:tcPr>
            <w:tcW w:w="964" w:type="dxa"/>
            <w:tcBorders>
              <w:top w:val="nil"/>
              <w:left w:val="nil"/>
              <w:bottom w:val="nil"/>
              <w:right w:val="nil"/>
            </w:tcBorders>
            <w:shd w:val="clear" w:color="000000" w:fill="305496"/>
            <w:vAlign w:val="center"/>
            <w:hideMark/>
          </w:tcPr>
          <w:p w14:paraId="38E59655"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$’000</w:t>
            </w:r>
          </w:p>
        </w:tc>
        <w:tc>
          <w:tcPr>
            <w:tcW w:w="964" w:type="dxa"/>
            <w:tcBorders>
              <w:top w:val="nil"/>
              <w:left w:val="nil"/>
              <w:bottom w:val="nil"/>
              <w:right w:val="nil"/>
            </w:tcBorders>
            <w:shd w:val="clear" w:color="000000" w:fill="305496"/>
            <w:vAlign w:val="center"/>
            <w:hideMark/>
          </w:tcPr>
          <w:p w14:paraId="5AC51A69" w14:textId="77777777" w:rsidR="00244A1B" w:rsidRPr="00244A1B" w:rsidRDefault="00244A1B" w:rsidP="00244A1B">
            <w:pPr>
              <w:spacing w:before="0" w:after="0"/>
              <w:jc w:val="center"/>
              <w:rPr>
                <w:rFonts w:eastAsia="Times New Roman"/>
                <w:b/>
                <w:bCs/>
                <w:color w:val="FFFFFF"/>
                <w:sz w:val="20"/>
                <w:szCs w:val="20"/>
              </w:rPr>
            </w:pPr>
            <w:r w:rsidRPr="00244A1B">
              <w:rPr>
                <w:rFonts w:eastAsia="Times New Roman"/>
                <w:b/>
                <w:bCs/>
                <w:color w:val="FFFFFF"/>
                <w:sz w:val="20"/>
                <w:szCs w:val="20"/>
              </w:rPr>
              <w:t>$’000</w:t>
            </w:r>
          </w:p>
        </w:tc>
      </w:tr>
      <w:tr w:rsidR="00461DBC" w:rsidRPr="00244A1B" w14:paraId="3075F6AC" w14:textId="77777777" w:rsidTr="00461DBC">
        <w:trPr>
          <w:trHeight w:val="260"/>
        </w:trPr>
        <w:tc>
          <w:tcPr>
            <w:tcW w:w="3969" w:type="dxa"/>
            <w:tcBorders>
              <w:top w:val="nil"/>
              <w:left w:val="nil"/>
              <w:bottom w:val="nil"/>
              <w:right w:val="nil"/>
            </w:tcBorders>
            <w:shd w:val="clear" w:color="000000" w:fill="FFFFFF"/>
            <w:vAlign w:val="center"/>
            <w:hideMark/>
          </w:tcPr>
          <w:p w14:paraId="650D1908" w14:textId="77777777" w:rsidR="00244A1B" w:rsidRPr="00244A1B" w:rsidRDefault="00244A1B" w:rsidP="00244A1B">
            <w:pPr>
              <w:spacing w:before="0" w:after="0"/>
              <w:rPr>
                <w:rFonts w:eastAsia="Times New Roman"/>
                <w:b/>
                <w:bCs/>
                <w:color w:val="auto"/>
                <w:sz w:val="20"/>
                <w:szCs w:val="20"/>
              </w:rPr>
            </w:pPr>
            <w:r w:rsidRPr="00244A1B">
              <w:rPr>
                <w:rFonts w:eastAsia="Times New Roman"/>
                <w:b/>
                <w:bCs/>
                <w:color w:val="auto"/>
                <w:sz w:val="20"/>
                <w:szCs w:val="20"/>
              </w:rPr>
              <w:t>Staff expenditure</w:t>
            </w:r>
          </w:p>
        </w:tc>
        <w:tc>
          <w:tcPr>
            <w:tcW w:w="964" w:type="dxa"/>
            <w:tcBorders>
              <w:top w:val="nil"/>
              <w:left w:val="nil"/>
              <w:bottom w:val="nil"/>
              <w:right w:val="nil"/>
            </w:tcBorders>
            <w:shd w:val="clear" w:color="FFFFFF" w:fill="FFFFFF"/>
            <w:vAlign w:val="center"/>
            <w:hideMark/>
          </w:tcPr>
          <w:p w14:paraId="4286329B" w14:textId="77777777" w:rsidR="00244A1B" w:rsidRPr="00244A1B" w:rsidRDefault="00244A1B" w:rsidP="00244A1B">
            <w:pPr>
              <w:spacing w:before="0" w:after="0"/>
              <w:rPr>
                <w:rFonts w:eastAsia="Times New Roman"/>
                <w:color w:val="auto"/>
                <w:sz w:val="20"/>
                <w:szCs w:val="20"/>
              </w:rPr>
            </w:pPr>
            <w:r w:rsidRPr="00244A1B">
              <w:rPr>
                <w:rFonts w:eastAsia="Times New Roman"/>
                <w:color w:val="auto"/>
                <w:sz w:val="20"/>
                <w:szCs w:val="20"/>
              </w:rPr>
              <w:t> </w:t>
            </w:r>
          </w:p>
        </w:tc>
        <w:tc>
          <w:tcPr>
            <w:tcW w:w="964" w:type="dxa"/>
            <w:tcBorders>
              <w:top w:val="nil"/>
              <w:left w:val="nil"/>
              <w:bottom w:val="nil"/>
              <w:right w:val="nil"/>
            </w:tcBorders>
            <w:shd w:val="clear" w:color="FFFFFF" w:fill="FFFFFF"/>
            <w:vAlign w:val="center"/>
            <w:hideMark/>
          </w:tcPr>
          <w:p w14:paraId="315030F6" w14:textId="77777777" w:rsidR="00244A1B" w:rsidRPr="00244A1B" w:rsidRDefault="00244A1B" w:rsidP="00244A1B">
            <w:pPr>
              <w:spacing w:before="0" w:after="0"/>
              <w:rPr>
                <w:rFonts w:eastAsia="Times New Roman"/>
                <w:color w:val="auto"/>
                <w:sz w:val="20"/>
                <w:szCs w:val="20"/>
              </w:rPr>
            </w:pPr>
            <w:r w:rsidRPr="00244A1B">
              <w:rPr>
                <w:rFonts w:eastAsia="Times New Roman"/>
                <w:color w:val="auto"/>
                <w:sz w:val="20"/>
                <w:szCs w:val="20"/>
              </w:rPr>
              <w:t> </w:t>
            </w:r>
          </w:p>
        </w:tc>
        <w:tc>
          <w:tcPr>
            <w:tcW w:w="964" w:type="dxa"/>
            <w:tcBorders>
              <w:top w:val="nil"/>
              <w:left w:val="nil"/>
              <w:bottom w:val="nil"/>
              <w:right w:val="nil"/>
            </w:tcBorders>
            <w:shd w:val="clear" w:color="FFFFFF" w:fill="FFFFFF"/>
            <w:vAlign w:val="center"/>
            <w:hideMark/>
          </w:tcPr>
          <w:p w14:paraId="6C73203C" w14:textId="77777777" w:rsidR="00244A1B" w:rsidRPr="00244A1B" w:rsidRDefault="00244A1B" w:rsidP="00244A1B">
            <w:pPr>
              <w:spacing w:before="0" w:after="0"/>
              <w:rPr>
                <w:rFonts w:eastAsia="Times New Roman"/>
                <w:color w:val="auto"/>
                <w:sz w:val="20"/>
                <w:szCs w:val="20"/>
              </w:rPr>
            </w:pPr>
            <w:r w:rsidRPr="00244A1B">
              <w:rPr>
                <w:rFonts w:eastAsia="Times New Roman"/>
                <w:color w:val="auto"/>
                <w:sz w:val="20"/>
                <w:szCs w:val="20"/>
              </w:rPr>
              <w:t> </w:t>
            </w:r>
          </w:p>
        </w:tc>
        <w:tc>
          <w:tcPr>
            <w:tcW w:w="964" w:type="dxa"/>
            <w:tcBorders>
              <w:top w:val="nil"/>
              <w:left w:val="nil"/>
              <w:bottom w:val="nil"/>
              <w:right w:val="nil"/>
            </w:tcBorders>
            <w:shd w:val="clear" w:color="FFFFFF" w:fill="FFFFFF"/>
            <w:vAlign w:val="center"/>
            <w:hideMark/>
          </w:tcPr>
          <w:p w14:paraId="17A899F5" w14:textId="77777777" w:rsidR="00244A1B" w:rsidRPr="00244A1B" w:rsidRDefault="00244A1B" w:rsidP="00244A1B">
            <w:pPr>
              <w:spacing w:before="0" w:after="0"/>
              <w:rPr>
                <w:rFonts w:eastAsia="Times New Roman"/>
                <w:color w:val="auto"/>
                <w:sz w:val="20"/>
                <w:szCs w:val="20"/>
              </w:rPr>
            </w:pPr>
            <w:r w:rsidRPr="00244A1B">
              <w:rPr>
                <w:rFonts w:eastAsia="Times New Roman"/>
                <w:color w:val="auto"/>
                <w:sz w:val="20"/>
                <w:szCs w:val="20"/>
              </w:rPr>
              <w:t> </w:t>
            </w:r>
          </w:p>
        </w:tc>
        <w:tc>
          <w:tcPr>
            <w:tcW w:w="964" w:type="dxa"/>
            <w:tcBorders>
              <w:top w:val="nil"/>
              <w:left w:val="nil"/>
              <w:bottom w:val="nil"/>
              <w:right w:val="nil"/>
            </w:tcBorders>
            <w:shd w:val="clear" w:color="FFFFFF" w:fill="auto"/>
            <w:noWrap/>
            <w:hideMark/>
          </w:tcPr>
          <w:p w14:paraId="3A26FEBB" w14:textId="77777777" w:rsidR="00244A1B" w:rsidRPr="00244A1B" w:rsidRDefault="00244A1B" w:rsidP="00244A1B">
            <w:pPr>
              <w:spacing w:before="0" w:after="0"/>
              <w:rPr>
                <w:rFonts w:eastAsia="Times New Roman"/>
                <w:color w:val="auto"/>
                <w:sz w:val="20"/>
                <w:szCs w:val="20"/>
              </w:rPr>
            </w:pPr>
          </w:p>
        </w:tc>
        <w:tc>
          <w:tcPr>
            <w:tcW w:w="964" w:type="dxa"/>
            <w:tcBorders>
              <w:top w:val="nil"/>
              <w:left w:val="nil"/>
              <w:bottom w:val="nil"/>
              <w:right w:val="nil"/>
            </w:tcBorders>
            <w:shd w:val="clear" w:color="FFFFFF" w:fill="auto"/>
            <w:noWrap/>
            <w:hideMark/>
          </w:tcPr>
          <w:p w14:paraId="050724A7" w14:textId="77777777" w:rsidR="00244A1B" w:rsidRPr="00244A1B" w:rsidRDefault="00244A1B" w:rsidP="00244A1B">
            <w:pPr>
              <w:spacing w:before="0" w:after="0"/>
              <w:rPr>
                <w:rFonts w:ascii="Times New Roman" w:eastAsia="Times New Roman" w:hAnsi="Times New Roman" w:cs="Times New Roman"/>
                <w:color w:val="auto"/>
                <w:sz w:val="20"/>
                <w:szCs w:val="20"/>
              </w:rPr>
            </w:pPr>
          </w:p>
        </w:tc>
        <w:tc>
          <w:tcPr>
            <w:tcW w:w="964" w:type="dxa"/>
            <w:tcBorders>
              <w:top w:val="nil"/>
              <w:left w:val="nil"/>
              <w:bottom w:val="nil"/>
              <w:right w:val="nil"/>
            </w:tcBorders>
            <w:shd w:val="clear" w:color="FFFFFF" w:fill="auto"/>
            <w:noWrap/>
            <w:hideMark/>
          </w:tcPr>
          <w:p w14:paraId="7E15D08A" w14:textId="77777777" w:rsidR="00244A1B" w:rsidRPr="00244A1B" w:rsidRDefault="00244A1B" w:rsidP="00244A1B">
            <w:pPr>
              <w:spacing w:before="0" w:after="0"/>
              <w:rPr>
                <w:rFonts w:ascii="Times New Roman" w:eastAsia="Times New Roman" w:hAnsi="Times New Roman" w:cs="Times New Roman"/>
                <w:color w:val="auto"/>
                <w:sz w:val="20"/>
                <w:szCs w:val="20"/>
              </w:rPr>
            </w:pPr>
          </w:p>
        </w:tc>
        <w:tc>
          <w:tcPr>
            <w:tcW w:w="964" w:type="dxa"/>
            <w:tcBorders>
              <w:top w:val="nil"/>
              <w:left w:val="nil"/>
              <w:bottom w:val="nil"/>
              <w:right w:val="nil"/>
            </w:tcBorders>
            <w:shd w:val="clear" w:color="FFFFFF" w:fill="auto"/>
            <w:noWrap/>
            <w:hideMark/>
          </w:tcPr>
          <w:p w14:paraId="25EE2EFA" w14:textId="77777777" w:rsidR="00244A1B" w:rsidRPr="00244A1B" w:rsidRDefault="00244A1B" w:rsidP="00244A1B">
            <w:pPr>
              <w:spacing w:before="0" w:after="0"/>
              <w:rPr>
                <w:rFonts w:ascii="Times New Roman" w:eastAsia="Times New Roman" w:hAnsi="Times New Roman" w:cs="Times New Roman"/>
                <w:color w:val="auto"/>
                <w:sz w:val="20"/>
                <w:szCs w:val="20"/>
              </w:rPr>
            </w:pPr>
          </w:p>
        </w:tc>
        <w:tc>
          <w:tcPr>
            <w:tcW w:w="964" w:type="dxa"/>
            <w:tcBorders>
              <w:top w:val="nil"/>
              <w:left w:val="nil"/>
              <w:bottom w:val="nil"/>
              <w:right w:val="nil"/>
            </w:tcBorders>
            <w:shd w:val="clear" w:color="FFFFFF" w:fill="auto"/>
            <w:noWrap/>
            <w:hideMark/>
          </w:tcPr>
          <w:p w14:paraId="3D8CF593" w14:textId="77777777" w:rsidR="00244A1B" w:rsidRPr="00244A1B" w:rsidRDefault="00244A1B" w:rsidP="00244A1B">
            <w:pPr>
              <w:spacing w:before="0" w:after="0"/>
              <w:rPr>
                <w:rFonts w:ascii="Times New Roman" w:eastAsia="Times New Roman" w:hAnsi="Times New Roman" w:cs="Times New Roman"/>
                <w:color w:val="auto"/>
                <w:sz w:val="20"/>
                <w:szCs w:val="20"/>
              </w:rPr>
            </w:pPr>
          </w:p>
        </w:tc>
        <w:tc>
          <w:tcPr>
            <w:tcW w:w="964" w:type="dxa"/>
            <w:tcBorders>
              <w:top w:val="nil"/>
              <w:left w:val="nil"/>
              <w:bottom w:val="nil"/>
              <w:right w:val="nil"/>
            </w:tcBorders>
            <w:shd w:val="clear" w:color="FFFFFF" w:fill="auto"/>
            <w:noWrap/>
            <w:hideMark/>
          </w:tcPr>
          <w:p w14:paraId="63B5F08D" w14:textId="77777777" w:rsidR="00244A1B" w:rsidRPr="00244A1B" w:rsidRDefault="00244A1B" w:rsidP="00244A1B">
            <w:pPr>
              <w:spacing w:before="0" w:after="0"/>
              <w:rPr>
                <w:rFonts w:ascii="Times New Roman" w:eastAsia="Times New Roman" w:hAnsi="Times New Roman" w:cs="Times New Roman"/>
                <w:color w:val="auto"/>
                <w:sz w:val="20"/>
                <w:szCs w:val="20"/>
              </w:rPr>
            </w:pPr>
          </w:p>
        </w:tc>
        <w:tc>
          <w:tcPr>
            <w:tcW w:w="964" w:type="dxa"/>
            <w:tcBorders>
              <w:top w:val="nil"/>
              <w:left w:val="nil"/>
              <w:bottom w:val="nil"/>
              <w:right w:val="nil"/>
            </w:tcBorders>
            <w:shd w:val="clear" w:color="FFFFFF" w:fill="auto"/>
            <w:noWrap/>
            <w:hideMark/>
          </w:tcPr>
          <w:p w14:paraId="55DA3D7E" w14:textId="77777777" w:rsidR="00244A1B" w:rsidRPr="00244A1B" w:rsidRDefault="00244A1B" w:rsidP="00244A1B">
            <w:pPr>
              <w:spacing w:before="0" w:after="0"/>
              <w:rPr>
                <w:rFonts w:ascii="Times New Roman" w:eastAsia="Times New Roman" w:hAnsi="Times New Roman" w:cs="Times New Roman"/>
                <w:color w:val="auto"/>
                <w:sz w:val="20"/>
                <w:szCs w:val="20"/>
              </w:rPr>
            </w:pPr>
          </w:p>
        </w:tc>
      </w:tr>
      <w:tr w:rsidR="00461DBC" w:rsidRPr="00244A1B" w14:paraId="77B42841" w14:textId="77777777" w:rsidTr="00461DBC">
        <w:trPr>
          <w:trHeight w:val="260"/>
        </w:trPr>
        <w:tc>
          <w:tcPr>
            <w:tcW w:w="3969" w:type="dxa"/>
            <w:tcBorders>
              <w:top w:val="nil"/>
              <w:left w:val="nil"/>
              <w:bottom w:val="nil"/>
              <w:right w:val="nil"/>
            </w:tcBorders>
            <w:shd w:val="clear" w:color="000000" w:fill="FFFFFF"/>
            <w:vAlign w:val="center"/>
            <w:hideMark/>
          </w:tcPr>
          <w:p w14:paraId="3884ED8A" w14:textId="77777777" w:rsidR="00244A1B" w:rsidRPr="00244A1B" w:rsidRDefault="00244A1B" w:rsidP="00244A1B">
            <w:pPr>
              <w:spacing w:before="0" w:after="0"/>
              <w:rPr>
                <w:rFonts w:eastAsia="Times New Roman"/>
                <w:color w:val="auto"/>
                <w:sz w:val="20"/>
                <w:szCs w:val="20"/>
              </w:rPr>
            </w:pPr>
            <w:r w:rsidRPr="00244A1B">
              <w:rPr>
                <w:rFonts w:eastAsia="Times New Roman"/>
                <w:color w:val="auto"/>
                <w:sz w:val="20"/>
                <w:szCs w:val="20"/>
              </w:rPr>
              <w:t>Employee costs - operating</w:t>
            </w:r>
          </w:p>
        </w:tc>
        <w:tc>
          <w:tcPr>
            <w:tcW w:w="964" w:type="dxa"/>
            <w:tcBorders>
              <w:top w:val="nil"/>
              <w:left w:val="nil"/>
              <w:bottom w:val="nil"/>
              <w:right w:val="nil"/>
            </w:tcBorders>
            <w:shd w:val="clear" w:color="000000" w:fill="FFFFFF"/>
            <w:vAlign w:val="center"/>
            <w:hideMark/>
          </w:tcPr>
          <w:p w14:paraId="5E99A4CB"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80,450 </w:t>
            </w:r>
          </w:p>
        </w:tc>
        <w:tc>
          <w:tcPr>
            <w:tcW w:w="964" w:type="dxa"/>
            <w:tcBorders>
              <w:top w:val="nil"/>
              <w:left w:val="nil"/>
              <w:bottom w:val="nil"/>
              <w:right w:val="nil"/>
            </w:tcBorders>
            <w:shd w:val="clear" w:color="000000" w:fill="FFFFFF"/>
            <w:vAlign w:val="center"/>
            <w:hideMark/>
          </w:tcPr>
          <w:p w14:paraId="4753DB88"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82,761 </w:t>
            </w:r>
          </w:p>
        </w:tc>
        <w:tc>
          <w:tcPr>
            <w:tcW w:w="964" w:type="dxa"/>
            <w:tcBorders>
              <w:top w:val="nil"/>
              <w:left w:val="nil"/>
              <w:bottom w:val="nil"/>
              <w:right w:val="nil"/>
            </w:tcBorders>
            <w:shd w:val="clear" w:color="000000" w:fill="FFFFFF"/>
            <w:vAlign w:val="center"/>
            <w:hideMark/>
          </w:tcPr>
          <w:p w14:paraId="7719DDCC"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85,037 </w:t>
            </w:r>
          </w:p>
        </w:tc>
        <w:tc>
          <w:tcPr>
            <w:tcW w:w="964" w:type="dxa"/>
            <w:tcBorders>
              <w:top w:val="nil"/>
              <w:left w:val="nil"/>
              <w:bottom w:val="nil"/>
              <w:right w:val="nil"/>
            </w:tcBorders>
            <w:shd w:val="clear" w:color="000000" w:fill="FFFFFF"/>
            <w:vAlign w:val="center"/>
            <w:hideMark/>
          </w:tcPr>
          <w:p w14:paraId="365EE2CE"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87,375 </w:t>
            </w:r>
          </w:p>
        </w:tc>
        <w:tc>
          <w:tcPr>
            <w:tcW w:w="964" w:type="dxa"/>
            <w:tcBorders>
              <w:top w:val="nil"/>
              <w:left w:val="nil"/>
              <w:bottom w:val="nil"/>
              <w:right w:val="nil"/>
            </w:tcBorders>
            <w:shd w:val="clear" w:color="000000" w:fill="FFFFFF"/>
            <w:vAlign w:val="center"/>
            <w:hideMark/>
          </w:tcPr>
          <w:p w14:paraId="712FD0E0"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89,778 </w:t>
            </w:r>
          </w:p>
        </w:tc>
        <w:tc>
          <w:tcPr>
            <w:tcW w:w="964" w:type="dxa"/>
            <w:tcBorders>
              <w:top w:val="nil"/>
              <w:left w:val="nil"/>
              <w:bottom w:val="nil"/>
              <w:right w:val="nil"/>
            </w:tcBorders>
            <w:shd w:val="clear" w:color="000000" w:fill="FFFFFF"/>
            <w:vAlign w:val="center"/>
            <w:hideMark/>
          </w:tcPr>
          <w:p w14:paraId="526D0B9F"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92,023 </w:t>
            </w:r>
          </w:p>
        </w:tc>
        <w:tc>
          <w:tcPr>
            <w:tcW w:w="964" w:type="dxa"/>
            <w:tcBorders>
              <w:top w:val="nil"/>
              <w:left w:val="nil"/>
              <w:bottom w:val="nil"/>
              <w:right w:val="nil"/>
            </w:tcBorders>
            <w:shd w:val="clear" w:color="000000" w:fill="FFFFFF"/>
            <w:vAlign w:val="center"/>
            <w:hideMark/>
          </w:tcPr>
          <w:p w14:paraId="3C63C27B"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94,323 </w:t>
            </w:r>
          </w:p>
        </w:tc>
        <w:tc>
          <w:tcPr>
            <w:tcW w:w="964" w:type="dxa"/>
            <w:tcBorders>
              <w:top w:val="nil"/>
              <w:left w:val="nil"/>
              <w:bottom w:val="nil"/>
              <w:right w:val="nil"/>
            </w:tcBorders>
            <w:shd w:val="clear" w:color="000000" w:fill="FFFFFF"/>
            <w:vAlign w:val="center"/>
            <w:hideMark/>
          </w:tcPr>
          <w:p w14:paraId="5A28BBDA"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96,681 </w:t>
            </w:r>
          </w:p>
        </w:tc>
        <w:tc>
          <w:tcPr>
            <w:tcW w:w="964" w:type="dxa"/>
            <w:tcBorders>
              <w:top w:val="nil"/>
              <w:left w:val="nil"/>
              <w:bottom w:val="nil"/>
              <w:right w:val="nil"/>
            </w:tcBorders>
            <w:shd w:val="clear" w:color="000000" w:fill="FFFFFF"/>
            <w:vAlign w:val="center"/>
            <w:hideMark/>
          </w:tcPr>
          <w:p w14:paraId="67BB8BDC"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98,857 </w:t>
            </w:r>
          </w:p>
        </w:tc>
        <w:tc>
          <w:tcPr>
            <w:tcW w:w="964" w:type="dxa"/>
            <w:tcBorders>
              <w:top w:val="nil"/>
              <w:left w:val="nil"/>
              <w:bottom w:val="nil"/>
              <w:right w:val="nil"/>
            </w:tcBorders>
            <w:shd w:val="clear" w:color="000000" w:fill="FFFFFF"/>
            <w:vAlign w:val="center"/>
            <w:hideMark/>
          </w:tcPr>
          <w:p w14:paraId="20F165D1"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101,081 </w:t>
            </w:r>
          </w:p>
        </w:tc>
        <w:tc>
          <w:tcPr>
            <w:tcW w:w="964" w:type="dxa"/>
            <w:tcBorders>
              <w:top w:val="nil"/>
              <w:left w:val="nil"/>
              <w:bottom w:val="nil"/>
              <w:right w:val="nil"/>
            </w:tcBorders>
            <w:shd w:val="clear" w:color="000000" w:fill="FFFFFF"/>
            <w:vAlign w:val="center"/>
            <w:hideMark/>
          </w:tcPr>
          <w:p w14:paraId="67DBD62B"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103,355 </w:t>
            </w:r>
          </w:p>
        </w:tc>
      </w:tr>
      <w:tr w:rsidR="00461DBC" w:rsidRPr="00244A1B" w14:paraId="33092FE8" w14:textId="77777777" w:rsidTr="00461DBC">
        <w:trPr>
          <w:trHeight w:val="260"/>
        </w:trPr>
        <w:tc>
          <w:tcPr>
            <w:tcW w:w="3969" w:type="dxa"/>
            <w:tcBorders>
              <w:top w:val="nil"/>
              <w:left w:val="nil"/>
              <w:bottom w:val="nil"/>
              <w:right w:val="nil"/>
            </w:tcBorders>
            <w:shd w:val="clear" w:color="000000" w:fill="FFFFFF"/>
            <w:vAlign w:val="center"/>
            <w:hideMark/>
          </w:tcPr>
          <w:p w14:paraId="55793063" w14:textId="77777777" w:rsidR="00244A1B" w:rsidRPr="00244A1B" w:rsidRDefault="00244A1B" w:rsidP="00244A1B">
            <w:pPr>
              <w:spacing w:before="0" w:after="0"/>
              <w:rPr>
                <w:rFonts w:eastAsia="Times New Roman"/>
                <w:color w:val="auto"/>
                <w:sz w:val="20"/>
                <w:szCs w:val="20"/>
              </w:rPr>
            </w:pPr>
            <w:r w:rsidRPr="00244A1B">
              <w:rPr>
                <w:rFonts w:eastAsia="Times New Roman"/>
                <w:color w:val="auto"/>
                <w:sz w:val="20"/>
                <w:szCs w:val="20"/>
              </w:rPr>
              <w:t>Employee costs - capital</w:t>
            </w:r>
          </w:p>
        </w:tc>
        <w:tc>
          <w:tcPr>
            <w:tcW w:w="964" w:type="dxa"/>
            <w:tcBorders>
              <w:top w:val="nil"/>
              <w:left w:val="nil"/>
              <w:bottom w:val="nil"/>
              <w:right w:val="nil"/>
            </w:tcBorders>
            <w:shd w:val="clear" w:color="000000" w:fill="FFFFFF"/>
            <w:vAlign w:val="center"/>
            <w:hideMark/>
          </w:tcPr>
          <w:p w14:paraId="254219A9"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6,231 </w:t>
            </w:r>
          </w:p>
        </w:tc>
        <w:tc>
          <w:tcPr>
            <w:tcW w:w="964" w:type="dxa"/>
            <w:tcBorders>
              <w:top w:val="nil"/>
              <w:left w:val="nil"/>
              <w:bottom w:val="nil"/>
              <w:right w:val="nil"/>
            </w:tcBorders>
            <w:shd w:val="clear" w:color="000000" w:fill="FFFFFF"/>
            <w:vAlign w:val="center"/>
            <w:hideMark/>
          </w:tcPr>
          <w:p w14:paraId="73DF3E1C"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6,468 </w:t>
            </w:r>
          </w:p>
        </w:tc>
        <w:tc>
          <w:tcPr>
            <w:tcW w:w="964" w:type="dxa"/>
            <w:tcBorders>
              <w:top w:val="nil"/>
              <w:left w:val="nil"/>
              <w:bottom w:val="nil"/>
              <w:right w:val="nil"/>
            </w:tcBorders>
            <w:shd w:val="clear" w:color="000000" w:fill="FFFFFF"/>
            <w:vAlign w:val="center"/>
            <w:hideMark/>
          </w:tcPr>
          <w:p w14:paraId="565EB095"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6,658 </w:t>
            </w:r>
          </w:p>
        </w:tc>
        <w:tc>
          <w:tcPr>
            <w:tcW w:w="964" w:type="dxa"/>
            <w:tcBorders>
              <w:top w:val="nil"/>
              <w:left w:val="nil"/>
              <w:bottom w:val="nil"/>
              <w:right w:val="nil"/>
            </w:tcBorders>
            <w:shd w:val="clear" w:color="000000" w:fill="FFFFFF"/>
            <w:vAlign w:val="center"/>
            <w:hideMark/>
          </w:tcPr>
          <w:p w14:paraId="09A91A13"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6,853 </w:t>
            </w:r>
          </w:p>
        </w:tc>
        <w:tc>
          <w:tcPr>
            <w:tcW w:w="964" w:type="dxa"/>
            <w:tcBorders>
              <w:top w:val="nil"/>
              <w:left w:val="nil"/>
              <w:bottom w:val="nil"/>
              <w:right w:val="nil"/>
            </w:tcBorders>
            <w:shd w:val="clear" w:color="000000" w:fill="FFFFFF"/>
            <w:vAlign w:val="center"/>
            <w:hideMark/>
          </w:tcPr>
          <w:p w14:paraId="375A0B7E"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7,054 </w:t>
            </w:r>
          </w:p>
        </w:tc>
        <w:tc>
          <w:tcPr>
            <w:tcW w:w="964" w:type="dxa"/>
            <w:tcBorders>
              <w:top w:val="nil"/>
              <w:left w:val="nil"/>
              <w:bottom w:val="nil"/>
              <w:right w:val="nil"/>
            </w:tcBorders>
            <w:shd w:val="clear" w:color="000000" w:fill="FFFFFF"/>
            <w:vAlign w:val="center"/>
            <w:hideMark/>
          </w:tcPr>
          <w:p w14:paraId="1477AA48"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7,231 </w:t>
            </w:r>
          </w:p>
        </w:tc>
        <w:tc>
          <w:tcPr>
            <w:tcW w:w="964" w:type="dxa"/>
            <w:tcBorders>
              <w:top w:val="nil"/>
              <w:left w:val="nil"/>
              <w:bottom w:val="nil"/>
              <w:right w:val="nil"/>
            </w:tcBorders>
            <w:shd w:val="clear" w:color="000000" w:fill="FFFFFF"/>
            <w:vAlign w:val="center"/>
            <w:hideMark/>
          </w:tcPr>
          <w:p w14:paraId="4DCC46E6"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7,411 </w:t>
            </w:r>
          </w:p>
        </w:tc>
        <w:tc>
          <w:tcPr>
            <w:tcW w:w="964" w:type="dxa"/>
            <w:tcBorders>
              <w:top w:val="nil"/>
              <w:left w:val="nil"/>
              <w:bottom w:val="nil"/>
              <w:right w:val="nil"/>
            </w:tcBorders>
            <w:shd w:val="clear" w:color="000000" w:fill="FFFFFF"/>
            <w:vAlign w:val="center"/>
            <w:hideMark/>
          </w:tcPr>
          <w:p w14:paraId="30C8CEFB"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7,597 </w:t>
            </w:r>
          </w:p>
        </w:tc>
        <w:tc>
          <w:tcPr>
            <w:tcW w:w="964" w:type="dxa"/>
            <w:tcBorders>
              <w:top w:val="nil"/>
              <w:left w:val="nil"/>
              <w:bottom w:val="nil"/>
              <w:right w:val="nil"/>
            </w:tcBorders>
            <w:shd w:val="clear" w:color="000000" w:fill="FFFFFF"/>
            <w:vAlign w:val="center"/>
            <w:hideMark/>
          </w:tcPr>
          <w:p w14:paraId="22B93C77"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7,768 </w:t>
            </w:r>
          </w:p>
        </w:tc>
        <w:tc>
          <w:tcPr>
            <w:tcW w:w="964" w:type="dxa"/>
            <w:tcBorders>
              <w:top w:val="nil"/>
              <w:left w:val="nil"/>
              <w:bottom w:val="nil"/>
              <w:right w:val="nil"/>
            </w:tcBorders>
            <w:shd w:val="clear" w:color="000000" w:fill="FFFFFF"/>
            <w:vAlign w:val="center"/>
            <w:hideMark/>
          </w:tcPr>
          <w:p w14:paraId="37516D6F"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7,942 </w:t>
            </w:r>
          </w:p>
        </w:tc>
        <w:tc>
          <w:tcPr>
            <w:tcW w:w="964" w:type="dxa"/>
            <w:tcBorders>
              <w:top w:val="nil"/>
              <w:left w:val="nil"/>
              <w:bottom w:val="nil"/>
              <w:right w:val="nil"/>
            </w:tcBorders>
            <w:shd w:val="clear" w:color="000000" w:fill="FFFFFF"/>
            <w:vAlign w:val="center"/>
            <w:hideMark/>
          </w:tcPr>
          <w:p w14:paraId="49E00ABF"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8,121 </w:t>
            </w:r>
          </w:p>
        </w:tc>
      </w:tr>
      <w:tr w:rsidR="00461DBC" w:rsidRPr="00244A1B" w14:paraId="421CA7D5" w14:textId="77777777" w:rsidTr="00461DBC">
        <w:trPr>
          <w:trHeight w:val="270"/>
        </w:trPr>
        <w:tc>
          <w:tcPr>
            <w:tcW w:w="3969" w:type="dxa"/>
            <w:tcBorders>
              <w:top w:val="nil"/>
              <w:left w:val="nil"/>
              <w:bottom w:val="nil"/>
              <w:right w:val="nil"/>
            </w:tcBorders>
            <w:shd w:val="clear" w:color="000000" w:fill="FFFFFF"/>
            <w:vAlign w:val="center"/>
            <w:hideMark/>
          </w:tcPr>
          <w:p w14:paraId="027FAE0D" w14:textId="77777777" w:rsidR="00244A1B" w:rsidRPr="00244A1B" w:rsidRDefault="00244A1B" w:rsidP="00244A1B">
            <w:pPr>
              <w:spacing w:before="0" w:after="0"/>
              <w:rPr>
                <w:rFonts w:eastAsia="Times New Roman"/>
                <w:b/>
                <w:bCs/>
                <w:color w:val="auto"/>
                <w:sz w:val="20"/>
                <w:szCs w:val="20"/>
              </w:rPr>
            </w:pPr>
            <w:r w:rsidRPr="00244A1B">
              <w:rPr>
                <w:rFonts w:eastAsia="Times New Roman"/>
                <w:b/>
                <w:bCs/>
                <w:color w:val="auto"/>
                <w:sz w:val="20"/>
                <w:szCs w:val="20"/>
              </w:rPr>
              <w:t xml:space="preserve">Total staff expenditure </w:t>
            </w:r>
          </w:p>
        </w:tc>
        <w:tc>
          <w:tcPr>
            <w:tcW w:w="964" w:type="dxa"/>
            <w:tcBorders>
              <w:top w:val="single" w:sz="4" w:space="0" w:color="auto"/>
              <w:left w:val="nil"/>
              <w:bottom w:val="single" w:sz="8" w:space="0" w:color="auto"/>
              <w:right w:val="nil"/>
            </w:tcBorders>
            <w:shd w:val="clear" w:color="000000" w:fill="FFFFFF"/>
            <w:vAlign w:val="center"/>
            <w:hideMark/>
          </w:tcPr>
          <w:p w14:paraId="7744E93C"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86,681 </w:t>
            </w:r>
          </w:p>
        </w:tc>
        <w:tc>
          <w:tcPr>
            <w:tcW w:w="964" w:type="dxa"/>
            <w:tcBorders>
              <w:top w:val="single" w:sz="4" w:space="0" w:color="auto"/>
              <w:left w:val="nil"/>
              <w:bottom w:val="single" w:sz="8" w:space="0" w:color="auto"/>
              <w:right w:val="nil"/>
            </w:tcBorders>
            <w:shd w:val="clear" w:color="000000" w:fill="FFFFFF"/>
            <w:vAlign w:val="center"/>
            <w:hideMark/>
          </w:tcPr>
          <w:p w14:paraId="29B48BB3"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89,229 </w:t>
            </w:r>
          </w:p>
        </w:tc>
        <w:tc>
          <w:tcPr>
            <w:tcW w:w="964" w:type="dxa"/>
            <w:tcBorders>
              <w:top w:val="single" w:sz="4" w:space="0" w:color="auto"/>
              <w:left w:val="nil"/>
              <w:bottom w:val="single" w:sz="8" w:space="0" w:color="auto"/>
              <w:right w:val="nil"/>
            </w:tcBorders>
            <w:shd w:val="clear" w:color="000000" w:fill="FFFFFF"/>
            <w:vAlign w:val="center"/>
            <w:hideMark/>
          </w:tcPr>
          <w:p w14:paraId="0E6027F9"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91,694 </w:t>
            </w:r>
          </w:p>
        </w:tc>
        <w:tc>
          <w:tcPr>
            <w:tcW w:w="964" w:type="dxa"/>
            <w:tcBorders>
              <w:top w:val="single" w:sz="4" w:space="0" w:color="auto"/>
              <w:left w:val="nil"/>
              <w:bottom w:val="single" w:sz="8" w:space="0" w:color="auto"/>
              <w:right w:val="nil"/>
            </w:tcBorders>
            <w:shd w:val="clear" w:color="000000" w:fill="FFFFFF"/>
            <w:vAlign w:val="center"/>
            <w:hideMark/>
          </w:tcPr>
          <w:p w14:paraId="19EA3C0C"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94,228 </w:t>
            </w:r>
          </w:p>
        </w:tc>
        <w:tc>
          <w:tcPr>
            <w:tcW w:w="964" w:type="dxa"/>
            <w:tcBorders>
              <w:top w:val="single" w:sz="4" w:space="0" w:color="auto"/>
              <w:left w:val="nil"/>
              <w:bottom w:val="single" w:sz="8" w:space="0" w:color="auto"/>
              <w:right w:val="nil"/>
            </w:tcBorders>
            <w:shd w:val="clear" w:color="000000" w:fill="FFFFFF"/>
            <w:vAlign w:val="center"/>
            <w:hideMark/>
          </w:tcPr>
          <w:p w14:paraId="4A0E61DD"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96,832 </w:t>
            </w:r>
          </w:p>
        </w:tc>
        <w:tc>
          <w:tcPr>
            <w:tcW w:w="964" w:type="dxa"/>
            <w:tcBorders>
              <w:top w:val="single" w:sz="4" w:space="0" w:color="auto"/>
              <w:left w:val="nil"/>
              <w:bottom w:val="single" w:sz="8" w:space="0" w:color="auto"/>
              <w:right w:val="nil"/>
            </w:tcBorders>
            <w:shd w:val="clear" w:color="000000" w:fill="FFFFFF"/>
            <w:vAlign w:val="center"/>
            <w:hideMark/>
          </w:tcPr>
          <w:p w14:paraId="24CD3C65"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99,253 </w:t>
            </w:r>
          </w:p>
        </w:tc>
        <w:tc>
          <w:tcPr>
            <w:tcW w:w="964" w:type="dxa"/>
            <w:tcBorders>
              <w:top w:val="single" w:sz="4" w:space="0" w:color="auto"/>
              <w:left w:val="nil"/>
              <w:bottom w:val="single" w:sz="8" w:space="0" w:color="auto"/>
              <w:right w:val="nil"/>
            </w:tcBorders>
            <w:shd w:val="clear" w:color="000000" w:fill="FFFFFF"/>
            <w:vAlign w:val="center"/>
            <w:hideMark/>
          </w:tcPr>
          <w:p w14:paraId="7092B1C0"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101,735 </w:t>
            </w:r>
          </w:p>
        </w:tc>
        <w:tc>
          <w:tcPr>
            <w:tcW w:w="964" w:type="dxa"/>
            <w:tcBorders>
              <w:top w:val="single" w:sz="4" w:space="0" w:color="auto"/>
              <w:left w:val="nil"/>
              <w:bottom w:val="single" w:sz="8" w:space="0" w:color="auto"/>
              <w:right w:val="nil"/>
            </w:tcBorders>
            <w:shd w:val="clear" w:color="000000" w:fill="FFFFFF"/>
            <w:vAlign w:val="center"/>
            <w:hideMark/>
          </w:tcPr>
          <w:p w14:paraId="46BA0265"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104,278 </w:t>
            </w:r>
          </w:p>
        </w:tc>
        <w:tc>
          <w:tcPr>
            <w:tcW w:w="964" w:type="dxa"/>
            <w:tcBorders>
              <w:top w:val="single" w:sz="4" w:space="0" w:color="auto"/>
              <w:left w:val="nil"/>
              <w:bottom w:val="single" w:sz="8" w:space="0" w:color="auto"/>
              <w:right w:val="nil"/>
            </w:tcBorders>
            <w:shd w:val="clear" w:color="000000" w:fill="FFFFFF"/>
            <w:vAlign w:val="center"/>
            <w:hideMark/>
          </w:tcPr>
          <w:p w14:paraId="68FAA90B"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106,624 </w:t>
            </w:r>
          </w:p>
        </w:tc>
        <w:tc>
          <w:tcPr>
            <w:tcW w:w="964" w:type="dxa"/>
            <w:tcBorders>
              <w:top w:val="single" w:sz="4" w:space="0" w:color="auto"/>
              <w:left w:val="nil"/>
              <w:bottom w:val="single" w:sz="8" w:space="0" w:color="auto"/>
              <w:right w:val="nil"/>
            </w:tcBorders>
            <w:shd w:val="clear" w:color="000000" w:fill="FFFFFF"/>
            <w:vAlign w:val="center"/>
            <w:hideMark/>
          </w:tcPr>
          <w:p w14:paraId="7333E85B"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109,023 </w:t>
            </w:r>
          </w:p>
        </w:tc>
        <w:tc>
          <w:tcPr>
            <w:tcW w:w="964" w:type="dxa"/>
            <w:tcBorders>
              <w:top w:val="single" w:sz="4" w:space="0" w:color="auto"/>
              <w:left w:val="nil"/>
              <w:bottom w:val="single" w:sz="8" w:space="0" w:color="auto"/>
              <w:right w:val="nil"/>
            </w:tcBorders>
            <w:shd w:val="clear" w:color="000000" w:fill="FFFFFF"/>
            <w:vAlign w:val="center"/>
            <w:hideMark/>
          </w:tcPr>
          <w:p w14:paraId="2965D156" w14:textId="77777777" w:rsidR="00244A1B" w:rsidRPr="00244A1B" w:rsidRDefault="00244A1B" w:rsidP="00244A1B">
            <w:pPr>
              <w:spacing w:before="0" w:after="0"/>
              <w:jc w:val="right"/>
              <w:rPr>
                <w:rFonts w:eastAsia="Times New Roman"/>
                <w:color w:val="auto"/>
                <w:sz w:val="20"/>
                <w:szCs w:val="20"/>
              </w:rPr>
            </w:pPr>
            <w:r w:rsidRPr="00244A1B">
              <w:rPr>
                <w:rFonts w:eastAsia="Times New Roman"/>
                <w:color w:val="auto"/>
                <w:sz w:val="20"/>
                <w:szCs w:val="20"/>
              </w:rPr>
              <w:t xml:space="preserve">111,476 </w:t>
            </w:r>
          </w:p>
        </w:tc>
      </w:tr>
    </w:tbl>
    <w:p w14:paraId="395605E3" w14:textId="5479D501" w:rsidR="0092376D" w:rsidRDefault="0092376D" w:rsidP="00D76573">
      <w:pPr>
        <w:rPr>
          <w:rFonts w:eastAsiaTheme="minorHAnsi"/>
          <w:lang w:eastAsia="en-US"/>
        </w:rPr>
      </w:pPr>
    </w:p>
    <w:tbl>
      <w:tblPr>
        <w:tblW w:w="14573" w:type="dxa"/>
        <w:tblLook w:val="04A0" w:firstRow="1" w:lastRow="0" w:firstColumn="1" w:lastColumn="0" w:noHBand="0" w:noVBand="1"/>
      </w:tblPr>
      <w:tblGrid>
        <w:gridCol w:w="3969"/>
        <w:gridCol w:w="964"/>
        <w:gridCol w:w="964"/>
        <w:gridCol w:w="964"/>
        <w:gridCol w:w="964"/>
        <w:gridCol w:w="964"/>
        <w:gridCol w:w="964"/>
        <w:gridCol w:w="964"/>
        <w:gridCol w:w="964"/>
        <w:gridCol w:w="964"/>
        <w:gridCol w:w="964"/>
        <w:gridCol w:w="964"/>
      </w:tblGrid>
      <w:tr w:rsidR="00461DBC" w:rsidRPr="00461DBC" w14:paraId="50A98FC8" w14:textId="77777777" w:rsidTr="00461DBC">
        <w:trPr>
          <w:trHeight w:val="260"/>
        </w:trPr>
        <w:tc>
          <w:tcPr>
            <w:tcW w:w="3969" w:type="dxa"/>
            <w:tcBorders>
              <w:top w:val="nil"/>
              <w:left w:val="nil"/>
              <w:right w:val="nil"/>
            </w:tcBorders>
            <w:shd w:val="clear" w:color="000000" w:fill="305496"/>
            <w:vAlign w:val="center"/>
            <w:hideMark/>
          </w:tcPr>
          <w:p w14:paraId="4F8F61D9" w14:textId="77777777" w:rsidR="00461DBC" w:rsidRPr="00461DBC" w:rsidRDefault="00461DBC" w:rsidP="00461DBC">
            <w:pPr>
              <w:spacing w:before="0" w:after="0"/>
              <w:rPr>
                <w:rFonts w:eastAsia="Times New Roman"/>
                <w:b/>
                <w:bCs/>
                <w:color w:val="FFFFFF"/>
                <w:sz w:val="20"/>
                <w:szCs w:val="20"/>
              </w:rPr>
            </w:pPr>
            <w:r w:rsidRPr="00461DBC">
              <w:rPr>
                <w:rFonts w:eastAsia="Times New Roman"/>
                <w:b/>
                <w:bCs/>
                <w:color w:val="FFFFFF"/>
                <w:sz w:val="20"/>
                <w:szCs w:val="20"/>
              </w:rPr>
              <w:t> </w:t>
            </w:r>
          </w:p>
        </w:tc>
        <w:tc>
          <w:tcPr>
            <w:tcW w:w="964" w:type="dxa"/>
            <w:tcBorders>
              <w:top w:val="nil"/>
              <w:left w:val="nil"/>
              <w:right w:val="nil"/>
            </w:tcBorders>
            <w:shd w:val="clear" w:color="000000" w:fill="305496"/>
            <w:vAlign w:val="center"/>
            <w:hideMark/>
          </w:tcPr>
          <w:p w14:paraId="4AA9A629"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Forecast</w:t>
            </w:r>
          </w:p>
        </w:tc>
        <w:tc>
          <w:tcPr>
            <w:tcW w:w="964" w:type="dxa"/>
            <w:tcBorders>
              <w:top w:val="nil"/>
              <w:left w:val="nil"/>
              <w:right w:val="nil"/>
            </w:tcBorders>
            <w:shd w:val="clear" w:color="000000" w:fill="305496"/>
            <w:noWrap/>
            <w:vAlign w:val="center"/>
            <w:hideMark/>
          </w:tcPr>
          <w:p w14:paraId="6958550C" w14:textId="77777777" w:rsidR="00461DBC" w:rsidRPr="00461DBC" w:rsidRDefault="00461DBC" w:rsidP="00461DBC">
            <w:pPr>
              <w:spacing w:before="0" w:after="0"/>
              <w:rPr>
                <w:rFonts w:eastAsia="Times New Roman"/>
                <w:b/>
                <w:bCs/>
                <w:color w:val="FFFFFF"/>
                <w:sz w:val="20"/>
                <w:szCs w:val="20"/>
              </w:rPr>
            </w:pPr>
            <w:r w:rsidRPr="00461DBC">
              <w:rPr>
                <w:rFonts w:eastAsia="Times New Roman"/>
                <w:b/>
                <w:bCs/>
                <w:color w:val="FFFFFF"/>
                <w:sz w:val="20"/>
                <w:szCs w:val="20"/>
              </w:rPr>
              <w:t> </w:t>
            </w:r>
          </w:p>
        </w:tc>
        <w:tc>
          <w:tcPr>
            <w:tcW w:w="964" w:type="dxa"/>
            <w:tcBorders>
              <w:top w:val="nil"/>
              <w:left w:val="nil"/>
              <w:right w:val="nil"/>
            </w:tcBorders>
            <w:shd w:val="clear" w:color="000000" w:fill="305496"/>
            <w:noWrap/>
            <w:vAlign w:val="center"/>
            <w:hideMark/>
          </w:tcPr>
          <w:p w14:paraId="7CC3AB9C" w14:textId="77777777" w:rsidR="00461DBC" w:rsidRPr="00461DBC" w:rsidRDefault="00461DBC" w:rsidP="00461DBC">
            <w:pPr>
              <w:spacing w:before="0" w:after="0"/>
              <w:rPr>
                <w:rFonts w:eastAsia="Times New Roman"/>
                <w:b/>
                <w:bCs/>
                <w:color w:val="FFFFFF"/>
                <w:sz w:val="20"/>
                <w:szCs w:val="20"/>
              </w:rPr>
            </w:pPr>
            <w:r w:rsidRPr="00461DBC">
              <w:rPr>
                <w:rFonts w:eastAsia="Times New Roman"/>
                <w:b/>
                <w:bCs/>
                <w:color w:val="FFFFFF"/>
                <w:sz w:val="20"/>
                <w:szCs w:val="20"/>
              </w:rPr>
              <w:t> </w:t>
            </w:r>
          </w:p>
        </w:tc>
        <w:tc>
          <w:tcPr>
            <w:tcW w:w="964" w:type="dxa"/>
            <w:tcBorders>
              <w:top w:val="nil"/>
              <w:left w:val="nil"/>
              <w:right w:val="nil"/>
            </w:tcBorders>
            <w:shd w:val="clear" w:color="000000" w:fill="305496"/>
            <w:vAlign w:val="center"/>
            <w:hideMark/>
          </w:tcPr>
          <w:p w14:paraId="799B8258"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 </w:t>
            </w:r>
          </w:p>
        </w:tc>
        <w:tc>
          <w:tcPr>
            <w:tcW w:w="964" w:type="dxa"/>
            <w:tcBorders>
              <w:top w:val="nil"/>
              <w:left w:val="nil"/>
              <w:right w:val="nil"/>
            </w:tcBorders>
            <w:shd w:val="clear" w:color="000000" w:fill="305496"/>
            <w:vAlign w:val="center"/>
            <w:hideMark/>
          </w:tcPr>
          <w:p w14:paraId="5DE461C7" w14:textId="77777777" w:rsidR="00461DBC" w:rsidRPr="00461DBC" w:rsidRDefault="00461DBC" w:rsidP="00461DBC">
            <w:pPr>
              <w:spacing w:before="0" w:after="0"/>
              <w:rPr>
                <w:rFonts w:eastAsia="Times New Roman"/>
                <w:b/>
                <w:bCs/>
                <w:color w:val="FFFFFF"/>
                <w:sz w:val="20"/>
                <w:szCs w:val="20"/>
              </w:rPr>
            </w:pPr>
            <w:r w:rsidRPr="00461DBC">
              <w:rPr>
                <w:rFonts w:eastAsia="Times New Roman"/>
                <w:b/>
                <w:bCs/>
                <w:color w:val="FFFFFF"/>
                <w:sz w:val="20"/>
                <w:szCs w:val="20"/>
              </w:rPr>
              <w:t> </w:t>
            </w:r>
          </w:p>
        </w:tc>
        <w:tc>
          <w:tcPr>
            <w:tcW w:w="964" w:type="dxa"/>
            <w:tcBorders>
              <w:top w:val="nil"/>
              <w:left w:val="nil"/>
              <w:right w:val="nil"/>
            </w:tcBorders>
            <w:shd w:val="clear" w:color="000000" w:fill="305496"/>
            <w:vAlign w:val="center"/>
            <w:hideMark/>
          </w:tcPr>
          <w:p w14:paraId="1D87FA38" w14:textId="77777777" w:rsidR="00461DBC" w:rsidRPr="00461DBC" w:rsidRDefault="00461DBC" w:rsidP="00461DBC">
            <w:pPr>
              <w:spacing w:before="0" w:after="0"/>
              <w:rPr>
                <w:rFonts w:eastAsia="Times New Roman"/>
                <w:b/>
                <w:bCs/>
                <w:color w:val="FFFFFF"/>
                <w:sz w:val="20"/>
                <w:szCs w:val="20"/>
              </w:rPr>
            </w:pPr>
            <w:r w:rsidRPr="00461DBC">
              <w:rPr>
                <w:rFonts w:eastAsia="Times New Roman"/>
                <w:b/>
                <w:bCs/>
                <w:color w:val="FFFFFF"/>
                <w:sz w:val="20"/>
                <w:szCs w:val="20"/>
              </w:rPr>
              <w:t> </w:t>
            </w:r>
          </w:p>
        </w:tc>
        <w:tc>
          <w:tcPr>
            <w:tcW w:w="964" w:type="dxa"/>
            <w:tcBorders>
              <w:top w:val="nil"/>
              <w:left w:val="nil"/>
              <w:right w:val="nil"/>
            </w:tcBorders>
            <w:shd w:val="clear" w:color="000000" w:fill="305496"/>
            <w:vAlign w:val="center"/>
            <w:hideMark/>
          </w:tcPr>
          <w:p w14:paraId="0496F18B" w14:textId="77777777" w:rsidR="00461DBC" w:rsidRPr="00461DBC" w:rsidRDefault="00461DBC" w:rsidP="00461DBC">
            <w:pPr>
              <w:spacing w:before="0" w:after="0"/>
              <w:rPr>
                <w:rFonts w:eastAsia="Times New Roman"/>
                <w:b/>
                <w:bCs/>
                <w:color w:val="FFFFFF"/>
                <w:sz w:val="20"/>
                <w:szCs w:val="20"/>
              </w:rPr>
            </w:pPr>
            <w:r w:rsidRPr="00461DBC">
              <w:rPr>
                <w:rFonts w:eastAsia="Times New Roman"/>
                <w:b/>
                <w:bCs/>
                <w:color w:val="FFFFFF"/>
                <w:sz w:val="20"/>
                <w:szCs w:val="20"/>
              </w:rPr>
              <w:t> </w:t>
            </w:r>
          </w:p>
        </w:tc>
        <w:tc>
          <w:tcPr>
            <w:tcW w:w="964" w:type="dxa"/>
            <w:tcBorders>
              <w:top w:val="nil"/>
              <w:left w:val="nil"/>
              <w:right w:val="nil"/>
            </w:tcBorders>
            <w:shd w:val="clear" w:color="000000" w:fill="305496"/>
            <w:vAlign w:val="center"/>
            <w:hideMark/>
          </w:tcPr>
          <w:p w14:paraId="2DBD01A4" w14:textId="77777777" w:rsidR="00461DBC" w:rsidRPr="00461DBC" w:rsidRDefault="00461DBC" w:rsidP="00461DBC">
            <w:pPr>
              <w:spacing w:before="0" w:after="0"/>
              <w:rPr>
                <w:rFonts w:eastAsia="Times New Roman"/>
                <w:b/>
                <w:bCs/>
                <w:color w:val="FFFFFF"/>
                <w:sz w:val="20"/>
                <w:szCs w:val="20"/>
              </w:rPr>
            </w:pPr>
            <w:r w:rsidRPr="00461DBC">
              <w:rPr>
                <w:rFonts w:eastAsia="Times New Roman"/>
                <w:b/>
                <w:bCs/>
                <w:color w:val="FFFFFF"/>
                <w:sz w:val="20"/>
                <w:szCs w:val="20"/>
              </w:rPr>
              <w:t> </w:t>
            </w:r>
          </w:p>
        </w:tc>
        <w:tc>
          <w:tcPr>
            <w:tcW w:w="964" w:type="dxa"/>
            <w:tcBorders>
              <w:top w:val="nil"/>
              <w:left w:val="nil"/>
              <w:right w:val="nil"/>
            </w:tcBorders>
            <w:shd w:val="clear" w:color="000000" w:fill="305496"/>
            <w:vAlign w:val="center"/>
            <w:hideMark/>
          </w:tcPr>
          <w:p w14:paraId="46F4C77F" w14:textId="77777777" w:rsidR="00461DBC" w:rsidRPr="00461DBC" w:rsidRDefault="00461DBC" w:rsidP="00461DBC">
            <w:pPr>
              <w:spacing w:before="0" w:after="0"/>
              <w:rPr>
                <w:rFonts w:eastAsia="Times New Roman"/>
                <w:b/>
                <w:bCs/>
                <w:color w:val="FFFFFF"/>
                <w:sz w:val="20"/>
                <w:szCs w:val="20"/>
              </w:rPr>
            </w:pPr>
            <w:r w:rsidRPr="00461DBC">
              <w:rPr>
                <w:rFonts w:eastAsia="Times New Roman"/>
                <w:b/>
                <w:bCs/>
                <w:color w:val="FFFFFF"/>
                <w:sz w:val="20"/>
                <w:szCs w:val="20"/>
              </w:rPr>
              <w:t> </w:t>
            </w:r>
          </w:p>
        </w:tc>
        <w:tc>
          <w:tcPr>
            <w:tcW w:w="964" w:type="dxa"/>
            <w:tcBorders>
              <w:top w:val="nil"/>
              <w:left w:val="nil"/>
              <w:right w:val="nil"/>
            </w:tcBorders>
            <w:shd w:val="clear" w:color="000000" w:fill="305496"/>
            <w:vAlign w:val="center"/>
            <w:hideMark/>
          </w:tcPr>
          <w:p w14:paraId="37962196" w14:textId="77777777" w:rsidR="00461DBC" w:rsidRPr="00461DBC" w:rsidRDefault="00461DBC" w:rsidP="00461DBC">
            <w:pPr>
              <w:spacing w:before="0" w:after="0"/>
              <w:rPr>
                <w:rFonts w:eastAsia="Times New Roman"/>
                <w:b/>
                <w:bCs/>
                <w:color w:val="FFFFFF"/>
                <w:sz w:val="20"/>
                <w:szCs w:val="20"/>
              </w:rPr>
            </w:pPr>
            <w:r w:rsidRPr="00461DBC">
              <w:rPr>
                <w:rFonts w:eastAsia="Times New Roman"/>
                <w:b/>
                <w:bCs/>
                <w:color w:val="FFFFFF"/>
                <w:sz w:val="20"/>
                <w:szCs w:val="20"/>
              </w:rPr>
              <w:t> </w:t>
            </w:r>
          </w:p>
        </w:tc>
        <w:tc>
          <w:tcPr>
            <w:tcW w:w="964" w:type="dxa"/>
            <w:tcBorders>
              <w:top w:val="nil"/>
              <w:left w:val="nil"/>
              <w:right w:val="nil"/>
            </w:tcBorders>
            <w:shd w:val="clear" w:color="000000" w:fill="305496"/>
            <w:vAlign w:val="center"/>
            <w:hideMark/>
          </w:tcPr>
          <w:p w14:paraId="15935827"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 </w:t>
            </w:r>
          </w:p>
        </w:tc>
      </w:tr>
      <w:tr w:rsidR="00461DBC" w:rsidRPr="00461DBC" w14:paraId="36A6D934" w14:textId="77777777" w:rsidTr="00461DBC">
        <w:trPr>
          <w:trHeight w:val="260"/>
        </w:trPr>
        <w:tc>
          <w:tcPr>
            <w:tcW w:w="3969" w:type="dxa"/>
            <w:shd w:val="clear" w:color="000000" w:fill="305496"/>
            <w:vAlign w:val="center"/>
            <w:hideMark/>
          </w:tcPr>
          <w:p w14:paraId="13FDCDAA"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Staff numbers</w:t>
            </w:r>
          </w:p>
        </w:tc>
        <w:tc>
          <w:tcPr>
            <w:tcW w:w="964" w:type="dxa"/>
            <w:shd w:val="clear" w:color="000000" w:fill="305496"/>
            <w:vAlign w:val="center"/>
            <w:hideMark/>
          </w:tcPr>
          <w:p w14:paraId="0AC7BCB7"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2024/25</w:t>
            </w:r>
          </w:p>
        </w:tc>
        <w:tc>
          <w:tcPr>
            <w:tcW w:w="964" w:type="dxa"/>
            <w:shd w:val="clear" w:color="000000" w:fill="305496"/>
            <w:vAlign w:val="center"/>
            <w:hideMark/>
          </w:tcPr>
          <w:p w14:paraId="2B9F76AC"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2025/26</w:t>
            </w:r>
          </w:p>
        </w:tc>
        <w:tc>
          <w:tcPr>
            <w:tcW w:w="964" w:type="dxa"/>
            <w:shd w:val="clear" w:color="000000" w:fill="305496"/>
            <w:vAlign w:val="center"/>
            <w:hideMark/>
          </w:tcPr>
          <w:p w14:paraId="1F98752F"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2026/27</w:t>
            </w:r>
          </w:p>
        </w:tc>
        <w:tc>
          <w:tcPr>
            <w:tcW w:w="964" w:type="dxa"/>
            <w:shd w:val="clear" w:color="000000" w:fill="305496"/>
            <w:vAlign w:val="center"/>
            <w:hideMark/>
          </w:tcPr>
          <w:p w14:paraId="36D4579A"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2027/28</w:t>
            </w:r>
          </w:p>
        </w:tc>
        <w:tc>
          <w:tcPr>
            <w:tcW w:w="964" w:type="dxa"/>
            <w:shd w:val="clear" w:color="000000" w:fill="305496"/>
            <w:vAlign w:val="center"/>
            <w:hideMark/>
          </w:tcPr>
          <w:p w14:paraId="0B318C62"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2028/29</w:t>
            </w:r>
          </w:p>
        </w:tc>
        <w:tc>
          <w:tcPr>
            <w:tcW w:w="964" w:type="dxa"/>
            <w:shd w:val="clear" w:color="000000" w:fill="305496"/>
            <w:vAlign w:val="center"/>
            <w:hideMark/>
          </w:tcPr>
          <w:p w14:paraId="06E3527D"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2029/30</w:t>
            </w:r>
          </w:p>
        </w:tc>
        <w:tc>
          <w:tcPr>
            <w:tcW w:w="964" w:type="dxa"/>
            <w:shd w:val="clear" w:color="000000" w:fill="305496"/>
            <w:vAlign w:val="center"/>
            <w:hideMark/>
          </w:tcPr>
          <w:p w14:paraId="59E03271"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2030/31</w:t>
            </w:r>
          </w:p>
        </w:tc>
        <w:tc>
          <w:tcPr>
            <w:tcW w:w="964" w:type="dxa"/>
            <w:shd w:val="clear" w:color="000000" w:fill="305496"/>
            <w:vAlign w:val="center"/>
            <w:hideMark/>
          </w:tcPr>
          <w:p w14:paraId="08FBF943"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2031/32</w:t>
            </w:r>
          </w:p>
        </w:tc>
        <w:tc>
          <w:tcPr>
            <w:tcW w:w="964" w:type="dxa"/>
            <w:shd w:val="clear" w:color="000000" w:fill="305496"/>
            <w:vAlign w:val="center"/>
            <w:hideMark/>
          </w:tcPr>
          <w:p w14:paraId="45963B82"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2032/33</w:t>
            </w:r>
          </w:p>
        </w:tc>
        <w:tc>
          <w:tcPr>
            <w:tcW w:w="964" w:type="dxa"/>
            <w:shd w:val="clear" w:color="000000" w:fill="305496"/>
            <w:vAlign w:val="center"/>
            <w:hideMark/>
          </w:tcPr>
          <w:p w14:paraId="2F75BE99"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2033/34</w:t>
            </w:r>
          </w:p>
        </w:tc>
        <w:tc>
          <w:tcPr>
            <w:tcW w:w="964" w:type="dxa"/>
            <w:shd w:val="clear" w:color="000000" w:fill="305496"/>
            <w:vAlign w:val="center"/>
            <w:hideMark/>
          </w:tcPr>
          <w:p w14:paraId="531DBB4A"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2034/35</w:t>
            </w:r>
          </w:p>
        </w:tc>
      </w:tr>
      <w:tr w:rsidR="00461DBC" w:rsidRPr="00461DBC" w14:paraId="7E6BFC1F" w14:textId="77777777" w:rsidTr="00461DBC">
        <w:trPr>
          <w:trHeight w:val="260"/>
        </w:trPr>
        <w:tc>
          <w:tcPr>
            <w:tcW w:w="3969" w:type="dxa"/>
            <w:shd w:val="clear" w:color="000000" w:fill="305496"/>
            <w:vAlign w:val="center"/>
            <w:hideMark/>
          </w:tcPr>
          <w:p w14:paraId="39E77922"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 </w:t>
            </w:r>
          </w:p>
        </w:tc>
        <w:tc>
          <w:tcPr>
            <w:tcW w:w="964" w:type="dxa"/>
            <w:shd w:val="clear" w:color="000000" w:fill="305496"/>
            <w:vAlign w:val="center"/>
            <w:hideMark/>
          </w:tcPr>
          <w:p w14:paraId="001ECDA5"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FTE</w:t>
            </w:r>
          </w:p>
        </w:tc>
        <w:tc>
          <w:tcPr>
            <w:tcW w:w="964" w:type="dxa"/>
            <w:shd w:val="clear" w:color="000000" w:fill="305496"/>
            <w:vAlign w:val="center"/>
            <w:hideMark/>
          </w:tcPr>
          <w:p w14:paraId="38C3E093"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FTE</w:t>
            </w:r>
          </w:p>
        </w:tc>
        <w:tc>
          <w:tcPr>
            <w:tcW w:w="964" w:type="dxa"/>
            <w:shd w:val="clear" w:color="000000" w:fill="305496"/>
            <w:vAlign w:val="center"/>
            <w:hideMark/>
          </w:tcPr>
          <w:p w14:paraId="4D8B32A2"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FTE</w:t>
            </w:r>
          </w:p>
        </w:tc>
        <w:tc>
          <w:tcPr>
            <w:tcW w:w="964" w:type="dxa"/>
            <w:shd w:val="clear" w:color="000000" w:fill="305496"/>
            <w:vAlign w:val="center"/>
            <w:hideMark/>
          </w:tcPr>
          <w:p w14:paraId="702240CC"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FTE</w:t>
            </w:r>
          </w:p>
        </w:tc>
        <w:tc>
          <w:tcPr>
            <w:tcW w:w="964" w:type="dxa"/>
            <w:shd w:val="clear" w:color="000000" w:fill="305496"/>
            <w:vAlign w:val="center"/>
            <w:hideMark/>
          </w:tcPr>
          <w:p w14:paraId="6D1CCB0B"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FTE</w:t>
            </w:r>
          </w:p>
        </w:tc>
        <w:tc>
          <w:tcPr>
            <w:tcW w:w="964" w:type="dxa"/>
            <w:shd w:val="clear" w:color="000000" w:fill="305496"/>
            <w:vAlign w:val="center"/>
            <w:hideMark/>
          </w:tcPr>
          <w:p w14:paraId="04A6456F"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FTE</w:t>
            </w:r>
          </w:p>
        </w:tc>
        <w:tc>
          <w:tcPr>
            <w:tcW w:w="964" w:type="dxa"/>
            <w:shd w:val="clear" w:color="000000" w:fill="305496"/>
            <w:vAlign w:val="center"/>
            <w:hideMark/>
          </w:tcPr>
          <w:p w14:paraId="79C25E1B"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FTE</w:t>
            </w:r>
          </w:p>
        </w:tc>
        <w:tc>
          <w:tcPr>
            <w:tcW w:w="964" w:type="dxa"/>
            <w:shd w:val="clear" w:color="000000" w:fill="305496"/>
            <w:vAlign w:val="center"/>
            <w:hideMark/>
          </w:tcPr>
          <w:p w14:paraId="30A12726"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FTE</w:t>
            </w:r>
          </w:p>
        </w:tc>
        <w:tc>
          <w:tcPr>
            <w:tcW w:w="964" w:type="dxa"/>
            <w:shd w:val="clear" w:color="000000" w:fill="305496"/>
            <w:vAlign w:val="center"/>
            <w:hideMark/>
          </w:tcPr>
          <w:p w14:paraId="3167A1AA"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FTE</w:t>
            </w:r>
          </w:p>
        </w:tc>
        <w:tc>
          <w:tcPr>
            <w:tcW w:w="964" w:type="dxa"/>
            <w:shd w:val="clear" w:color="000000" w:fill="305496"/>
            <w:vAlign w:val="center"/>
            <w:hideMark/>
          </w:tcPr>
          <w:p w14:paraId="6FB1CDD2"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FTE</w:t>
            </w:r>
          </w:p>
        </w:tc>
        <w:tc>
          <w:tcPr>
            <w:tcW w:w="964" w:type="dxa"/>
            <w:shd w:val="clear" w:color="000000" w:fill="305496"/>
            <w:vAlign w:val="center"/>
            <w:hideMark/>
          </w:tcPr>
          <w:p w14:paraId="1331F40B" w14:textId="77777777" w:rsidR="00461DBC" w:rsidRPr="00461DBC" w:rsidRDefault="00461DBC" w:rsidP="00461DBC">
            <w:pPr>
              <w:spacing w:before="0" w:after="0"/>
              <w:jc w:val="center"/>
              <w:rPr>
                <w:rFonts w:eastAsia="Times New Roman"/>
                <w:b/>
                <w:bCs/>
                <w:color w:val="FFFFFF"/>
                <w:sz w:val="20"/>
                <w:szCs w:val="20"/>
              </w:rPr>
            </w:pPr>
            <w:r w:rsidRPr="00461DBC">
              <w:rPr>
                <w:rFonts w:eastAsia="Times New Roman"/>
                <w:b/>
                <w:bCs/>
                <w:color w:val="FFFFFF"/>
                <w:sz w:val="20"/>
                <w:szCs w:val="20"/>
              </w:rPr>
              <w:t>FTE</w:t>
            </w:r>
          </w:p>
        </w:tc>
      </w:tr>
      <w:tr w:rsidR="00461DBC" w:rsidRPr="00461DBC" w14:paraId="19AF1DB8" w14:textId="77777777" w:rsidTr="00461DBC">
        <w:trPr>
          <w:trHeight w:val="260"/>
        </w:trPr>
        <w:tc>
          <w:tcPr>
            <w:tcW w:w="3969" w:type="dxa"/>
            <w:tcBorders>
              <w:left w:val="nil"/>
              <w:bottom w:val="nil"/>
              <w:right w:val="nil"/>
            </w:tcBorders>
            <w:shd w:val="clear" w:color="000000" w:fill="FFFFFF"/>
            <w:vAlign w:val="center"/>
            <w:hideMark/>
          </w:tcPr>
          <w:p w14:paraId="0FB41EF6" w14:textId="77777777" w:rsidR="00461DBC" w:rsidRPr="00461DBC" w:rsidRDefault="00461DBC" w:rsidP="00461DBC">
            <w:pPr>
              <w:spacing w:before="0" w:after="0"/>
              <w:rPr>
                <w:rFonts w:eastAsia="Times New Roman"/>
                <w:b/>
                <w:bCs/>
                <w:color w:val="auto"/>
                <w:sz w:val="20"/>
                <w:szCs w:val="20"/>
              </w:rPr>
            </w:pPr>
            <w:r w:rsidRPr="00461DBC">
              <w:rPr>
                <w:rFonts w:eastAsia="Times New Roman"/>
                <w:b/>
                <w:bCs/>
                <w:color w:val="auto"/>
                <w:sz w:val="20"/>
                <w:szCs w:val="20"/>
              </w:rPr>
              <w:t>Staff numbers</w:t>
            </w:r>
          </w:p>
        </w:tc>
        <w:tc>
          <w:tcPr>
            <w:tcW w:w="964" w:type="dxa"/>
            <w:tcBorders>
              <w:left w:val="nil"/>
              <w:bottom w:val="nil"/>
              <w:right w:val="nil"/>
            </w:tcBorders>
            <w:shd w:val="clear" w:color="000000" w:fill="FFFFFF"/>
            <w:vAlign w:val="center"/>
            <w:hideMark/>
          </w:tcPr>
          <w:p w14:paraId="0C1473D9"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w:t>
            </w:r>
          </w:p>
        </w:tc>
        <w:tc>
          <w:tcPr>
            <w:tcW w:w="964" w:type="dxa"/>
            <w:tcBorders>
              <w:left w:val="nil"/>
              <w:bottom w:val="nil"/>
              <w:right w:val="nil"/>
            </w:tcBorders>
            <w:shd w:val="clear" w:color="000000" w:fill="FFFFFF"/>
            <w:vAlign w:val="center"/>
            <w:hideMark/>
          </w:tcPr>
          <w:p w14:paraId="07AD1351"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w:t>
            </w:r>
          </w:p>
        </w:tc>
        <w:tc>
          <w:tcPr>
            <w:tcW w:w="964" w:type="dxa"/>
            <w:tcBorders>
              <w:left w:val="nil"/>
              <w:bottom w:val="nil"/>
              <w:right w:val="nil"/>
            </w:tcBorders>
            <w:shd w:val="clear" w:color="000000" w:fill="FFFFFF"/>
            <w:vAlign w:val="center"/>
            <w:hideMark/>
          </w:tcPr>
          <w:p w14:paraId="15CAC8D8"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w:t>
            </w:r>
          </w:p>
        </w:tc>
        <w:tc>
          <w:tcPr>
            <w:tcW w:w="964" w:type="dxa"/>
            <w:tcBorders>
              <w:left w:val="nil"/>
              <w:bottom w:val="nil"/>
              <w:right w:val="nil"/>
            </w:tcBorders>
            <w:shd w:val="clear" w:color="000000" w:fill="FFFFFF"/>
            <w:vAlign w:val="center"/>
            <w:hideMark/>
          </w:tcPr>
          <w:p w14:paraId="1F87C5B6"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w:t>
            </w:r>
          </w:p>
        </w:tc>
        <w:tc>
          <w:tcPr>
            <w:tcW w:w="964" w:type="dxa"/>
            <w:tcBorders>
              <w:left w:val="nil"/>
              <w:bottom w:val="nil"/>
              <w:right w:val="nil"/>
            </w:tcBorders>
            <w:shd w:val="clear" w:color="000000" w:fill="FFFFFF"/>
            <w:vAlign w:val="center"/>
            <w:hideMark/>
          </w:tcPr>
          <w:p w14:paraId="36B89648"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w:t>
            </w:r>
          </w:p>
        </w:tc>
        <w:tc>
          <w:tcPr>
            <w:tcW w:w="964" w:type="dxa"/>
            <w:tcBorders>
              <w:left w:val="nil"/>
              <w:bottom w:val="nil"/>
              <w:right w:val="nil"/>
            </w:tcBorders>
            <w:shd w:val="clear" w:color="000000" w:fill="FFFFFF"/>
            <w:vAlign w:val="center"/>
            <w:hideMark/>
          </w:tcPr>
          <w:p w14:paraId="626A26B7"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w:t>
            </w:r>
          </w:p>
        </w:tc>
        <w:tc>
          <w:tcPr>
            <w:tcW w:w="964" w:type="dxa"/>
            <w:tcBorders>
              <w:left w:val="nil"/>
              <w:bottom w:val="nil"/>
              <w:right w:val="nil"/>
            </w:tcBorders>
            <w:shd w:val="clear" w:color="000000" w:fill="FFFFFF"/>
            <w:vAlign w:val="center"/>
            <w:hideMark/>
          </w:tcPr>
          <w:p w14:paraId="1D5C1D2A"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w:t>
            </w:r>
          </w:p>
        </w:tc>
        <w:tc>
          <w:tcPr>
            <w:tcW w:w="964" w:type="dxa"/>
            <w:tcBorders>
              <w:left w:val="nil"/>
              <w:bottom w:val="nil"/>
              <w:right w:val="nil"/>
            </w:tcBorders>
            <w:shd w:val="clear" w:color="000000" w:fill="FFFFFF"/>
            <w:vAlign w:val="center"/>
            <w:hideMark/>
          </w:tcPr>
          <w:p w14:paraId="71D79033"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w:t>
            </w:r>
          </w:p>
        </w:tc>
        <w:tc>
          <w:tcPr>
            <w:tcW w:w="964" w:type="dxa"/>
            <w:tcBorders>
              <w:left w:val="nil"/>
              <w:bottom w:val="nil"/>
              <w:right w:val="nil"/>
            </w:tcBorders>
            <w:shd w:val="clear" w:color="000000" w:fill="FFFFFF"/>
            <w:vAlign w:val="center"/>
            <w:hideMark/>
          </w:tcPr>
          <w:p w14:paraId="75C3DA5A"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w:t>
            </w:r>
          </w:p>
        </w:tc>
        <w:tc>
          <w:tcPr>
            <w:tcW w:w="964" w:type="dxa"/>
            <w:tcBorders>
              <w:left w:val="nil"/>
              <w:bottom w:val="nil"/>
              <w:right w:val="nil"/>
            </w:tcBorders>
            <w:shd w:val="clear" w:color="000000" w:fill="FFFFFF"/>
            <w:vAlign w:val="center"/>
            <w:hideMark/>
          </w:tcPr>
          <w:p w14:paraId="759CA933"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w:t>
            </w:r>
          </w:p>
        </w:tc>
        <w:tc>
          <w:tcPr>
            <w:tcW w:w="964" w:type="dxa"/>
            <w:tcBorders>
              <w:left w:val="nil"/>
              <w:bottom w:val="nil"/>
              <w:right w:val="nil"/>
            </w:tcBorders>
            <w:shd w:val="clear" w:color="000000" w:fill="FFFFFF"/>
            <w:vAlign w:val="center"/>
            <w:hideMark/>
          </w:tcPr>
          <w:p w14:paraId="16140922"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w:t>
            </w:r>
          </w:p>
        </w:tc>
      </w:tr>
      <w:tr w:rsidR="00461DBC" w:rsidRPr="00461DBC" w14:paraId="404CBAB6" w14:textId="77777777" w:rsidTr="00461DBC">
        <w:trPr>
          <w:trHeight w:val="260"/>
        </w:trPr>
        <w:tc>
          <w:tcPr>
            <w:tcW w:w="3969" w:type="dxa"/>
            <w:tcBorders>
              <w:top w:val="nil"/>
              <w:left w:val="nil"/>
              <w:bottom w:val="nil"/>
              <w:right w:val="nil"/>
            </w:tcBorders>
            <w:shd w:val="clear" w:color="000000" w:fill="FFFFFF"/>
            <w:vAlign w:val="center"/>
            <w:hideMark/>
          </w:tcPr>
          <w:p w14:paraId="6E13D071" w14:textId="77777777" w:rsidR="00461DBC" w:rsidRPr="00461DBC" w:rsidRDefault="00461DBC" w:rsidP="00461DBC">
            <w:pPr>
              <w:spacing w:before="0" w:after="0"/>
              <w:rPr>
                <w:rFonts w:eastAsia="Times New Roman"/>
                <w:color w:val="auto"/>
                <w:sz w:val="20"/>
                <w:szCs w:val="20"/>
              </w:rPr>
            </w:pPr>
            <w:r w:rsidRPr="00461DBC">
              <w:rPr>
                <w:rFonts w:eastAsia="Times New Roman"/>
                <w:color w:val="auto"/>
                <w:sz w:val="20"/>
                <w:szCs w:val="20"/>
              </w:rPr>
              <w:t>Employees</w:t>
            </w:r>
          </w:p>
        </w:tc>
        <w:tc>
          <w:tcPr>
            <w:tcW w:w="964" w:type="dxa"/>
            <w:tcBorders>
              <w:top w:val="nil"/>
              <w:left w:val="nil"/>
              <w:bottom w:val="nil"/>
              <w:right w:val="nil"/>
            </w:tcBorders>
            <w:shd w:val="clear" w:color="000000" w:fill="FFFFFF"/>
            <w:vAlign w:val="center"/>
            <w:hideMark/>
          </w:tcPr>
          <w:p w14:paraId="09306C86"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743 </w:t>
            </w:r>
          </w:p>
        </w:tc>
        <w:tc>
          <w:tcPr>
            <w:tcW w:w="964" w:type="dxa"/>
            <w:tcBorders>
              <w:top w:val="nil"/>
              <w:left w:val="nil"/>
              <w:bottom w:val="nil"/>
              <w:right w:val="nil"/>
            </w:tcBorders>
            <w:shd w:val="clear" w:color="000000" w:fill="FFFFFF"/>
            <w:vAlign w:val="center"/>
            <w:hideMark/>
          </w:tcPr>
          <w:p w14:paraId="21C012B2"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754 </w:t>
            </w:r>
          </w:p>
        </w:tc>
        <w:tc>
          <w:tcPr>
            <w:tcW w:w="964" w:type="dxa"/>
            <w:tcBorders>
              <w:top w:val="nil"/>
              <w:left w:val="nil"/>
              <w:bottom w:val="nil"/>
              <w:right w:val="nil"/>
            </w:tcBorders>
            <w:shd w:val="clear" w:color="000000" w:fill="FFFFFF"/>
            <w:vAlign w:val="center"/>
            <w:hideMark/>
          </w:tcPr>
          <w:p w14:paraId="6099EB1D"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750 </w:t>
            </w:r>
          </w:p>
        </w:tc>
        <w:tc>
          <w:tcPr>
            <w:tcW w:w="964" w:type="dxa"/>
            <w:tcBorders>
              <w:top w:val="nil"/>
              <w:left w:val="nil"/>
              <w:bottom w:val="nil"/>
              <w:right w:val="nil"/>
            </w:tcBorders>
            <w:shd w:val="clear" w:color="000000" w:fill="FFFFFF"/>
            <w:vAlign w:val="center"/>
            <w:hideMark/>
          </w:tcPr>
          <w:p w14:paraId="0BDD9712"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746 </w:t>
            </w:r>
          </w:p>
        </w:tc>
        <w:tc>
          <w:tcPr>
            <w:tcW w:w="964" w:type="dxa"/>
            <w:tcBorders>
              <w:top w:val="nil"/>
              <w:left w:val="nil"/>
              <w:bottom w:val="nil"/>
              <w:right w:val="nil"/>
            </w:tcBorders>
            <w:shd w:val="clear" w:color="000000" w:fill="FFFFFF"/>
            <w:vAlign w:val="center"/>
            <w:hideMark/>
          </w:tcPr>
          <w:p w14:paraId="4EF957B8"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742 </w:t>
            </w:r>
          </w:p>
        </w:tc>
        <w:tc>
          <w:tcPr>
            <w:tcW w:w="964" w:type="dxa"/>
            <w:tcBorders>
              <w:top w:val="nil"/>
              <w:left w:val="nil"/>
              <w:bottom w:val="nil"/>
              <w:right w:val="nil"/>
            </w:tcBorders>
            <w:shd w:val="clear" w:color="000000" w:fill="FFFFFF"/>
            <w:vAlign w:val="center"/>
            <w:hideMark/>
          </w:tcPr>
          <w:p w14:paraId="4EA700F0"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742 </w:t>
            </w:r>
          </w:p>
        </w:tc>
        <w:tc>
          <w:tcPr>
            <w:tcW w:w="964" w:type="dxa"/>
            <w:tcBorders>
              <w:top w:val="nil"/>
              <w:left w:val="nil"/>
              <w:bottom w:val="nil"/>
              <w:right w:val="nil"/>
            </w:tcBorders>
            <w:shd w:val="clear" w:color="000000" w:fill="FFFFFF"/>
            <w:vAlign w:val="center"/>
            <w:hideMark/>
          </w:tcPr>
          <w:p w14:paraId="77DBE1E2"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742 </w:t>
            </w:r>
          </w:p>
        </w:tc>
        <w:tc>
          <w:tcPr>
            <w:tcW w:w="964" w:type="dxa"/>
            <w:tcBorders>
              <w:top w:val="nil"/>
              <w:left w:val="nil"/>
              <w:bottom w:val="nil"/>
              <w:right w:val="nil"/>
            </w:tcBorders>
            <w:shd w:val="clear" w:color="000000" w:fill="FFFFFF"/>
            <w:vAlign w:val="center"/>
            <w:hideMark/>
          </w:tcPr>
          <w:p w14:paraId="49758E1E"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742 </w:t>
            </w:r>
          </w:p>
        </w:tc>
        <w:tc>
          <w:tcPr>
            <w:tcW w:w="964" w:type="dxa"/>
            <w:tcBorders>
              <w:top w:val="nil"/>
              <w:left w:val="nil"/>
              <w:bottom w:val="nil"/>
              <w:right w:val="nil"/>
            </w:tcBorders>
            <w:shd w:val="clear" w:color="000000" w:fill="FFFFFF"/>
            <w:vAlign w:val="center"/>
            <w:hideMark/>
          </w:tcPr>
          <w:p w14:paraId="3DD9E7D8"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742 </w:t>
            </w:r>
          </w:p>
        </w:tc>
        <w:tc>
          <w:tcPr>
            <w:tcW w:w="964" w:type="dxa"/>
            <w:tcBorders>
              <w:top w:val="nil"/>
              <w:left w:val="nil"/>
              <w:bottom w:val="nil"/>
              <w:right w:val="nil"/>
            </w:tcBorders>
            <w:shd w:val="clear" w:color="000000" w:fill="FFFFFF"/>
            <w:vAlign w:val="center"/>
            <w:hideMark/>
          </w:tcPr>
          <w:p w14:paraId="6BA0263A"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742 </w:t>
            </w:r>
          </w:p>
        </w:tc>
        <w:tc>
          <w:tcPr>
            <w:tcW w:w="964" w:type="dxa"/>
            <w:tcBorders>
              <w:top w:val="nil"/>
              <w:left w:val="nil"/>
              <w:bottom w:val="nil"/>
              <w:right w:val="nil"/>
            </w:tcBorders>
            <w:shd w:val="clear" w:color="000000" w:fill="FFFFFF"/>
            <w:vAlign w:val="center"/>
            <w:hideMark/>
          </w:tcPr>
          <w:p w14:paraId="79E77A53"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742 </w:t>
            </w:r>
          </w:p>
        </w:tc>
      </w:tr>
      <w:tr w:rsidR="00461DBC" w:rsidRPr="00461DBC" w14:paraId="20BF139C" w14:textId="77777777" w:rsidTr="00461DBC">
        <w:trPr>
          <w:trHeight w:val="270"/>
        </w:trPr>
        <w:tc>
          <w:tcPr>
            <w:tcW w:w="3969" w:type="dxa"/>
            <w:tcBorders>
              <w:top w:val="nil"/>
              <w:left w:val="nil"/>
              <w:bottom w:val="nil"/>
              <w:right w:val="nil"/>
            </w:tcBorders>
            <w:shd w:val="clear" w:color="000000" w:fill="FFFFFF"/>
            <w:vAlign w:val="center"/>
            <w:hideMark/>
          </w:tcPr>
          <w:p w14:paraId="5AA3BBFF" w14:textId="77777777" w:rsidR="00461DBC" w:rsidRPr="00461DBC" w:rsidRDefault="00461DBC" w:rsidP="00461DBC">
            <w:pPr>
              <w:spacing w:before="0" w:after="0"/>
              <w:rPr>
                <w:rFonts w:eastAsia="Times New Roman"/>
                <w:b/>
                <w:bCs/>
                <w:color w:val="auto"/>
                <w:sz w:val="20"/>
                <w:szCs w:val="20"/>
              </w:rPr>
            </w:pPr>
            <w:r w:rsidRPr="00461DBC">
              <w:rPr>
                <w:rFonts w:eastAsia="Times New Roman"/>
                <w:b/>
                <w:bCs/>
                <w:color w:val="auto"/>
                <w:sz w:val="20"/>
                <w:szCs w:val="20"/>
              </w:rPr>
              <w:t>Total staff numbers</w:t>
            </w:r>
          </w:p>
        </w:tc>
        <w:tc>
          <w:tcPr>
            <w:tcW w:w="964" w:type="dxa"/>
            <w:tcBorders>
              <w:top w:val="single" w:sz="4" w:space="0" w:color="auto"/>
              <w:left w:val="nil"/>
              <w:bottom w:val="single" w:sz="8" w:space="0" w:color="auto"/>
              <w:right w:val="nil"/>
            </w:tcBorders>
            <w:shd w:val="clear" w:color="000000" w:fill="FFFFFF"/>
            <w:vAlign w:val="center"/>
            <w:hideMark/>
          </w:tcPr>
          <w:p w14:paraId="56700458"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743 </w:t>
            </w:r>
          </w:p>
        </w:tc>
        <w:tc>
          <w:tcPr>
            <w:tcW w:w="964" w:type="dxa"/>
            <w:tcBorders>
              <w:top w:val="single" w:sz="4" w:space="0" w:color="auto"/>
              <w:left w:val="nil"/>
              <w:bottom w:val="single" w:sz="8" w:space="0" w:color="auto"/>
              <w:right w:val="nil"/>
            </w:tcBorders>
            <w:shd w:val="clear" w:color="000000" w:fill="FFFFFF"/>
            <w:vAlign w:val="center"/>
            <w:hideMark/>
          </w:tcPr>
          <w:p w14:paraId="22639497"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754 </w:t>
            </w:r>
          </w:p>
        </w:tc>
        <w:tc>
          <w:tcPr>
            <w:tcW w:w="964" w:type="dxa"/>
            <w:tcBorders>
              <w:top w:val="single" w:sz="4" w:space="0" w:color="auto"/>
              <w:left w:val="nil"/>
              <w:bottom w:val="single" w:sz="8" w:space="0" w:color="auto"/>
              <w:right w:val="nil"/>
            </w:tcBorders>
            <w:shd w:val="clear" w:color="000000" w:fill="FFFFFF"/>
            <w:vAlign w:val="center"/>
            <w:hideMark/>
          </w:tcPr>
          <w:p w14:paraId="6148188E"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750 </w:t>
            </w:r>
          </w:p>
        </w:tc>
        <w:tc>
          <w:tcPr>
            <w:tcW w:w="964" w:type="dxa"/>
            <w:tcBorders>
              <w:top w:val="single" w:sz="4" w:space="0" w:color="auto"/>
              <w:left w:val="nil"/>
              <w:bottom w:val="single" w:sz="8" w:space="0" w:color="auto"/>
              <w:right w:val="nil"/>
            </w:tcBorders>
            <w:shd w:val="clear" w:color="000000" w:fill="FFFFFF"/>
            <w:vAlign w:val="center"/>
            <w:hideMark/>
          </w:tcPr>
          <w:p w14:paraId="25E2E62A"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746 </w:t>
            </w:r>
          </w:p>
        </w:tc>
        <w:tc>
          <w:tcPr>
            <w:tcW w:w="964" w:type="dxa"/>
            <w:tcBorders>
              <w:top w:val="single" w:sz="4" w:space="0" w:color="auto"/>
              <w:left w:val="nil"/>
              <w:bottom w:val="single" w:sz="8" w:space="0" w:color="auto"/>
              <w:right w:val="nil"/>
            </w:tcBorders>
            <w:shd w:val="clear" w:color="000000" w:fill="FFFFFF"/>
            <w:vAlign w:val="center"/>
            <w:hideMark/>
          </w:tcPr>
          <w:p w14:paraId="0CA4A64A"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742 </w:t>
            </w:r>
          </w:p>
        </w:tc>
        <w:tc>
          <w:tcPr>
            <w:tcW w:w="964" w:type="dxa"/>
            <w:tcBorders>
              <w:top w:val="single" w:sz="4" w:space="0" w:color="auto"/>
              <w:left w:val="nil"/>
              <w:bottom w:val="single" w:sz="8" w:space="0" w:color="auto"/>
              <w:right w:val="nil"/>
            </w:tcBorders>
            <w:shd w:val="clear" w:color="000000" w:fill="FFFFFF"/>
            <w:vAlign w:val="center"/>
            <w:hideMark/>
          </w:tcPr>
          <w:p w14:paraId="238C0DDF"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742 </w:t>
            </w:r>
          </w:p>
        </w:tc>
        <w:tc>
          <w:tcPr>
            <w:tcW w:w="964" w:type="dxa"/>
            <w:tcBorders>
              <w:top w:val="single" w:sz="4" w:space="0" w:color="auto"/>
              <w:left w:val="nil"/>
              <w:bottom w:val="single" w:sz="8" w:space="0" w:color="auto"/>
              <w:right w:val="nil"/>
            </w:tcBorders>
            <w:shd w:val="clear" w:color="000000" w:fill="FFFFFF"/>
            <w:vAlign w:val="center"/>
            <w:hideMark/>
          </w:tcPr>
          <w:p w14:paraId="4EFCE533"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742 </w:t>
            </w:r>
          </w:p>
        </w:tc>
        <w:tc>
          <w:tcPr>
            <w:tcW w:w="964" w:type="dxa"/>
            <w:tcBorders>
              <w:top w:val="single" w:sz="4" w:space="0" w:color="auto"/>
              <w:left w:val="nil"/>
              <w:bottom w:val="single" w:sz="8" w:space="0" w:color="auto"/>
              <w:right w:val="nil"/>
            </w:tcBorders>
            <w:shd w:val="clear" w:color="000000" w:fill="FFFFFF"/>
            <w:vAlign w:val="center"/>
            <w:hideMark/>
          </w:tcPr>
          <w:p w14:paraId="56F1B06A"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742 </w:t>
            </w:r>
          </w:p>
        </w:tc>
        <w:tc>
          <w:tcPr>
            <w:tcW w:w="964" w:type="dxa"/>
            <w:tcBorders>
              <w:top w:val="single" w:sz="4" w:space="0" w:color="auto"/>
              <w:left w:val="nil"/>
              <w:bottom w:val="single" w:sz="8" w:space="0" w:color="auto"/>
              <w:right w:val="nil"/>
            </w:tcBorders>
            <w:shd w:val="clear" w:color="000000" w:fill="FFFFFF"/>
            <w:vAlign w:val="center"/>
            <w:hideMark/>
          </w:tcPr>
          <w:p w14:paraId="1109B903"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742 </w:t>
            </w:r>
          </w:p>
        </w:tc>
        <w:tc>
          <w:tcPr>
            <w:tcW w:w="964" w:type="dxa"/>
            <w:tcBorders>
              <w:top w:val="single" w:sz="4" w:space="0" w:color="auto"/>
              <w:left w:val="nil"/>
              <w:bottom w:val="single" w:sz="8" w:space="0" w:color="auto"/>
              <w:right w:val="nil"/>
            </w:tcBorders>
            <w:shd w:val="clear" w:color="000000" w:fill="FFFFFF"/>
            <w:vAlign w:val="center"/>
            <w:hideMark/>
          </w:tcPr>
          <w:p w14:paraId="3D0B6E26"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742 </w:t>
            </w:r>
          </w:p>
        </w:tc>
        <w:tc>
          <w:tcPr>
            <w:tcW w:w="964" w:type="dxa"/>
            <w:tcBorders>
              <w:top w:val="single" w:sz="4" w:space="0" w:color="auto"/>
              <w:left w:val="nil"/>
              <w:bottom w:val="single" w:sz="8" w:space="0" w:color="auto"/>
              <w:right w:val="nil"/>
            </w:tcBorders>
            <w:shd w:val="clear" w:color="000000" w:fill="FFFFFF"/>
            <w:vAlign w:val="center"/>
            <w:hideMark/>
          </w:tcPr>
          <w:p w14:paraId="7A8D7B46" w14:textId="77777777" w:rsidR="00461DBC" w:rsidRPr="00461DBC" w:rsidRDefault="00461DBC" w:rsidP="00461DBC">
            <w:pPr>
              <w:spacing w:before="0" w:after="0"/>
              <w:jc w:val="right"/>
              <w:rPr>
                <w:rFonts w:eastAsia="Times New Roman"/>
                <w:color w:val="auto"/>
                <w:sz w:val="20"/>
                <w:szCs w:val="20"/>
              </w:rPr>
            </w:pPr>
            <w:r w:rsidRPr="00461DBC">
              <w:rPr>
                <w:rFonts w:eastAsia="Times New Roman"/>
                <w:color w:val="auto"/>
                <w:sz w:val="20"/>
                <w:szCs w:val="20"/>
              </w:rPr>
              <w:t xml:space="preserve">742 </w:t>
            </w:r>
          </w:p>
        </w:tc>
      </w:tr>
    </w:tbl>
    <w:p w14:paraId="1E90C898" w14:textId="2247B698" w:rsidR="00BD090E" w:rsidRDefault="00BD090E" w:rsidP="00D76573"/>
    <w:p w14:paraId="4DB0CC4B" w14:textId="2A8812FB" w:rsidR="00CB7543" w:rsidRDefault="00791AB1" w:rsidP="00925488">
      <w:pPr>
        <w:spacing w:before="0" w:after="200" w:line="276" w:lineRule="auto"/>
      </w:pPr>
      <w:r>
        <w:br w:type="page"/>
      </w:r>
      <w:r w:rsidR="00CB7543" w:rsidRPr="00CB7543">
        <w:lastRenderedPageBreak/>
        <w:t>A summary of human resources expenditure categorised according to the organisational structure of Council is included below:</w:t>
      </w:r>
    </w:p>
    <w:tbl>
      <w:tblPr>
        <w:tblW w:w="10260" w:type="dxa"/>
        <w:tblLook w:val="04A0" w:firstRow="1" w:lastRow="0" w:firstColumn="1" w:lastColumn="0" w:noHBand="0" w:noVBand="1"/>
      </w:tblPr>
      <w:tblGrid>
        <w:gridCol w:w="4460"/>
        <w:gridCol w:w="1160"/>
        <w:gridCol w:w="1160"/>
        <w:gridCol w:w="1160"/>
        <w:gridCol w:w="1160"/>
        <w:gridCol w:w="1160"/>
      </w:tblGrid>
      <w:tr w:rsidR="000E07C6" w:rsidRPr="000E07C6" w14:paraId="39D3816B" w14:textId="77777777" w:rsidTr="000E07C6">
        <w:trPr>
          <w:trHeight w:val="270"/>
        </w:trPr>
        <w:tc>
          <w:tcPr>
            <w:tcW w:w="4460" w:type="dxa"/>
            <w:vMerge w:val="restart"/>
            <w:tcBorders>
              <w:top w:val="nil"/>
              <w:left w:val="nil"/>
              <w:bottom w:val="nil"/>
              <w:right w:val="nil"/>
            </w:tcBorders>
            <w:shd w:val="clear" w:color="000000" w:fill="305496"/>
            <w:vAlign w:val="center"/>
            <w:hideMark/>
          </w:tcPr>
          <w:p w14:paraId="0F5F1170" w14:textId="77777777" w:rsidR="000E07C6" w:rsidRPr="000E07C6" w:rsidRDefault="000E07C6" w:rsidP="000E07C6">
            <w:pPr>
              <w:spacing w:before="0" w:after="0"/>
              <w:jc w:val="center"/>
              <w:rPr>
                <w:rFonts w:eastAsia="Times New Roman"/>
                <w:b/>
                <w:bCs/>
                <w:color w:val="FFFFFF"/>
                <w:sz w:val="20"/>
                <w:szCs w:val="20"/>
              </w:rPr>
            </w:pPr>
            <w:r w:rsidRPr="000E07C6">
              <w:rPr>
                <w:rFonts w:eastAsia="Times New Roman"/>
                <w:b/>
                <w:bCs/>
                <w:color w:val="FFFFFF"/>
                <w:sz w:val="20"/>
                <w:szCs w:val="20"/>
              </w:rPr>
              <w:t>Department</w:t>
            </w:r>
          </w:p>
        </w:tc>
        <w:tc>
          <w:tcPr>
            <w:tcW w:w="1160" w:type="dxa"/>
            <w:tcBorders>
              <w:top w:val="nil"/>
              <w:left w:val="nil"/>
              <w:bottom w:val="nil"/>
              <w:right w:val="nil"/>
            </w:tcBorders>
            <w:shd w:val="clear" w:color="000000" w:fill="305496"/>
            <w:vAlign w:val="center"/>
            <w:hideMark/>
          </w:tcPr>
          <w:p w14:paraId="4D2CAE42" w14:textId="77777777" w:rsidR="000E07C6" w:rsidRPr="000E07C6" w:rsidRDefault="000E07C6" w:rsidP="000E07C6">
            <w:pPr>
              <w:spacing w:before="0" w:after="0"/>
              <w:rPr>
                <w:rFonts w:eastAsia="Times New Roman"/>
                <w:b/>
                <w:bCs/>
                <w:color w:val="FFFFFF"/>
                <w:sz w:val="20"/>
                <w:szCs w:val="20"/>
              </w:rPr>
            </w:pPr>
            <w:r w:rsidRPr="000E07C6">
              <w:rPr>
                <w:rFonts w:eastAsia="Times New Roman"/>
                <w:b/>
                <w:bCs/>
                <w:color w:val="FFFFFF"/>
                <w:sz w:val="20"/>
                <w:szCs w:val="20"/>
              </w:rPr>
              <w:t> </w:t>
            </w:r>
          </w:p>
        </w:tc>
        <w:tc>
          <w:tcPr>
            <w:tcW w:w="4640" w:type="dxa"/>
            <w:gridSpan w:val="4"/>
            <w:tcBorders>
              <w:top w:val="nil"/>
              <w:left w:val="nil"/>
              <w:bottom w:val="nil"/>
              <w:right w:val="nil"/>
            </w:tcBorders>
            <w:shd w:val="clear" w:color="000000" w:fill="305496"/>
            <w:vAlign w:val="center"/>
            <w:hideMark/>
          </w:tcPr>
          <w:p w14:paraId="4625F923" w14:textId="77777777" w:rsidR="000E07C6" w:rsidRPr="000E07C6" w:rsidRDefault="000E07C6" w:rsidP="000E07C6">
            <w:pPr>
              <w:spacing w:before="0" w:after="0"/>
              <w:jc w:val="center"/>
              <w:rPr>
                <w:rFonts w:eastAsia="Times New Roman"/>
                <w:b/>
                <w:bCs/>
                <w:color w:val="FFFFFF"/>
                <w:sz w:val="20"/>
                <w:szCs w:val="20"/>
              </w:rPr>
            </w:pPr>
            <w:r w:rsidRPr="000E07C6">
              <w:rPr>
                <w:rFonts w:eastAsia="Times New Roman"/>
                <w:b/>
                <w:bCs/>
                <w:color w:val="FFFFFF"/>
                <w:sz w:val="20"/>
                <w:szCs w:val="20"/>
              </w:rPr>
              <w:t>Comprises</w:t>
            </w:r>
          </w:p>
        </w:tc>
      </w:tr>
      <w:tr w:rsidR="000E07C6" w:rsidRPr="000E07C6" w14:paraId="34D07D14" w14:textId="77777777" w:rsidTr="000E07C6">
        <w:trPr>
          <w:trHeight w:val="260"/>
        </w:trPr>
        <w:tc>
          <w:tcPr>
            <w:tcW w:w="4460" w:type="dxa"/>
            <w:vMerge/>
            <w:tcBorders>
              <w:top w:val="nil"/>
              <w:left w:val="nil"/>
              <w:bottom w:val="nil"/>
              <w:right w:val="nil"/>
            </w:tcBorders>
            <w:vAlign w:val="center"/>
            <w:hideMark/>
          </w:tcPr>
          <w:p w14:paraId="0218A736" w14:textId="77777777" w:rsidR="000E07C6" w:rsidRPr="000E07C6" w:rsidRDefault="000E07C6" w:rsidP="000E07C6">
            <w:pPr>
              <w:spacing w:before="0" w:after="0"/>
              <w:rPr>
                <w:rFonts w:eastAsia="Times New Roman"/>
                <w:b/>
                <w:bCs/>
                <w:color w:val="FFFFFF"/>
                <w:sz w:val="20"/>
                <w:szCs w:val="20"/>
              </w:rPr>
            </w:pPr>
          </w:p>
        </w:tc>
        <w:tc>
          <w:tcPr>
            <w:tcW w:w="1160" w:type="dxa"/>
            <w:tcBorders>
              <w:top w:val="nil"/>
              <w:left w:val="nil"/>
              <w:bottom w:val="nil"/>
              <w:right w:val="nil"/>
            </w:tcBorders>
            <w:shd w:val="clear" w:color="000000" w:fill="305496"/>
            <w:vAlign w:val="center"/>
            <w:hideMark/>
          </w:tcPr>
          <w:p w14:paraId="06D38515" w14:textId="77777777" w:rsidR="000E07C6" w:rsidRPr="000E07C6" w:rsidRDefault="000E07C6" w:rsidP="000E07C6">
            <w:pPr>
              <w:spacing w:before="0" w:after="0"/>
              <w:jc w:val="center"/>
              <w:rPr>
                <w:rFonts w:eastAsia="Times New Roman"/>
                <w:b/>
                <w:bCs/>
                <w:color w:val="FFFFFF"/>
                <w:sz w:val="20"/>
                <w:szCs w:val="20"/>
              </w:rPr>
            </w:pPr>
            <w:r w:rsidRPr="000E07C6">
              <w:rPr>
                <w:rFonts w:eastAsia="Times New Roman"/>
                <w:b/>
                <w:bCs/>
                <w:color w:val="FFFFFF"/>
                <w:sz w:val="20"/>
                <w:szCs w:val="20"/>
              </w:rPr>
              <w:t>Budget</w:t>
            </w:r>
          </w:p>
        </w:tc>
        <w:tc>
          <w:tcPr>
            <w:tcW w:w="2320" w:type="dxa"/>
            <w:gridSpan w:val="2"/>
            <w:tcBorders>
              <w:top w:val="nil"/>
              <w:left w:val="nil"/>
              <w:bottom w:val="nil"/>
              <w:right w:val="nil"/>
            </w:tcBorders>
            <w:shd w:val="clear" w:color="000000" w:fill="305496"/>
            <w:vAlign w:val="center"/>
            <w:hideMark/>
          </w:tcPr>
          <w:p w14:paraId="7BA52E86" w14:textId="77777777" w:rsidR="000E07C6" w:rsidRPr="000E07C6" w:rsidRDefault="000E07C6" w:rsidP="000E07C6">
            <w:pPr>
              <w:spacing w:before="0" w:after="0"/>
              <w:jc w:val="center"/>
              <w:rPr>
                <w:rFonts w:eastAsia="Times New Roman"/>
                <w:b/>
                <w:bCs/>
                <w:color w:val="FFFFFF"/>
                <w:sz w:val="20"/>
                <w:szCs w:val="20"/>
              </w:rPr>
            </w:pPr>
            <w:r w:rsidRPr="000E07C6">
              <w:rPr>
                <w:rFonts w:eastAsia="Times New Roman"/>
                <w:b/>
                <w:bCs/>
                <w:color w:val="FFFFFF"/>
                <w:sz w:val="20"/>
                <w:szCs w:val="20"/>
              </w:rPr>
              <w:t>Permanent</w:t>
            </w:r>
          </w:p>
        </w:tc>
        <w:tc>
          <w:tcPr>
            <w:tcW w:w="1160" w:type="dxa"/>
            <w:tcBorders>
              <w:top w:val="nil"/>
              <w:left w:val="nil"/>
              <w:bottom w:val="nil"/>
              <w:right w:val="nil"/>
            </w:tcBorders>
            <w:shd w:val="clear" w:color="000000" w:fill="305496"/>
            <w:vAlign w:val="center"/>
            <w:hideMark/>
          </w:tcPr>
          <w:p w14:paraId="0AF6CED9" w14:textId="77777777" w:rsidR="000E07C6" w:rsidRPr="000E07C6" w:rsidRDefault="000E07C6" w:rsidP="000E07C6">
            <w:pPr>
              <w:spacing w:before="0" w:after="0"/>
              <w:jc w:val="center"/>
              <w:rPr>
                <w:rFonts w:eastAsia="Times New Roman"/>
                <w:b/>
                <w:bCs/>
                <w:color w:val="FFFFFF"/>
                <w:sz w:val="20"/>
                <w:szCs w:val="20"/>
              </w:rPr>
            </w:pPr>
            <w:r w:rsidRPr="000E07C6">
              <w:rPr>
                <w:rFonts w:eastAsia="Times New Roman"/>
                <w:b/>
                <w:bCs/>
                <w:color w:val="FFFFFF"/>
                <w:sz w:val="20"/>
                <w:szCs w:val="20"/>
              </w:rPr>
              <w:t> </w:t>
            </w:r>
          </w:p>
        </w:tc>
        <w:tc>
          <w:tcPr>
            <w:tcW w:w="1160" w:type="dxa"/>
            <w:tcBorders>
              <w:top w:val="nil"/>
              <w:left w:val="nil"/>
              <w:bottom w:val="nil"/>
              <w:right w:val="nil"/>
            </w:tcBorders>
            <w:shd w:val="clear" w:color="000000" w:fill="305496"/>
            <w:vAlign w:val="center"/>
            <w:hideMark/>
          </w:tcPr>
          <w:p w14:paraId="396A0F0F" w14:textId="77777777" w:rsidR="000E07C6" w:rsidRPr="000E07C6" w:rsidRDefault="000E07C6" w:rsidP="000E07C6">
            <w:pPr>
              <w:spacing w:before="0" w:after="0"/>
              <w:jc w:val="center"/>
              <w:rPr>
                <w:rFonts w:eastAsia="Times New Roman"/>
                <w:b/>
                <w:bCs/>
                <w:color w:val="FFFFFF"/>
                <w:sz w:val="20"/>
                <w:szCs w:val="20"/>
              </w:rPr>
            </w:pPr>
            <w:r w:rsidRPr="000E07C6">
              <w:rPr>
                <w:rFonts w:eastAsia="Times New Roman"/>
                <w:b/>
                <w:bCs/>
                <w:color w:val="FFFFFF"/>
                <w:sz w:val="20"/>
                <w:szCs w:val="20"/>
              </w:rPr>
              <w:t> </w:t>
            </w:r>
          </w:p>
        </w:tc>
      </w:tr>
      <w:tr w:rsidR="000E07C6" w:rsidRPr="000E07C6" w14:paraId="0734B64B" w14:textId="77777777" w:rsidTr="000E07C6">
        <w:trPr>
          <w:trHeight w:val="525"/>
        </w:trPr>
        <w:tc>
          <w:tcPr>
            <w:tcW w:w="4460" w:type="dxa"/>
            <w:vMerge/>
            <w:tcBorders>
              <w:top w:val="nil"/>
              <w:left w:val="nil"/>
              <w:bottom w:val="nil"/>
              <w:right w:val="nil"/>
            </w:tcBorders>
            <w:vAlign w:val="center"/>
            <w:hideMark/>
          </w:tcPr>
          <w:p w14:paraId="3D5B3ECF" w14:textId="77777777" w:rsidR="000E07C6" w:rsidRPr="000E07C6" w:rsidRDefault="000E07C6" w:rsidP="000E07C6">
            <w:pPr>
              <w:spacing w:before="0" w:after="0"/>
              <w:rPr>
                <w:rFonts w:eastAsia="Times New Roman"/>
                <w:b/>
                <w:bCs/>
                <w:color w:val="FFFFFF"/>
                <w:sz w:val="20"/>
                <w:szCs w:val="20"/>
              </w:rPr>
            </w:pPr>
          </w:p>
        </w:tc>
        <w:tc>
          <w:tcPr>
            <w:tcW w:w="1160" w:type="dxa"/>
            <w:tcBorders>
              <w:top w:val="nil"/>
              <w:left w:val="nil"/>
              <w:bottom w:val="nil"/>
              <w:right w:val="nil"/>
            </w:tcBorders>
            <w:shd w:val="clear" w:color="000000" w:fill="305496"/>
            <w:vAlign w:val="center"/>
            <w:hideMark/>
          </w:tcPr>
          <w:p w14:paraId="70855D2B" w14:textId="77777777" w:rsidR="000E07C6" w:rsidRPr="000E07C6" w:rsidRDefault="000E07C6" w:rsidP="000E07C6">
            <w:pPr>
              <w:spacing w:before="0" w:after="0"/>
              <w:jc w:val="center"/>
              <w:rPr>
                <w:rFonts w:eastAsia="Times New Roman"/>
                <w:b/>
                <w:bCs/>
                <w:color w:val="FFFFFF"/>
                <w:sz w:val="20"/>
                <w:szCs w:val="20"/>
              </w:rPr>
            </w:pPr>
            <w:r w:rsidRPr="000E07C6">
              <w:rPr>
                <w:rFonts w:eastAsia="Times New Roman"/>
                <w:b/>
                <w:bCs/>
                <w:color w:val="FFFFFF"/>
                <w:sz w:val="20"/>
                <w:szCs w:val="20"/>
              </w:rPr>
              <w:t>2025/26</w:t>
            </w:r>
          </w:p>
        </w:tc>
        <w:tc>
          <w:tcPr>
            <w:tcW w:w="1160" w:type="dxa"/>
            <w:tcBorders>
              <w:top w:val="nil"/>
              <w:left w:val="nil"/>
              <w:bottom w:val="nil"/>
              <w:right w:val="nil"/>
            </w:tcBorders>
            <w:shd w:val="clear" w:color="000000" w:fill="305496"/>
            <w:vAlign w:val="center"/>
            <w:hideMark/>
          </w:tcPr>
          <w:p w14:paraId="47542FE2" w14:textId="77777777" w:rsidR="000E07C6" w:rsidRPr="000E07C6" w:rsidRDefault="000E07C6" w:rsidP="000E07C6">
            <w:pPr>
              <w:spacing w:before="0" w:after="0"/>
              <w:jc w:val="center"/>
              <w:rPr>
                <w:rFonts w:eastAsia="Times New Roman"/>
                <w:b/>
                <w:bCs/>
                <w:color w:val="FFFFFF"/>
                <w:sz w:val="20"/>
                <w:szCs w:val="20"/>
              </w:rPr>
            </w:pPr>
            <w:r w:rsidRPr="000E07C6">
              <w:rPr>
                <w:rFonts w:eastAsia="Times New Roman"/>
                <w:b/>
                <w:bCs/>
                <w:color w:val="FFFFFF"/>
                <w:sz w:val="20"/>
                <w:szCs w:val="20"/>
              </w:rPr>
              <w:t>Full Time</w:t>
            </w:r>
          </w:p>
        </w:tc>
        <w:tc>
          <w:tcPr>
            <w:tcW w:w="1160" w:type="dxa"/>
            <w:tcBorders>
              <w:top w:val="nil"/>
              <w:left w:val="nil"/>
              <w:bottom w:val="nil"/>
              <w:right w:val="nil"/>
            </w:tcBorders>
            <w:shd w:val="clear" w:color="000000" w:fill="305496"/>
            <w:vAlign w:val="center"/>
            <w:hideMark/>
          </w:tcPr>
          <w:p w14:paraId="03BDD549" w14:textId="77777777" w:rsidR="000E07C6" w:rsidRPr="000E07C6" w:rsidRDefault="000E07C6" w:rsidP="000E07C6">
            <w:pPr>
              <w:spacing w:before="0" w:after="0"/>
              <w:jc w:val="center"/>
              <w:rPr>
                <w:rFonts w:eastAsia="Times New Roman"/>
                <w:b/>
                <w:bCs/>
                <w:color w:val="FFFFFF"/>
                <w:sz w:val="20"/>
                <w:szCs w:val="20"/>
              </w:rPr>
            </w:pPr>
            <w:r w:rsidRPr="000E07C6">
              <w:rPr>
                <w:rFonts w:eastAsia="Times New Roman"/>
                <w:b/>
                <w:bCs/>
                <w:color w:val="FFFFFF"/>
                <w:sz w:val="20"/>
                <w:szCs w:val="20"/>
              </w:rPr>
              <w:t>Part Time</w:t>
            </w:r>
          </w:p>
        </w:tc>
        <w:tc>
          <w:tcPr>
            <w:tcW w:w="1160" w:type="dxa"/>
            <w:tcBorders>
              <w:top w:val="nil"/>
              <w:left w:val="nil"/>
              <w:bottom w:val="nil"/>
              <w:right w:val="nil"/>
            </w:tcBorders>
            <w:shd w:val="clear" w:color="000000" w:fill="305496"/>
            <w:vAlign w:val="center"/>
            <w:hideMark/>
          </w:tcPr>
          <w:p w14:paraId="24ABFF61" w14:textId="77777777" w:rsidR="000E07C6" w:rsidRPr="000E07C6" w:rsidRDefault="000E07C6" w:rsidP="000E07C6">
            <w:pPr>
              <w:spacing w:before="0" w:after="0"/>
              <w:jc w:val="center"/>
              <w:rPr>
                <w:rFonts w:eastAsia="Times New Roman"/>
                <w:b/>
                <w:bCs/>
                <w:color w:val="FFFFFF"/>
                <w:sz w:val="20"/>
                <w:szCs w:val="20"/>
              </w:rPr>
            </w:pPr>
            <w:r w:rsidRPr="000E07C6">
              <w:rPr>
                <w:rFonts w:eastAsia="Times New Roman"/>
                <w:b/>
                <w:bCs/>
                <w:color w:val="FFFFFF"/>
                <w:sz w:val="20"/>
                <w:szCs w:val="20"/>
              </w:rPr>
              <w:t>Casual</w:t>
            </w:r>
          </w:p>
        </w:tc>
        <w:tc>
          <w:tcPr>
            <w:tcW w:w="1160" w:type="dxa"/>
            <w:tcBorders>
              <w:top w:val="nil"/>
              <w:left w:val="nil"/>
              <w:bottom w:val="nil"/>
              <w:right w:val="nil"/>
            </w:tcBorders>
            <w:shd w:val="clear" w:color="000000" w:fill="305496"/>
            <w:vAlign w:val="center"/>
            <w:hideMark/>
          </w:tcPr>
          <w:p w14:paraId="7570E601" w14:textId="77777777" w:rsidR="000E07C6" w:rsidRPr="000E07C6" w:rsidRDefault="000E07C6" w:rsidP="000E07C6">
            <w:pPr>
              <w:spacing w:before="0" w:after="0"/>
              <w:jc w:val="center"/>
              <w:rPr>
                <w:rFonts w:eastAsia="Times New Roman"/>
                <w:b/>
                <w:bCs/>
                <w:color w:val="FFFFFF"/>
                <w:sz w:val="20"/>
                <w:szCs w:val="20"/>
              </w:rPr>
            </w:pPr>
            <w:r w:rsidRPr="000E07C6">
              <w:rPr>
                <w:rFonts w:eastAsia="Times New Roman"/>
                <w:b/>
                <w:bCs/>
                <w:color w:val="FFFFFF"/>
                <w:sz w:val="20"/>
                <w:szCs w:val="20"/>
              </w:rPr>
              <w:t>Temporary</w:t>
            </w:r>
          </w:p>
        </w:tc>
      </w:tr>
      <w:tr w:rsidR="000E07C6" w:rsidRPr="000E07C6" w14:paraId="6B0DC5D7" w14:textId="77777777" w:rsidTr="000E07C6">
        <w:trPr>
          <w:trHeight w:val="268"/>
        </w:trPr>
        <w:tc>
          <w:tcPr>
            <w:tcW w:w="4460" w:type="dxa"/>
            <w:vMerge/>
            <w:tcBorders>
              <w:top w:val="nil"/>
              <w:left w:val="nil"/>
              <w:bottom w:val="nil"/>
              <w:right w:val="nil"/>
            </w:tcBorders>
            <w:vAlign w:val="center"/>
            <w:hideMark/>
          </w:tcPr>
          <w:p w14:paraId="0C420D87" w14:textId="77777777" w:rsidR="000E07C6" w:rsidRPr="000E07C6" w:rsidRDefault="000E07C6" w:rsidP="000E07C6">
            <w:pPr>
              <w:spacing w:before="0" w:after="0"/>
              <w:rPr>
                <w:rFonts w:eastAsia="Times New Roman"/>
                <w:b/>
                <w:bCs/>
                <w:color w:val="FFFFFF"/>
                <w:sz w:val="20"/>
                <w:szCs w:val="20"/>
              </w:rPr>
            </w:pPr>
          </w:p>
        </w:tc>
        <w:tc>
          <w:tcPr>
            <w:tcW w:w="1160" w:type="dxa"/>
            <w:tcBorders>
              <w:top w:val="nil"/>
              <w:left w:val="nil"/>
              <w:bottom w:val="nil"/>
              <w:right w:val="nil"/>
            </w:tcBorders>
            <w:shd w:val="clear" w:color="000000" w:fill="305496"/>
            <w:vAlign w:val="center"/>
            <w:hideMark/>
          </w:tcPr>
          <w:p w14:paraId="5D0DA2F2" w14:textId="77777777" w:rsidR="000E07C6" w:rsidRPr="000E07C6" w:rsidRDefault="000E07C6" w:rsidP="000E07C6">
            <w:pPr>
              <w:spacing w:before="0" w:after="0"/>
              <w:jc w:val="center"/>
              <w:rPr>
                <w:rFonts w:eastAsia="Times New Roman"/>
                <w:b/>
                <w:bCs/>
                <w:color w:val="FFFFFF"/>
                <w:sz w:val="20"/>
                <w:szCs w:val="20"/>
              </w:rPr>
            </w:pPr>
            <w:r w:rsidRPr="000E07C6">
              <w:rPr>
                <w:rFonts w:eastAsia="Times New Roman"/>
                <w:b/>
                <w:bCs/>
                <w:color w:val="FFFFFF"/>
                <w:sz w:val="20"/>
                <w:szCs w:val="20"/>
              </w:rPr>
              <w:t>$'000</w:t>
            </w:r>
          </w:p>
        </w:tc>
        <w:tc>
          <w:tcPr>
            <w:tcW w:w="1160" w:type="dxa"/>
            <w:tcBorders>
              <w:top w:val="nil"/>
              <w:left w:val="nil"/>
              <w:bottom w:val="nil"/>
              <w:right w:val="nil"/>
            </w:tcBorders>
            <w:shd w:val="clear" w:color="000000" w:fill="305496"/>
            <w:vAlign w:val="center"/>
            <w:hideMark/>
          </w:tcPr>
          <w:p w14:paraId="6F3112E0" w14:textId="77777777" w:rsidR="000E07C6" w:rsidRPr="000E07C6" w:rsidRDefault="000E07C6" w:rsidP="000E07C6">
            <w:pPr>
              <w:spacing w:before="0" w:after="0"/>
              <w:jc w:val="center"/>
              <w:rPr>
                <w:rFonts w:eastAsia="Times New Roman"/>
                <w:b/>
                <w:bCs/>
                <w:color w:val="FFFFFF"/>
                <w:sz w:val="20"/>
                <w:szCs w:val="20"/>
              </w:rPr>
            </w:pPr>
            <w:r w:rsidRPr="000E07C6">
              <w:rPr>
                <w:rFonts w:eastAsia="Times New Roman"/>
                <w:b/>
                <w:bCs/>
                <w:color w:val="FFFFFF"/>
                <w:sz w:val="20"/>
                <w:szCs w:val="20"/>
              </w:rPr>
              <w:t>$'000</w:t>
            </w:r>
          </w:p>
        </w:tc>
        <w:tc>
          <w:tcPr>
            <w:tcW w:w="1160" w:type="dxa"/>
            <w:tcBorders>
              <w:top w:val="nil"/>
              <w:left w:val="nil"/>
              <w:bottom w:val="nil"/>
              <w:right w:val="nil"/>
            </w:tcBorders>
            <w:shd w:val="clear" w:color="000000" w:fill="305496"/>
            <w:vAlign w:val="center"/>
            <w:hideMark/>
          </w:tcPr>
          <w:p w14:paraId="48AE09F8" w14:textId="77777777" w:rsidR="000E07C6" w:rsidRPr="000E07C6" w:rsidRDefault="000E07C6" w:rsidP="000E07C6">
            <w:pPr>
              <w:spacing w:before="0" w:after="0"/>
              <w:jc w:val="center"/>
              <w:rPr>
                <w:rFonts w:eastAsia="Times New Roman"/>
                <w:b/>
                <w:bCs/>
                <w:color w:val="FFFFFF"/>
                <w:sz w:val="20"/>
                <w:szCs w:val="20"/>
              </w:rPr>
            </w:pPr>
            <w:r w:rsidRPr="000E07C6">
              <w:rPr>
                <w:rFonts w:eastAsia="Times New Roman"/>
                <w:b/>
                <w:bCs/>
                <w:color w:val="FFFFFF"/>
                <w:sz w:val="20"/>
                <w:szCs w:val="20"/>
              </w:rPr>
              <w:t>$'000</w:t>
            </w:r>
          </w:p>
        </w:tc>
        <w:tc>
          <w:tcPr>
            <w:tcW w:w="1160" w:type="dxa"/>
            <w:tcBorders>
              <w:top w:val="nil"/>
              <w:left w:val="nil"/>
              <w:bottom w:val="nil"/>
              <w:right w:val="nil"/>
            </w:tcBorders>
            <w:shd w:val="clear" w:color="000000" w:fill="305496"/>
            <w:vAlign w:val="center"/>
            <w:hideMark/>
          </w:tcPr>
          <w:p w14:paraId="57C14CD4" w14:textId="77777777" w:rsidR="000E07C6" w:rsidRPr="000E07C6" w:rsidRDefault="000E07C6" w:rsidP="000E07C6">
            <w:pPr>
              <w:spacing w:before="0" w:after="0"/>
              <w:jc w:val="center"/>
              <w:rPr>
                <w:rFonts w:eastAsia="Times New Roman"/>
                <w:b/>
                <w:bCs/>
                <w:color w:val="FFFFFF"/>
                <w:sz w:val="20"/>
                <w:szCs w:val="20"/>
              </w:rPr>
            </w:pPr>
            <w:r w:rsidRPr="000E07C6">
              <w:rPr>
                <w:rFonts w:eastAsia="Times New Roman"/>
                <w:b/>
                <w:bCs/>
                <w:color w:val="FFFFFF"/>
                <w:sz w:val="20"/>
                <w:szCs w:val="20"/>
              </w:rPr>
              <w:t>$'000</w:t>
            </w:r>
          </w:p>
        </w:tc>
        <w:tc>
          <w:tcPr>
            <w:tcW w:w="1160" w:type="dxa"/>
            <w:tcBorders>
              <w:top w:val="nil"/>
              <w:left w:val="nil"/>
              <w:bottom w:val="nil"/>
              <w:right w:val="nil"/>
            </w:tcBorders>
            <w:shd w:val="clear" w:color="000000" w:fill="305496"/>
            <w:vAlign w:val="center"/>
            <w:hideMark/>
          </w:tcPr>
          <w:p w14:paraId="2DAD43C6" w14:textId="77777777" w:rsidR="000E07C6" w:rsidRPr="000E07C6" w:rsidRDefault="000E07C6" w:rsidP="000E07C6">
            <w:pPr>
              <w:spacing w:before="0" w:after="0"/>
              <w:jc w:val="center"/>
              <w:rPr>
                <w:rFonts w:eastAsia="Times New Roman"/>
                <w:b/>
                <w:bCs/>
                <w:color w:val="FFFFFF"/>
                <w:sz w:val="20"/>
                <w:szCs w:val="20"/>
              </w:rPr>
            </w:pPr>
            <w:r w:rsidRPr="000E07C6">
              <w:rPr>
                <w:rFonts w:eastAsia="Times New Roman"/>
                <w:b/>
                <w:bCs/>
                <w:color w:val="FFFFFF"/>
                <w:sz w:val="20"/>
                <w:szCs w:val="20"/>
              </w:rPr>
              <w:t>$'000</w:t>
            </w:r>
          </w:p>
        </w:tc>
      </w:tr>
      <w:tr w:rsidR="000E07C6" w:rsidRPr="000E07C6" w14:paraId="2369DA65" w14:textId="77777777" w:rsidTr="000E07C6">
        <w:trPr>
          <w:trHeight w:val="260"/>
        </w:trPr>
        <w:tc>
          <w:tcPr>
            <w:tcW w:w="4460" w:type="dxa"/>
            <w:tcBorders>
              <w:top w:val="nil"/>
              <w:left w:val="nil"/>
              <w:bottom w:val="nil"/>
              <w:right w:val="nil"/>
            </w:tcBorders>
            <w:shd w:val="clear" w:color="000000" w:fill="FFFFFF"/>
            <w:vAlign w:val="center"/>
            <w:hideMark/>
          </w:tcPr>
          <w:p w14:paraId="0A6BAAD1" w14:textId="77777777" w:rsidR="000E07C6" w:rsidRPr="000E07C6" w:rsidRDefault="000E07C6" w:rsidP="000E07C6">
            <w:pPr>
              <w:spacing w:before="0" w:after="0"/>
              <w:rPr>
                <w:rFonts w:eastAsia="Times New Roman"/>
                <w:color w:val="auto"/>
                <w:sz w:val="20"/>
                <w:szCs w:val="20"/>
              </w:rPr>
            </w:pPr>
            <w:r w:rsidRPr="000E07C6">
              <w:rPr>
                <w:rFonts w:eastAsia="Times New Roman"/>
                <w:color w:val="auto"/>
                <w:sz w:val="20"/>
                <w:szCs w:val="20"/>
              </w:rPr>
              <w:t>Built Environment and Infrastructure</w:t>
            </w:r>
          </w:p>
        </w:tc>
        <w:tc>
          <w:tcPr>
            <w:tcW w:w="1160" w:type="dxa"/>
            <w:tcBorders>
              <w:top w:val="nil"/>
              <w:left w:val="nil"/>
              <w:bottom w:val="nil"/>
              <w:right w:val="nil"/>
            </w:tcBorders>
            <w:shd w:val="clear" w:color="000000" w:fill="FFFFFF"/>
            <w:vAlign w:val="center"/>
            <w:hideMark/>
          </w:tcPr>
          <w:p w14:paraId="5F84C201"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18,914 </w:t>
            </w:r>
          </w:p>
        </w:tc>
        <w:tc>
          <w:tcPr>
            <w:tcW w:w="1160" w:type="dxa"/>
            <w:tcBorders>
              <w:top w:val="nil"/>
              <w:left w:val="nil"/>
              <w:bottom w:val="nil"/>
              <w:right w:val="nil"/>
            </w:tcBorders>
            <w:shd w:val="clear" w:color="000000" w:fill="FFFFFF"/>
            <w:vAlign w:val="center"/>
            <w:hideMark/>
          </w:tcPr>
          <w:p w14:paraId="03139568"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16,563 </w:t>
            </w:r>
          </w:p>
        </w:tc>
        <w:tc>
          <w:tcPr>
            <w:tcW w:w="1160" w:type="dxa"/>
            <w:tcBorders>
              <w:top w:val="nil"/>
              <w:left w:val="nil"/>
              <w:bottom w:val="nil"/>
              <w:right w:val="nil"/>
            </w:tcBorders>
            <w:shd w:val="clear" w:color="000000" w:fill="FFFFFF"/>
            <w:vAlign w:val="center"/>
            <w:hideMark/>
          </w:tcPr>
          <w:p w14:paraId="21575F9F"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468 </w:t>
            </w:r>
          </w:p>
        </w:tc>
        <w:tc>
          <w:tcPr>
            <w:tcW w:w="1160" w:type="dxa"/>
            <w:tcBorders>
              <w:top w:val="nil"/>
              <w:left w:val="nil"/>
              <w:bottom w:val="nil"/>
              <w:right w:val="nil"/>
            </w:tcBorders>
            <w:shd w:val="clear" w:color="000000" w:fill="FFFFFF"/>
            <w:vAlign w:val="center"/>
            <w:hideMark/>
          </w:tcPr>
          <w:p w14:paraId="2FFC0A04"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91 </w:t>
            </w:r>
          </w:p>
        </w:tc>
        <w:tc>
          <w:tcPr>
            <w:tcW w:w="1160" w:type="dxa"/>
            <w:tcBorders>
              <w:top w:val="nil"/>
              <w:left w:val="nil"/>
              <w:bottom w:val="nil"/>
              <w:right w:val="nil"/>
            </w:tcBorders>
            <w:shd w:val="clear" w:color="000000" w:fill="FFFFFF"/>
            <w:vAlign w:val="center"/>
            <w:hideMark/>
          </w:tcPr>
          <w:p w14:paraId="73190F38"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1,793 </w:t>
            </w:r>
          </w:p>
        </w:tc>
      </w:tr>
      <w:tr w:rsidR="000E07C6" w:rsidRPr="000E07C6" w14:paraId="3C8E5AFE" w14:textId="77777777" w:rsidTr="000E07C6">
        <w:trPr>
          <w:trHeight w:val="260"/>
        </w:trPr>
        <w:tc>
          <w:tcPr>
            <w:tcW w:w="4460" w:type="dxa"/>
            <w:tcBorders>
              <w:top w:val="nil"/>
              <w:left w:val="nil"/>
              <w:bottom w:val="nil"/>
              <w:right w:val="nil"/>
            </w:tcBorders>
            <w:shd w:val="clear" w:color="auto" w:fill="auto"/>
            <w:vAlign w:val="center"/>
            <w:hideMark/>
          </w:tcPr>
          <w:p w14:paraId="2EEC22B1" w14:textId="77777777" w:rsidR="000E07C6" w:rsidRPr="000E07C6" w:rsidRDefault="000E07C6" w:rsidP="000E07C6">
            <w:pPr>
              <w:spacing w:before="0" w:after="0"/>
              <w:rPr>
                <w:rFonts w:eastAsia="Times New Roman"/>
                <w:color w:val="auto"/>
                <w:sz w:val="20"/>
                <w:szCs w:val="20"/>
              </w:rPr>
            </w:pPr>
            <w:r w:rsidRPr="000E07C6">
              <w:rPr>
                <w:rFonts w:eastAsia="Times New Roman"/>
                <w:color w:val="auto"/>
                <w:sz w:val="20"/>
                <w:szCs w:val="20"/>
              </w:rPr>
              <w:t>Communities</w:t>
            </w:r>
          </w:p>
        </w:tc>
        <w:tc>
          <w:tcPr>
            <w:tcW w:w="1160" w:type="dxa"/>
            <w:tcBorders>
              <w:top w:val="nil"/>
              <w:left w:val="nil"/>
              <w:bottom w:val="nil"/>
              <w:right w:val="nil"/>
            </w:tcBorders>
            <w:shd w:val="clear" w:color="000000" w:fill="FFFFFF"/>
            <w:vAlign w:val="center"/>
            <w:hideMark/>
          </w:tcPr>
          <w:p w14:paraId="33FBBD83"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23,605 </w:t>
            </w:r>
          </w:p>
        </w:tc>
        <w:tc>
          <w:tcPr>
            <w:tcW w:w="1160" w:type="dxa"/>
            <w:tcBorders>
              <w:top w:val="nil"/>
              <w:left w:val="nil"/>
              <w:bottom w:val="nil"/>
              <w:right w:val="nil"/>
            </w:tcBorders>
            <w:shd w:val="clear" w:color="000000" w:fill="FFFFFF"/>
            <w:vAlign w:val="center"/>
            <w:hideMark/>
          </w:tcPr>
          <w:p w14:paraId="5BA222EE"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14,612 </w:t>
            </w:r>
          </w:p>
        </w:tc>
        <w:tc>
          <w:tcPr>
            <w:tcW w:w="1160" w:type="dxa"/>
            <w:tcBorders>
              <w:top w:val="nil"/>
              <w:left w:val="nil"/>
              <w:bottom w:val="nil"/>
              <w:right w:val="nil"/>
            </w:tcBorders>
            <w:shd w:val="clear" w:color="000000" w:fill="FFFFFF"/>
            <w:vAlign w:val="center"/>
            <w:hideMark/>
          </w:tcPr>
          <w:p w14:paraId="7622E437"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5,751 </w:t>
            </w:r>
          </w:p>
        </w:tc>
        <w:tc>
          <w:tcPr>
            <w:tcW w:w="1160" w:type="dxa"/>
            <w:tcBorders>
              <w:top w:val="nil"/>
              <w:left w:val="nil"/>
              <w:bottom w:val="nil"/>
              <w:right w:val="nil"/>
            </w:tcBorders>
            <w:shd w:val="clear" w:color="000000" w:fill="FFFFFF"/>
            <w:vAlign w:val="center"/>
            <w:hideMark/>
          </w:tcPr>
          <w:p w14:paraId="339A176E"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444 </w:t>
            </w:r>
          </w:p>
        </w:tc>
        <w:tc>
          <w:tcPr>
            <w:tcW w:w="1160" w:type="dxa"/>
            <w:tcBorders>
              <w:top w:val="nil"/>
              <w:left w:val="nil"/>
              <w:bottom w:val="nil"/>
              <w:right w:val="nil"/>
            </w:tcBorders>
            <w:shd w:val="clear" w:color="000000" w:fill="FFFFFF"/>
            <w:vAlign w:val="center"/>
            <w:hideMark/>
          </w:tcPr>
          <w:p w14:paraId="39819DC5"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2,798 </w:t>
            </w:r>
          </w:p>
        </w:tc>
      </w:tr>
      <w:tr w:rsidR="000E07C6" w:rsidRPr="000E07C6" w14:paraId="23E0ECB4" w14:textId="77777777" w:rsidTr="000E07C6">
        <w:trPr>
          <w:trHeight w:val="260"/>
        </w:trPr>
        <w:tc>
          <w:tcPr>
            <w:tcW w:w="4460" w:type="dxa"/>
            <w:tcBorders>
              <w:top w:val="nil"/>
              <w:left w:val="nil"/>
              <w:bottom w:val="nil"/>
              <w:right w:val="nil"/>
            </w:tcBorders>
            <w:shd w:val="clear" w:color="000000" w:fill="FFFFFF"/>
            <w:vAlign w:val="center"/>
            <w:hideMark/>
          </w:tcPr>
          <w:p w14:paraId="3C45A69A" w14:textId="77777777" w:rsidR="000E07C6" w:rsidRPr="000E07C6" w:rsidRDefault="000E07C6" w:rsidP="000E07C6">
            <w:pPr>
              <w:spacing w:before="0" w:after="0"/>
              <w:rPr>
                <w:rFonts w:eastAsia="Times New Roman"/>
                <w:color w:val="auto"/>
                <w:sz w:val="20"/>
                <w:szCs w:val="20"/>
              </w:rPr>
            </w:pPr>
            <w:r w:rsidRPr="000E07C6">
              <w:rPr>
                <w:rFonts w:eastAsia="Times New Roman"/>
                <w:color w:val="auto"/>
                <w:sz w:val="20"/>
                <w:szCs w:val="20"/>
              </w:rPr>
              <w:t>Corporate Services</w:t>
            </w:r>
          </w:p>
        </w:tc>
        <w:tc>
          <w:tcPr>
            <w:tcW w:w="1160" w:type="dxa"/>
            <w:tcBorders>
              <w:top w:val="nil"/>
              <w:left w:val="nil"/>
              <w:bottom w:val="nil"/>
              <w:right w:val="nil"/>
            </w:tcBorders>
            <w:shd w:val="clear" w:color="000000" w:fill="FFFFFF"/>
            <w:vAlign w:val="center"/>
            <w:hideMark/>
          </w:tcPr>
          <w:p w14:paraId="5715441A"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20,214 </w:t>
            </w:r>
          </w:p>
        </w:tc>
        <w:tc>
          <w:tcPr>
            <w:tcW w:w="1160" w:type="dxa"/>
            <w:tcBorders>
              <w:top w:val="nil"/>
              <w:left w:val="nil"/>
              <w:bottom w:val="nil"/>
              <w:right w:val="nil"/>
            </w:tcBorders>
            <w:shd w:val="clear" w:color="000000" w:fill="FFFFFF"/>
            <w:vAlign w:val="center"/>
            <w:hideMark/>
          </w:tcPr>
          <w:p w14:paraId="65E27156"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14,700 </w:t>
            </w:r>
          </w:p>
        </w:tc>
        <w:tc>
          <w:tcPr>
            <w:tcW w:w="1160" w:type="dxa"/>
            <w:tcBorders>
              <w:top w:val="nil"/>
              <w:left w:val="nil"/>
              <w:bottom w:val="nil"/>
              <w:right w:val="nil"/>
            </w:tcBorders>
            <w:shd w:val="clear" w:color="000000" w:fill="FFFFFF"/>
            <w:vAlign w:val="center"/>
            <w:hideMark/>
          </w:tcPr>
          <w:p w14:paraId="3B22CC8E"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2,271 </w:t>
            </w:r>
          </w:p>
        </w:tc>
        <w:tc>
          <w:tcPr>
            <w:tcW w:w="1160" w:type="dxa"/>
            <w:tcBorders>
              <w:top w:val="nil"/>
              <w:left w:val="nil"/>
              <w:bottom w:val="nil"/>
              <w:right w:val="nil"/>
            </w:tcBorders>
            <w:shd w:val="clear" w:color="000000" w:fill="FFFFFF"/>
            <w:vAlign w:val="center"/>
            <w:hideMark/>
          </w:tcPr>
          <w:p w14:paraId="410E3509"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  </w:t>
            </w:r>
          </w:p>
        </w:tc>
        <w:tc>
          <w:tcPr>
            <w:tcW w:w="1160" w:type="dxa"/>
            <w:tcBorders>
              <w:top w:val="nil"/>
              <w:left w:val="nil"/>
              <w:bottom w:val="nil"/>
              <w:right w:val="nil"/>
            </w:tcBorders>
            <w:shd w:val="clear" w:color="000000" w:fill="FFFFFF"/>
            <w:vAlign w:val="center"/>
            <w:hideMark/>
          </w:tcPr>
          <w:p w14:paraId="59155EC1"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3,243 </w:t>
            </w:r>
          </w:p>
        </w:tc>
      </w:tr>
      <w:tr w:rsidR="000E07C6" w:rsidRPr="000E07C6" w14:paraId="30D095A7" w14:textId="77777777" w:rsidTr="000E07C6">
        <w:trPr>
          <w:trHeight w:val="260"/>
        </w:trPr>
        <w:tc>
          <w:tcPr>
            <w:tcW w:w="4460" w:type="dxa"/>
            <w:tcBorders>
              <w:top w:val="nil"/>
              <w:left w:val="nil"/>
              <w:bottom w:val="nil"/>
              <w:right w:val="nil"/>
            </w:tcBorders>
            <w:shd w:val="clear" w:color="000000" w:fill="FFFFFF"/>
            <w:vAlign w:val="center"/>
            <w:hideMark/>
          </w:tcPr>
          <w:p w14:paraId="06E58006" w14:textId="77777777" w:rsidR="000E07C6" w:rsidRPr="000E07C6" w:rsidRDefault="000E07C6" w:rsidP="000E07C6">
            <w:pPr>
              <w:spacing w:before="0" w:after="0"/>
              <w:rPr>
                <w:rFonts w:eastAsia="Times New Roman"/>
                <w:color w:val="auto"/>
                <w:sz w:val="20"/>
                <w:szCs w:val="20"/>
              </w:rPr>
            </w:pPr>
            <w:r w:rsidRPr="000E07C6">
              <w:rPr>
                <w:rFonts w:eastAsia="Times New Roman"/>
                <w:color w:val="auto"/>
                <w:sz w:val="20"/>
                <w:szCs w:val="20"/>
              </w:rPr>
              <w:t>Planning and Sustainable Futures</w:t>
            </w:r>
          </w:p>
        </w:tc>
        <w:tc>
          <w:tcPr>
            <w:tcW w:w="1160" w:type="dxa"/>
            <w:tcBorders>
              <w:top w:val="nil"/>
              <w:left w:val="nil"/>
              <w:bottom w:val="nil"/>
              <w:right w:val="nil"/>
            </w:tcBorders>
            <w:shd w:val="clear" w:color="000000" w:fill="FFFFFF"/>
            <w:vAlign w:val="center"/>
            <w:hideMark/>
          </w:tcPr>
          <w:p w14:paraId="2D6D165C"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16,500 </w:t>
            </w:r>
          </w:p>
        </w:tc>
        <w:tc>
          <w:tcPr>
            <w:tcW w:w="1160" w:type="dxa"/>
            <w:tcBorders>
              <w:top w:val="nil"/>
              <w:left w:val="nil"/>
              <w:bottom w:val="nil"/>
              <w:right w:val="nil"/>
            </w:tcBorders>
            <w:shd w:val="clear" w:color="000000" w:fill="FFFFFF"/>
            <w:vAlign w:val="center"/>
            <w:hideMark/>
          </w:tcPr>
          <w:p w14:paraId="4CFF9965"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14,211 </w:t>
            </w:r>
          </w:p>
        </w:tc>
        <w:tc>
          <w:tcPr>
            <w:tcW w:w="1160" w:type="dxa"/>
            <w:tcBorders>
              <w:top w:val="nil"/>
              <w:left w:val="nil"/>
              <w:bottom w:val="nil"/>
              <w:right w:val="nil"/>
            </w:tcBorders>
            <w:shd w:val="clear" w:color="000000" w:fill="FFFFFF"/>
            <w:vAlign w:val="center"/>
            <w:hideMark/>
          </w:tcPr>
          <w:p w14:paraId="04AC8698"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1,247 </w:t>
            </w:r>
          </w:p>
        </w:tc>
        <w:tc>
          <w:tcPr>
            <w:tcW w:w="1160" w:type="dxa"/>
            <w:tcBorders>
              <w:top w:val="nil"/>
              <w:left w:val="nil"/>
              <w:bottom w:val="nil"/>
              <w:right w:val="nil"/>
            </w:tcBorders>
            <w:shd w:val="clear" w:color="000000" w:fill="FFFFFF"/>
            <w:vAlign w:val="center"/>
            <w:hideMark/>
          </w:tcPr>
          <w:p w14:paraId="69B432F5"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  </w:t>
            </w:r>
          </w:p>
        </w:tc>
        <w:tc>
          <w:tcPr>
            <w:tcW w:w="1160" w:type="dxa"/>
            <w:tcBorders>
              <w:top w:val="nil"/>
              <w:left w:val="nil"/>
              <w:bottom w:val="nil"/>
              <w:right w:val="nil"/>
            </w:tcBorders>
            <w:shd w:val="clear" w:color="000000" w:fill="FFFFFF"/>
            <w:vAlign w:val="center"/>
            <w:hideMark/>
          </w:tcPr>
          <w:p w14:paraId="4113D49E"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1,042 </w:t>
            </w:r>
          </w:p>
        </w:tc>
      </w:tr>
      <w:tr w:rsidR="000E07C6" w:rsidRPr="000E07C6" w14:paraId="5B0650B8" w14:textId="77777777" w:rsidTr="000E07C6">
        <w:trPr>
          <w:trHeight w:val="260"/>
        </w:trPr>
        <w:tc>
          <w:tcPr>
            <w:tcW w:w="4460" w:type="dxa"/>
            <w:tcBorders>
              <w:top w:val="nil"/>
              <w:left w:val="nil"/>
              <w:bottom w:val="nil"/>
              <w:right w:val="nil"/>
            </w:tcBorders>
            <w:shd w:val="clear" w:color="000000" w:fill="FFFFFF"/>
            <w:vAlign w:val="center"/>
            <w:hideMark/>
          </w:tcPr>
          <w:p w14:paraId="4D0A02DB" w14:textId="77777777" w:rsidR="000E07C6" w:rsidRPr="000E07C6" w:rsidRDefault="000E07C6" w:rsidP="000E07C6">
            <w:pPr>
              <w:spacing w:before="0" w:after="0"/>
              <w:rPr>
                <w:rFonts w:eastAsia="Times New Roman"/>
                <w:color w:val="auto"/>
                <w:sz w:val="20"/>
                <w:szCs w:val="20"/>
              </w:rPr>
            </w:pPr>
            <w:r w:rsidRPr="000E07C6">
              <w:rPr>
                <w:rFonts w:eastAsia="Times New Roman"/>
                <w:color w:val="auto"/>
                <w:sz w:val="20"/>
                <w:szCs w:val="20"/>
              </w:rPr>
              <w:t>Office of the CEO</w:t>
            </w:r>
          </w:p>
        </w:tc>
        <w:tc>
          <w:tcPr>
            <w:tcW w:w="1160" w:type="dxa"/>
            <w:tcBorders>
              <w:top w:val="nil"/>
              <w:left w:val="nil"/>
              <w:bottom w:val="nil"/>
              <w:right w:val="nil"/>
            </w:tcBorders>
            <w:shd w:val="clear" w:color="000000" w:fill="FFFFFF"/>
            <w:vAlign w:val="center"/>
            <w:hideMark/>
          </w:tcPr>
          <w:p w14:paraId="141C6793"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1,912 </w:t>
            </w:r>
          </w:p>
        </w:tc>
        <w:tc>
          <w:tcPr>
            <w:tcW w:w="1160" w:type="dxa"/>
            <w:tcBorders>
              <w:top w:val="nil"/>
              <w:left w:val="nil"/>
              <w:bottom w:val="nil"/>
              <w:right w:val="nil"/>
            </w:tcBorders>
            <w:shd w:val="clear" w:color="000000" w:fill="FFFFFF"/>
            <w:vAlign w:val="center"/>
            <w:hideMark/>
          </w:tcPr>
          <w:p w14:paraId="20BE27FA"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1,680 </w:t>
            </w:r>
          </w:p>
        </w:tc>
        <w:tc>
          <w:tcPr>
            <w:tcW w:w="1160" w:type="dxa"/>
            <w:tcBorders>
              <w:top w:val="nil"/>
              <w:left w:val="nil"/>
              <w:bottom w:val="nil"/>
              <w:right w:val="nil"/>
            </w:tcBorders>
            <w:shd w:val="clear" w:color="000000" w:fill="FFFFFF"/>
            <w:vAlign w:val="center"/>
            <w:hideMark/>
          </w:tcPr>
          <w:p w14:paraId="3A1076CA"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110 </w:t>
            </w:r>
          </w:p>
        </w:tc>
        <w:tc>
          <w:tcPr>
            <w:tcW w:w="1160" w:type="dxa"/>
            <w:tcBorders>
              <w:top w:val="nil"/>
              <w:left w:val="nil"/>
              <w:bottom w:val="nil"/>
              <w:right w:val="nil"/>
            </w:tcBorders>
            <w:shd w:val="clear" w:color="000000" w:fill="FFFFFF"/>
            <w:vAlign w:val="center"/>
            <w:hideMark/>
          </w:tcPr>
          <w:p w14:paraId="24A9FC79"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  </w:t>
            </w:r>
          </w:p>
        </w:tc>
        <w:tc>
          <w:tcPr>
            <w:tcW w:w="1160" w:type="dxa"/>
            <w:tcBorders>
              <w:top w:val="nil"/>
              <w:left w:val="nil"/>
              <w:bottom w:val="nil"/>
              <w:right w:val="nil"/>
            </w:tcBorders>
            <w:shd w:val="clear" w:color="000000" w:fill="FFFFFF"/>
            <w:vAlign w:val="center"/>
            <w:hideMark/>
          </w:tcPr>
          <w:p w14:paraId="284786AD"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122 </w:t>
            </w:r>
          </w:p>
        </w:tc>
      </w:tr>
      <w:tr w:rsidR="000E07C6" w:rsidRPr="000E07C6" w14:paraId="1A15D4C2" w14:textId="77777777" w:rsidTr="000E07C6">
        <w:trPr>
          <w:trHeight w:val="260"/>
        </w:trPr>
        <w:tc>
          <w:tcPr>
            <w:tcW w:w="4460" w:type="dxa"/>
            <w:tcBorders>
              <w:top w:val="nil"/>
              <w:left w:val="nil"/>
              <w:bottom w:val="single" w:sz="4" w:space="0" w:color="auto"/>
              <w:right w:val="nil"/>
            </w:tcBorders>
            <w:shd w:val="clear" w:color="000000" w:fill="FFFFFF"/>
            <w:vAlign w:val="center"/>
            <w:hideMark/>
          </w:tcPr>
          <w:p w14:paraId="1C5393B0" w14:textId="77777777" w:rsidR="000E07C6" w:rsidRPr="000E07C6" w:rsidRDefault="000E07C6" w:rsidP="000E07C6">
            <w:pPr>
              <w:spacing w:before="0" w:after="0"/>
              <w:rPr>
                <w:rFonts w:eastAsia="Times New Roman"/>
                <w:color w:val="auto"/>
                <w:sz w:val="20"/>
                <w:szCs w:val="20"/>
              </w:rPr>
            </w:pPr>
            <w:r w:rsidRPr="000E07C6">
              <w:rPr>
                <w:rFonts w:eastAsia="Times New Roman"/>
                <w:color w:val="auto"/>
                <w:sz w:val="20"/>
                <w:szCs w:val="20"/>
              </w:rPr>
              <w:t>Natural Disaster Recovery &amp; Response</w:t>
            </w:r>
          </w:p>
        </w:tc>
        <w:tc>
          <w:tcPr>
            <w:tcW w:w="1160" w:type="dxa"/>
            <w:tcBorders>
              <w:top w:val="nil"/>
              <w:left w:val="nil"/>
              <w:bottom w:val="single" w:sz="4" w:space="0" w:color="auto"/>
              <w:right w:val="nil"/>
            </w:tcBorders>
            <w:shd w:val="clear" w:color="000000" w:fill="FFFFFF"/>
            <w:vAlign w:val="center"/>
            <w:hideMark/>
          </w:tcPr>
          <w:p w14:paraId="4D558F8B"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706 </w:t>
            </w:r>
          </w:p>
        </w:tc>
        <w:tc>
          <w:tcPr>
            <w:tcW w:w="1160" w:type="dxa"/>
            <w:tcBorders>
              <w:top w:val="nil"/>
              <w:left w:val="nil"/>
              <w:bottom w:val="single" w:sz="4" w:space="0" w:color="auto"/>
              <w:right w:val="nil"/>
            </w:tcBorders>
            <w:shd w:val="clear" w:color="000000" w:fill="FFFFFF"/>
            <w:vAlign w:val="center"/>
            <w:hideMark/>
          </w:tcPr>
          <w:p w14:paraId="6670A1B5"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390 </w:t>
            </w:r>
          </w:p>
        </w:tc>
        <w:tc>
          <w:tcPr>
            <w:tcW w:w="1160" w:type="dxa"/>
            <w:tcBorders>
              <w:top w:val="nil"/>
              <w:left w:val="nil"/>
              <w:bottom w:val="single" w:sz="4" w:space="0" w:color="auto"/>
              <w:right w:val="nil"/>
            </w:tcBorders>
            <w:shd w:val="clear" w:color="000000" w:fill="FFFFFF"/>
            <w:vAlign w:val="center"/>
            <w:hideMark/>
          </w:tcPr>
          <w:p w14:paraId="09F89145"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  </w:t>
            </w:r>
          </w:p>
        </w:tc>
        <w:tc>
          <w:tcPr>
            <w:tcW w:w="1160" w:type="dxa"/>
            <w:tcBorders>
              <w:top w:val="nil"/>
              <w:left w:val="nil"/>
              <w:bottom w:val="single" w:sz="4" w:space="0" w:color="auto"/>
              <w:right w:val="nil"/>
            </w:tcBorders>
            <w:shd w:val="clear" w:color="000000" w:fill="FFFFFF"/>
            <w:vAlign w:val="center"/>
            <w:hideMark/>
          </w:tcPr>
          <w:p w14:paraId="1FE9C8DA"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  </w:t>
            </w:r>
          </w:p>
        </w:tc>
        <w:tc>
          <w:tcPr>
            <w:tcW w:w="1160" w:type="dxa"/>
            <w:tcBorders>
              <w:top w:val="nil"/>
              <w:left w:val="nil"/>
              <w:bottom w:val="single" w:sz="4" w:space="0" w:color="auto"/>
              <w:right w:val="nil"/>
            </w:tcBorders>
            <w:shd w:val="clear" w:color="000000" w:fill="FFFFFF"/>
            <w:vAlign w:val="center"/>
            <w:hideMark/>
          </w:tcPr>
          <w:p w14:paraId="66CB234B"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316 </w:t>
            </w:r>
          </w:p>
        </w:tc>
      </w:tr>
      <w:tr w:rsidR="000E07C6" w:rsidRPr="000E07C6" w14:paraId="5358B776" w14:textId="77777777" w:rsidTr="000E07C6">
        <w:trPr>
          <w:trHeight w:val="260"/>
        </w:trPr>
        <w:tc>
          <w:tcPr>
            <w:tcW w:w="4460" w:type="dxa"/>
            <w:tcBorders>
              <w:top w:val="nil"/>
              <w:left w:val="nil"/>
              <w:bottom w:val="nil"/>
              <w:right w:val="nil"/>
            </w:tcBorders>
            <w:shd w:val="clear" w:color="000000" w:fill="FFFFFF"/>
            <w:vAlign w:val="center"/>
            <w:hideMark/>
          </w:tcPr>
          <w:p w14:paraId="528FC827" w14:textId="77777777" w:rsidR="000E07C6" w:rsidRPr="000E07C6" w:rsidRDefault="000E07C6" w:rsidP="000E07C6">
            <w:pPr>
              <w:spacing w:before="0" w:after="0"/>
              <w:rPr>
                <w:rFonts w:eastAsia="Times New Roman"/>
                <w:color w:val="auto"/>
                <w:sz w:val="20"/>
                <w:szCs w:val="20"/>
              </w:rPr>
            </w:pPr>
            <w:r w:rsidRPr="000E07C6">
              <w:rPr>
                <w:rFonts w:eastAsia="Times New Roman"/>
                <w:color w:val="auto"/>
                <w:sz w:val="20"/>
                <w:szCs w:val="20"/>
              </w:rPr>
              <w:t>Total permanent staff expenditure</w:t>
            </w:r>
          </w:p>
        </w:tc>
        <w:tc>
          <w:tcPr>
            <w:tcW w:w="1160" w:type="dxa"/>
            <w:tcBorders>
              <w:top w:val="nil"/>
              <w:left w:val="nil"/>
              <w:bottom w:val="nil"/>
              <w:right w:val="nil"/>
            </w:tcBorders>
            <w:shd w:val="clear" w:color="000000" w:fill="FFFFFF"/>
            <w:vAlign w:val="center"/>
            <w:hideMark/>
          </w:tcPr>
          <w:p w14:paraId="70FE6A6A"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81,851 </w:t>
            </w:r>
          </w:p>
        </w:tc>
        <w:tc>
          <w:tcPr>
            <w:tcW w:w="1160" w:type="dxa"/>
            <w:tcBorders>
              <w:top w:val="nil"/>
              <w:left w:val="nil"/>
              <w:bottom w:val="nil"/>
              <w:right w:val="nil"/>
            </w:tcBorders>
            <w:shd w:val="clear" w:color="000000" w:fill="FFFFFF"/>
            <w:vAlign w:val="center"/>
            <w:hideMark/>
          </w:tcPr>
          <w:p w14:paraId="6B455413"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62,156 </w:t>
            </w:r>
          </w:p>
        </w:tc>
        <w:tc>
          <w:tcPr>
            <w:tcW w:w="1160" w:type="dxa"/>
            <w:tcBorders>
              <w:top w:val="nil"/>
              <w:left w:val="nil"/>
              <w:bottom w:val="nil"/>
              <w:right w:val="nil"/>
            </w:tcBorders>
            <w:shd w:val="clear" w:color="000000" w:fill="FFFFFF"/>
            <w:vAlign w:val="center"/>
            <w:hideMark/>
          </w:tcPr>
          <w:p w14:paraId="5DB74893"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9,847 </w:t>
            </w:r>
          </w:p>
        </w:tc>
        <w:tc>
          <w:tcPr>
            <w:tcW w:w="1160" w:type="dxa"/>
            <w:tcBorders>
              <w:top w:val="nil"/>
              <w:left w:val="nil"/>
              <w:bottom w:val="nil"/>
              <w:right w:val="nil"/>
            </w:tcBorders>
            <w:shd w:val="clear" w:color="000000" w:fill="FFFFFF"/>
            <w:vAlign w:val="center"/>
            <w:hideMark/>
          </w:tcPr>
          <w:p w14:paraId="5B6809FD"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534 </w:t>
            </w:r>
          </w:p>
        </w:tc>
        <w:tc>
          <w:tcPr>
            <w:tcW w:w="1160" w:type="dxa"/>
            <w:tcBorders>
              <w:top w:val="nil"/>
              <w:left w:val="nil"/>
              <w:bottom w:val="nil"/>
              <w:right w:val="nil"/>
            </w:tcBorders>
            <w:shd w:val="clear" w:color="000000" w:fill="FFFFFF"/>
            <w:vAlign w:val="center"/>
            <w:hideMark/>
          </w:tcPr>
          <w:p w14:paraId="41541FE7"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9,314 </w:t>
            </w:r>
          </w:p>
        </w:tc>
      </w:tr>
      <w:tr w:rsidR="000E07C6" w:rsidRPr="000E07C6" w14:paraId="1E27A4C8" w14:textId="77777777" w:rsidTr="000E07C6">
        <w:trPr>
          <w:trHeight w:val="260"/>
        </w:trPr>
        <w:tc>
          <w:tcPr>
            <w:tcW w:w="4460" w:type="dxa"/>
            <w:tcBorders>
              <w:top w:val="nil"/>
              <w:left w:val="nil"/>
              <w:bottom w:val="nil"/>
              <w:right w:val="nil"/>
            </w:tcBorders>
            <w:shd w:val="clear" w:color="000000" w:fill="FFFFFF"/>
            <w:vAlign w:val="center"/>
            <w:hideMark/>
          </w:tcPr>
          <w:p w14:paraId="0D82FBD8" w14:textId="77777777" w:rsidR="000E07C6" w:rsidRPr="000E07C6" w:rsidRDefault="000E07C6" w:rsidP="000E07C6">
            <w:pPr>
              <w:spacing w:before="0" w:after="0"/>
              <w:rPr>
                <w:rFonts w:eastAsia="Times New Roman"/>
                <w:color w:val="auto"/>
                <w:sz w:val="20"/>
                <w:szCs w:val="20"/>
              </w:rPr>
            </w:pPr>
            <w:r w:rsidRPr="000E07C6">
              <w:rPr>
                <w:rFonts w:eastAsia="Times New Roman"/>
                <w:color w:val="auto"/>
                <w:sz w:val="20"/>
                <w:szCs w:val="20"/>
              </w:rPr>
              <w:t>Other employee related expenditure</w:t>
            </w:r>
          </w:p>
        </w:tc>
        <w:tc>
          <w:tcPr>
            <w:tcW w:w="1160" w:type="dxa"/>
            <w:tcBorders>
              <w:top w:val="nil"/>
              <w:left w:val="nil"/>
              <w:bottom w:val="nil"/>
              <w:right w:val="nil"/>
            </w:tcBorders>
            <w:shd w:val="clear" w:color="000000" w:fill="FFFFFF"/>
            <w:vAlign w:val="center"/>
            <w:hideMark/>
          </w:tcPr>
          <w:p w14:paraId="75043601"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910 </w:t>
            </w:r>
          </w:p>
        </w:tc>
        <w:tc>
          <w:tcPr>
            <w:tcW w:w="1160" w:type="dxa"/>
            <w:tcBorders>
              <w:top w:val="nil"/>
              <w:left w:val="nil"/>
              <w:bottom w:val="nil"/>
              <w:right w:val="nil"/>
            </w:tcBorders>
            <w:shd w:val="clear" w:color="000000" w:fill="FFFFFF"/>
            <w:vAlign w:val="center"/>
            <w:hideMark/>
          </w:tcPr>
          <w:p w14:paraId="3D98A878" w14:textId="77777777" w:rsidR="000E07C6" w:rsidRPr="000E07C6" w:rsidRDefault="000E07C6" w:rsidP="000E07C6">
            <w:pPr>
              <w:spacing w:before="0" w:after="0"/>
              <w:rPr>
                <w:rFonts w:eastAsia="Times New Roman"/>
                <w:color w:val="auto"/>
                <w:sz w:val="20"/>
                <w:szCs w:val="20"/>
              </w:rPr>
            </w:pPr>
            <w:r w:rsidRPr="000E07C6">
              <w:rPr>
                <w:rFonts w:eastAsia="Times New Roman"/>
                <w:color w:val="auto"/>
                <w:sz w:val="20"/>
                <w:szCs w:val="20"/>
              </w:rPr>
              <w:t> </w:t>
            </w:r>
          </w:p>
        </w:tc>
        <w:tc>
          <w:tcPr>
            <w:tcW w:w="1160" w:type="dxa"/>
            <w:tcBorders>
              <w:top w:val="nil"/>
              <w:left w:val="nil"/>
              <w:bottom w:val="nil"/>
              <w:right w:val="nil"/>
            </w:tcBorders>
            <w:shd w:val="clear" w:color="000000" w:fill="FFFFFF"/>
            <w:vAlign w:val="center"/>
            <w:hideMark/>
          </w:tcPr>
          <w:p w14:paraId="2483D0D9" w14:textId="77777777" w:rsidR="000E07C6" w:rsidRPr="000E07C6" w:rsidRDefault="000E07C6" w:rsidP="000E07C6">
            <w:pPr>
              <w:spacing w:before="0" w:after="0"/>
              <w:rPr>
                <w:rFonts w:eastAsia="Times New Roman"/>
                <w:color w:val="auto"/>
                <w:sz w:val="20"/>
                <w:szCs w:val="20"/>
              </w:rPr>
            </w:pPr>
            <w:r w:rsidRPr="000E07C6">
              <w:rPr>
                <w:rFonts w:eastAsia="Times New Roman"/>
                <w:color w:val="auto"/>
                <w:sz w:val="20"/>
                <w:szCs w:val="20"/>
              </w:rPr>
              <w:t> </w:t>
            </w:r>
          </w:p>
        </w:tc>
        <w:tc>
          <w:tcPr>
            <w:tcW w:w="1160" w:type="dxa"/>
            <w:tcBorders>
              <w:top w:val="nil"/>
              <w:left w:val="nil"/>
              <w:bottom w:val="nil"/>
              <w:right w:val="nil"/>
            </w:tcBorders>
            <w:shd w:val="clear" w:color="000000" w:fill="FFFFFF"/>
            <w:vAlign w:val="center"/>
            <w:hideMark/>
          </w:tcPr>
          <w:p w14:paraId="6FEFD2B8" w14:textId="77777777" w:rsidR="000E07C6" w:rsidRPr="000E07C6" w:rsidRDefault="000E07C6" w:rsidP="000E07C6">
            <w:pPr>
              <w:spacing w:before="0" w:after="0"/>
              <w:rPr>
                <w:rFonts w:eastAsia="Times New Roman"/>
                <w:color w:val="auto"/>
                <w:sz w:val="20"/>
                <w:szCs w:val="20"/>
              </w:rPr>
            </w:pPr>
            <w:r w:rsidRPr="000E07C6">
              <w:rPr>
                <w:rFonts w:eastAsia="Times New Roman"/>
                <w:color w:val="auto"/>
                <w:sz w:val="20"/>
                <w:szCs w:val="20"/>
              </w:rPr>
              <w:t> </w:t>
            </w:r>
          </w:p>
        </w:tc>
        <w:tc>
          <w:tcPr>
            <w:tcW w:w="1160" w:type="dxa"/>
            <w:tcBorders>
              <w:top w:val="nil"/>
              <w:left w:val="nil"/>
              <w:bottom w:val="nil"/>
              <w:right w:val="nil"/>
            </w:tcBorders>
            <w:shd w:val="clear" w:color="000000" w:fill="FFFFFF"/>
            <w:vAlign w:val="center"/>
            <w:hideMark/>
          </w:tcPr>
          <w:p w14:paraId="5E73DE65" w14:textId="77777777" w:rsidR="000E07C6" w:rsidRPr="000E07C6" w:rsidRDefault="000E07C6" w:rsidP="000E07C6">
            <w:pPr>
              <w:spacing w:before="0" w:after="0"/>
              <w:rPr>
                <w:rFonts w:eastAsia="Times New Roman"/>
                <w:color w:val="auto"/>
                <w:sz w:val="20"/>
                <w:szCs w:val="20"/>
              </w:rPr>
            </w:pPr>
            <w:r w:rsidRPr="000E07C6">
              <w:rPr>
                <w:rFonts w:eastAsia="Times New Roman"/>
                <w:color w:val="auto"/>
                <w:sz w:val="20"/>
                <w:szCs w:val="20"/>
              </w:rPr>
              <w:t> </w:t>
            </w:r>
          </w:p>
        </w:tc>
      </w:tr>
      <w:tr w:rsidR="000E07C6" w:rsidRPr="000E07C6" w14:paraId="6CCF959F" w14:textId="77777777" w:rsidTr="000E07C6">
        <w:trPr>
          <w:trHeight w:val="313"/>
        </w:trPr>
        <w:tc>
          <w:tcPr>
            <w:tcW w:w="4460" w:type="dxa"/>
            <w:tcBorders>
              <w:top w:val="nil"/>
              <w:left w:val="nil"/>
              <w:bottom w:val="nil"/>
              <w:right w:val="nil"/>
            </w:tcBorders>
            <w:shd w:val="clear" w:color="000000" w:fill="FFFFFF"/>
            <w:vAlign w:val="center"/>
            <w:hideMark/>
          </w:tcPr>
          <w:p w14:paraId="71E94932" w14:textId="77777777" w:rsidR="000E07C6" w:rsidRPr="000E07C6" w:rsidRDefault="000E07C6" w:rsidP="000E07C6">
            <w:pPr>
              <w:spacing w:before="0" w:after="0"/>
              <w:rPr>
                <w:rFonts w:eastAsia="Times New Roman"/>
                <w:color w:val="auto"/>
                <w:sz w:val="20"/>
                <w:szCs w:val="20"/>
              </w:rPr>
            </w:pPr>
            <w:r w:rsidRPr="000E07C6">
              <w:rPr>
                <w:rFonts w:eastAsia="Times New Roman"/>
                <w:color w:val="auto"/>
                <w:sz w:val="20"/>
                <w:szCs w:val="20"/>
              </w:rPr>
              <w:t>Capitalised labour costs</w:t>
            </w:r>
          </w:p>
        </w:tc>
        <w:tc>
          <w:tcPr>
            <w:tcW w:w="1160" w:type="dxa"/>
            <w:tcBorders>
              <w:top w:val="nil"/>
              <w:left w:val="nil"/>
              <w:bottom w:val="nil"/>
              <w:right w:val="nil"/>
            </w:tcBorders>
            <w:shd w:val="clear" w:color="000000" w:fill="FFFFFF"/>
            <w:vAlign w:val="center"/>
            <w:hideMark/>
          </w:tcPr>
          <w:p w14:paraId="1DA9FA61"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6,468 </w:t>
            </w:r>
          </w:p>
        </w:tc>
        <w:tc>
          <w:tcPr>
            <w:tcW w:w="1160" w:type="dxa"/>
            <w:tcBorders>
              <w:top w:val="nil"/>
              <w:left w:val="nil"/>
              <w:bottom w:val="nil"/>
              <w:right w:val="nil"/>
            </w:tcBorders>
            <w:shd w:val="clear" w:color="000000" w:fill="FFFFFF"/>
            <w:vAlign w:val="center"/>
            <w:hideMark/>
          </w:tcPr>
          <w:p w14:paraId="1CF70E6B" w14:textId="77777777" w:rsidR="000E07C6" w:rsidRPr="000E07C6" w:rsidRDefault="000E07C6" w:rsidP="000E07C6">
            <w:pPr>
              <w:spacing w:before="0" w:after="0"/>
              <w:rPr>
                <w:rFonts w:eastAsia="Times New Roman"/>
                <w:color w:val="auto"/>
                <w:sz w:val="20"/>
                <w:szCs w:val="20"/>
              </w:rPr>
            </w:pPr>
            <w:r w:rsidRPr="000E07C6">
              <w:rPr>
                <w:rFonts w:eastAsia="Times New Roman"/>
                <w:color w:val="auto"/>
                <w:sz w:val="20"/>
                <w:szCs w:val="20"/>
              </w:rPr>
              <w:t> </w:t>
            </w:r>
          </w:p>
        </w:tc>
        <w:tc>
          <w:tcPr>
            <w:tcW w:w="1160" w:type="dxa"/>
            <w:tcBorders>
              <w:top w:val="nil"/>
              <w:left w:val="nil"/>
              <w:bottom w:val="nil"/>
              <w:right w:val="nil"/>
            </w:tcBorders>
            <w:shd w:val="clear" w:color="000000" w:fill="FFFFFF"/>
            <w:vAlign w:val="center"/>
            <w:hideMark/>
          </w:tcPr>
          <w:p w14:paraId="4CF0D4AB" w14:textId="77777777" w:rsidR="000E07C6" w:rsidRPr="000E07C6" w:rsidRDefault="000E07C6" w:rsidP="000E07C6">
            <w:pPr>
              <w:spacing w:before="0" w:after="0"/>
              <w:rPr>
                <w:rFonts w:eastAsia="Times New Roman"/>
                <w:color w:val="auto"/>
                <w:sz w:val="20"/>
                <w:szCs w:val="20"/>
              </w:rPr>
            </w:pPr>
            <w:r w:rsidRPr="000E07C6">
              <w:rPr>
                <w:rFonts w:eastAsia="Times New Roman"/>
                <w:color w:val="auto"/>
                <w:sz w:val="20"/>
                <w:szCs w:val="20"/>
              </w:rPr>
              <w:t> </w:t>
            </w:r>
          </w:p>
        </w:tc>
        <w:tc>
          <w:tcPr>
            <w:tcW w:w="1160" w:type="dxa"/>
            <w:tcBorders>
              <w:top w:val="nil"/>
              <w:left w:val="nil"/>
              <w:bottom w:val="nil"/>
              <w:right w:val="nil"/>
            </w:tcBorders>
            <w:shd w:val="clear" w:color="000000" w:fill="FFFFFF"/>
            <w:vAlign w:val="center"/>
            <w:hideMark/>
          </w:tcPr>
          <w:p w14:paraId="4E1B8DFF" w14:textId="77777777" w:rsidR="000E07C6" w:rsidRPr="000E07C6" w:rsidRDefault="000E07C6" w:rsidP="000E07C6">
            <w:pPr>
              <w:spacing w:before="0" w:after="0"/>
              <w:rPr>
                <w:rFonts w:eastAsia="Times New Roman"/>
                <w:color w:val="auto"/>
                <w:sz w:val="20"/>
                <w:szCs w:val="20"/>
              </w:rPr>
            </w:pPr>
            <w:r w:rsidRPr="000E07C6">
              <w:rPr>
                <w:rFonts w:eastAsia="Times New Roman"/>
                <w:color w:val="auto"/>
                <w:sz w:val="20"/>
                <w:szCs w:val="20"/>
              </w:rPr>
              <w:t> </w:t>
            </w:r>
          </w:p>
        </w:tc>
        <w:tc>
          <w:tcPr>
            <w:tcW w:w="1160" w:type="dxa"/>
            <w:tcBorders>
              <w:top w:val="nil"/>
              <w:left w:val="nil"/>
              <w:bottom w:val="nil"/>
              <w:right w:val="nil"/>
            </w:tcBorders>
            <w:shd w:val="clear" w:color="000000" w:fill="FFFFFF"/>
            <w:vAlign w:val="center"/>
            <w:hideMark/>
          </w:tcPr>
          <w:p w14:paraId="12233C5E" w14:textId="77777777" w:rsidR="000E07C6" w:rsidRPr="000E07C6" w:rsidRDefault="000E07C6" w:rsidP="000E07C6">
            <w:pPr>
              <w:spacing w:before="0" w:after="0"/>
              <w:rPr>
                <w:rFonts w:eastAsia="Times New Roman"/>
                <w:color w:val="auto"/>
                <w:sz w:val="20"/>
                <w:szCs w:val="20"/>
              </w:rPr>
            </w:pPr>
            <w:r w:rsidRPr="000E07C6">
              <w:rPr>
                <w:rFonts w:eastAsia="Times New Roman"/>
                <w:color w:val="auto"/>
                <w:sz w:val="20"/>
                <w:szCs w:val="20"/>
              </w:rPr>
              <w:t> </w:t>
            </w:r>
          </w:p>
        </w:tc>
      </w:tr>
      <w:tr w:rsidR="000E07C6" w:rsidRPr="000E07C6" w14:paraId="3A1E047F" w14:textId="77777777" w:rsidTr="000E07C6">
        <w:trPr>
          <w:trHeight w:val="330"/>
        </w:trPr>
        <w:tc>
          <w:tcPr>
            <w:tcW w:w="4460" w:type="dxa"/>
            <w:tcBorders>
              <w:top w:val="single" w:sz="4" w:space="0" w:color="auto"/>
              <w:left w:val="nil"/>
              <w:bottom w:val="single" w:sz="4" w:space="0" w:color="auto"/>
              <w:right w:val="nil"/>
            </w:tcBorders>
            <w:shd w:val="clear" w:color="000000" w:fill="FFFFFF"/>
            <w:vAlign w:val="center"/>
            <w:hideMark/>
          </w:tcPr>
          <w:p w14:paraId="72ABECCB" w14:textId="77777777" w:rsidR="000E07C6" w:rsidRPr="000E07C6" w:rsidRDefault="000E07C6" w:rsidP="000E07C6">
            <w:pPr>
              <w:spacing w:before="0" w:after="0"/>
              <w:rPr>
                <w:rFonts w:eastAsia="Times New Roman"/>
                <w:b/>
                <w:bCs/>
                <w:color w:val="auto"/>
                <w:sz w:val="20"/>
                <w:szCs w:val="20"/>
              </w:rPr>
            </w:pPr>
            <w:r w:rsidRPr="000E07C6">
              <w:rPr>
                <w:rFonts w:eastAsia="Times New Roman"/>
                <w:b/>
                <w:bCs/>
                <w:color w:val="auto"/>
                <w:sz w:val="20"/>
                <w:szCs w:val="20"/>
              </w:rPr>
              <w:t>Total staff expenditure</w:t>
            </w:r>
          </w:p>
        </w:tc>
        <w:tc>
          <w:tcPr>
            <w:tcW w:w="1160" w:type="dxa"/>
            <w:tcBorders>
              <w:top w:val="single" w:sz="4" w:space="0" w:color="auto"/>
              <w:left w:val="nil"/>
              <w:bottom w:val="single" w:sz="4" w:space="0" w:color="auto"/>
              <w:right w:val="nil"/>
            </w:tcBorders>
            <w:shd w:val="clear" w:color="000000" w:fill="FFFFFF"/>
            <w:vAlign w:val="center"/>
            <w:hideMark/>
          </w:tcPr>
          <w:p w14:paraId="48A827A6"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89,229 </w:t>
            </w:r>
          </w:p>
        </w:tc>
        <w:tc>
          <w:tcPr>
            <w:tcW w:w="1160" w:type="dxa"/>
            <w:tcBorders>
              <w:top w:val="single" w:sz="4" w:space="0" w:color="auto"/>
              <w:left w:val="nil"/>
              <w:bottom w:val="single" w:sz="4" w:space="0" w:color="auto"/>
              <w:right w:val="nil"/>
            </w:tcBorders>
            <w:shd w:val="clear" w:color="000000" w:fill="FFFFFF"/>
            <w:vAlign w:val="center"/>
            <w:hideMark/>
          </w:tcPr>
          <w:p w14:paraId="7605E78A"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62,156 </w:t>
            </w:r>
          </w:p>
        </w:tc>
        <w:tc>
          <w:tcPr>
            <w:tcW w:w="1160" w:type="dxa"/>
            <w:tcBorders>
              <w:top w:val="single" w:sz="4" w:space="0" w:color="auto"/>
              <w:left w:val="nil"/>
              <w:bottom w:val="single" w:sz="4" w:space="0" w:color="auto"/>
              <w:right w:val="nil"/>
            </w:tcBorders>
            <w:shd w:val="clear" w:color="000000" w:fill="FFFFFF"/>
            <w:vAlign w:val="center"/>
            <w:hideMark/>
          </w:tcPr>
          <w:p w14:paraId="5B9089F9"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9,847 </w:t>
            </w:r>
          </w:p>
        </w:tc>
        <w:tc>
          <w:tcPr>
            <w:tcW w:w="1160" w:type="dxa"/>
            <w:tcBorders>
              <w:top w:val="single" w:sz="4" w:space="0" w:color="auto"/>
              <w:left w:val="nil"/>
              <w:bottom w:val="single" w:sz="4" w:space="0" w:color="auto"/>
              <w:right w:val="nil"/>
            </w:tcBorders>
            <w:shd w:val="clear" w:color="000000" w:fill="FFFFFF"/>
            <w:vAlign w:val="center"/>
            <w:hideMark/>
          </w:tcPr>
          <w:p w14:paraId="530A0493"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534 </w:t>
            </w:r>
          </w:p>
        </w:tc>
        <w:tc>
          <w:tcPr>
            <w:tcW w:w="1160" w:type="dxa"/>
            <w:tcBorders>
              <w:top w:val="single" w:sz="4" w:space="0" w:color="auto"/>
              <w:left w:val="nil"/>
              <w:bottom w:val="single" w:sz="4" w:space="0" w:color="auto"/>
              <w:right w:val="nil"/>
            </w:tcBorders>
            <w:shd w:val="clear" w:color="000000" w:fill="FFFFFF"/>
            <w:vAlign w:val="center"/>
            <w:hideMark/>
          </w:tcPr>
          <w:p w14:paraId="425E638E" w14:textId="77777777" w:rsidR="000E07C6" w:rsidRPr="000E07C6" w:rsidRDefault="000E07C6" w:rsidP="000E07C6">
            <w:pPr>
              <w:spacing w:before="0" w:after="0"/>
              <w:jc w:val="right"/>
              <w:rPr>
                <w:rFonts w:eastAsia="Times New Roman"/>
                <w:color w:val="auto"/>
                <w:sz w:val="20"/>
                <w:szCs w:val="20"/>
              </w:rPr>
            </w:pPr>
            <w:r w:rsidRPr="000E07C6">
              <w:rPr>
                <w:rFonts w:eastAsia="Times New Roman"/>
                <w:color w:val="auto"/>
                <w:sz w:val="20"/>
                <w:szCs w:val="20"/>
              </w:rPr>
              <w:t xml:space="preserve">9,314 </w:t>
            </w:r>
          </w:p>
        </w:tc>
      </w:tr>
    </w:tbl>
    <w:p w14:paraId="18166F60" w14:textId="77777777" w:rsidR="000E07C6" w:rsidRDefault="000E07C6">
      <w:pPr>
        <w:spacing w:after="200" w:line="276" w:lineRule="auto"/>
      </w:pPr>
    </w:p>
    <w:p w14:paraId="200D71DA" w14:textId="77777777" w:rsidR="00791AB1" w:rsidRPr="007064E4" w:rsidRDefault="007064E4">
      <w:pPr>
        <w:spacing w:after="200" w:line="276" w:lineRule="auto"/>
      </w:pPr>
      <w:r w:rsidRPr="007064E4">
        <w:t>A summary of the number of full time equivalent (FTE) Council staff in relation to the above expenditure is included below:</w:t>
      </w:r>
      <w:r w:rsidRPr="007064E4">
        <w:tab/>
      </w:r>
      <w:r w:rsidRPr="007064E4">
        <w:tab/>
      </w:r>
      <w:r w:rsidRPr="007064E4">
        <w:tab/>
      </w:r>
      <w:r w:rsidRPr="007064E4">
        <w:tab/>
      </w:r>
    </w:p>
    <w:tbl>
      <w:tblPr>
        <w:tblW w:w="10260" w:type="dxa"/>
        <w:tblLook w:val="04A0" w:firstRow="1" w:lastRow="0" w:firstColumn="1" w:lastColumn="0" w:noHBand="0" w:noVBand="1"/>
      </w:tblPr>
      <w:tblGrid>
        <w:gridCol w:w="4460"/>
        <w:gridCol w:w="1160"/>
        <w:gridCol w:w="1160"/>
        <w:gridCol w:w="1160"/>
        <w:gridCol w:w="1160"/>
        <w:gridCol w:w="1160"/>
      </w:tblGrid>
      <w:tr w:rsidR="00791AB1" w:rsidRPr="00791AB1" w14:paraId="1CF02506" w14:textId="77777777" w:rsidTr="00791AB1">
        <w:trPr>
          <w:trHeight w:val="260"/>
        </w:trPr>
        <w:tc>
          <w:tcPr>
            <w:tcW w:w="4460" w:type="dxa"/>
            <w:vMerge w:val="restart"/>
            <w:tcBorders>
              <w:top w:val="nil"/>
              <w:left w:val="nil"/>
              <w:bottom w:val="nil"/>
              <w:right w:val="nil"/>
            </w:tcBorders>
            <w:shd w:val="clear" w:color="000000" w:fill="305496"/>
            <w:vAlign w:val="center"/>
            <w:hideMark/>
          </w:tcPr>
          <w:p w14:paraId="3ED582F9" w14:textId="77777777" w:rsidR="00791AB1" w:rsidRPr="00791AB1" w:rsidRDefault="00791AB1" w:rsidP="00791AB1">
            <w:pPr>
              <w:spacing w:before="0" w:after="0"/>
              <w:jc w:val="center"/>
              <w:rPr>
                <w:rFonts w:eastAsia="Times New Roman"/>
                <w:b/>
                <w:bCs/>
                <w:color w:val="FFFFFF"/>
                <w:sz w:val="20"/>
                <w:szCs w:val="20"/>
              </w:rPr>
            </w:pPr>
            <w:r w:rsidRPr="00791AB1">
              <w:rPr>
                <w:rFonts w:eastAsia="Times New Roman"/>
                <w:b/>
                <w:bCs/>
                <w:color w:val="FFFFFF"/>
                <w:sz w:val="20"/>
                <w:szCs w:val="20"/>
              </w:rPr>
              <w:t>Department</w:t>
            </w:r>
          </w:p>
        </w:tc>
        <w:tc>
          <w:tcPr>
            <w:tcW w:w="1160" w:type="dxa"/>
            <w:tcBorders>
              <w:top w:val="nil"/>
              <w:left w:val="nil"/>
              <w:bottom w:val="nil"/>
              <w:right w:val="nil"/>
            </w:tcBorders>
            <w:shd w:val="clear" w:color="000000" w:fill="305496"/>
            <w:vAlign w:val="center"/>
            <w:hideMark/>
          </w:tcPr>
          <w:p w14:paraId="200E6EF0" w14:textId="77777777" w:rsidR="00791AB1" w:rsidRPr="00791AB1" w:rsidRDefault="00791AB1" w:rsidP="00791AB1">
            <w:pPr>
              <w:spacing w:before="0" w:after="0"/>
              <w:rPr>
                <w:rFonts w:eastAsia="Times New Roman"/>
                <w:b/>
                <w:bCs/>
                <w:color w:val="FFFFFF"/>
                <w:sz w:val="20"/>
                <w:szCs w:val="20"/>
              </w:rPr>
            </w:pPr>
            <w:r w:rsidRPr="00791AB1">
              <w:rPr>
                <w:rFonts w:eastAsia="Times New Roman"/>
                <w:b/>
                <w:bCs/>
                <w:color w:val="FFFFFF"/>
                <w:sz w:val="20"/>
                <w:szCs w:val="20"/>
              </w:rPr>
              <w:t> </w:t>
            </w:r>
          </w:p>
        </w:tc>
        <w:tc>
          <w:tcPr>
            <w:tcW w:w="4640" w:type="dxa"/>
            <w:gridSpan w:val="4"/>
            <w:tcBorders>
              <w:top w:val="nil"/>
              <w:left w:val="nil"/>
              <w:bottom w:val="nil"/>
              <w:right w:val="nil"/>
            </w:tcBorders>
            <w:shd w:val="clear" w:color="000000" w:fill="305496"/>
            <w:vAlign w:val="center"/>
            <w:hideMark/>
          </w:tcPr>
          <w:p w14:paraId="64C2B6EA" w14:textId="77777777" w:rsidR="00791AB1" w:rsidRPr="00791AB1" w:rsidRDefault="00791AB1" w:rsidP="00791AB1">
            <w:pPr>
              <w:spacing w:before="0" w:after="0"/>
              <w:jc w:val="center"/>
              <w:rPr>
                <w:rFonts w:eastAsia="Times New Roman"/>
                <w:b/>
                <w:bCs/>
                <w:color w:val="FFFFFF"/>
                <w:sz w:val="20"/>
                <w:szCs w:val="20"/>
              </w:rPr>
            </w:pPr>
            <w:r w:rsidRPr="00791AB1">
              <w:rPr>
                <w:rFonts w:eastAsia="Times New Roman"/>
                <w:b/>
                <w:bCs/>
                <w:color w:val="FFFFFF"/>
                <w:sz w:val="20"/>
                <w:szCs w:val="20"/>
              </w:rPr>
              <w:t>Comprises</w:t>
            </w:r>
          </w:p>
        </w:tc>
      </w:tr>
      <w:tr w:rsidR="00791AB1" w:rsidRPr="00791AB1" w14:paraId="51AB6FA9" w14:textId="77777777" w:rsidTr="00791AB1">
        <w:trPr>
          <w:trHeight w:val="260"/>
        </w:trPr>
        <w:tc>
          <w:tcPr>
            <w:tcW w:w="4460" w:type="dxa"/>
            <w:vMerge/>
            <w:tcBorders>
              <w:top w:val="nil"/>
              <w:left w:val="nil"/>
              <w:bottom w:val="nil"/>
              <w:right w:val="nil"/>
            </w:tcBorders>
            <w:vAlign w:val="center"/>
            <w:hideMark/>
          </w:tcPr>
          <w:p w14:paraId="43C90DE1" w14:textId="77777777" w:rsidR="00791AB1" w:rsidRPr="00791AB1" w:rsidRDefault="00791AB1" w:rsidP="00791AB1">
            <w:pPr>
              <w:spacing w:before="0" w:after="0"/>
              <w:rPr>
                <w:rFonts w:eastAsia="Times New Roman"/>
                <w:b/>
                <w:bCs/>
                <w:color w:val="FFFFFF"/>
                <w:sz w:val="20"/>
                <w:szCs w:val="20"/>
              </w:rPr>
            </w:pPr>
          </w:p>
        </w:tc>
        <w:tc>
          <w:tcPr>
            <w:tcW w:w="1160" w:type="dxa"/>
            <w:tcBorders>
              <w:top w:val="nil"/>
              <w:left w:val="nil"/>
              <w:bottom w:val="nil"/>
              <w:right w:val="nil"/>
            </w:tcBorders>
            <w:shd w:val="clear" w:color="000000" w:fill="305496"/>
            <w:vAlign w:val="center"/>
            <w:hideMark/>
          </w:tcPr>
          <w:p w14:paraId="13263B25" w14:textId="77777777" w:rsidR="00791AB1" w:rsidRPr="00791AB1" w:rsidRDefault="00791AB1" w:rsidP="00791AB1">
            <w:pPr>
              <w:spacing w:before="0" w:after="0"/>
              <w:jc w:val="center"/>
              <w:rPr>
                <w:rFonts w:eastAsia="Times New Roman"/>
                <w:b/>
                <w:bCs/>
                <w:color w:val="FFFFFF"/>
                <w:sz w:val="20"/>
                <w:szCs w:val="20"/>
              </w:rPr>
            </w:pPr>
            <w:r w:rsidRPr="00791AB1">
              <w:rPr>
                <w:rFonts w:eastAsia="Times New Roman"/>
                <w:b/>
                <w:bCs/>
                <w:color w:val="FFFFFF"/>
                <w:sz w:val="20"/>
                <w:szCs w:val="20"/>
              </w:rPr>
              <w:t>Total</w:t>
            </w:r>
          </w:p>
        </w:tc>
        <w:tc>
          <w:tcPr>
            <w:tcW w:w="2320" w:type="dxa"/>
            <w:gridSpan w:val="2"/>
            <w:tcBorders>
              <w:top w:val="nil"/>
              <w:left w:val="nil"/>
              <w:bottom w:val="nil"/>
              <w:right w:val="nil"/>
            </w:tcBorders>
            <w:shd w:val="clear" w:color="000000" w:fill="305496"/>
            <w:vAlign w:val="center"/>
            <w:hideMark/>
          </w:tcPr>
          <w:p w14:paraId="3CB7BC14" w14:textId="77777777" w:rsidR="00791AB1" w:rsidRPr="00791AB1" w:rsidRDefault="00791AB1" w:rsidP="00791AB1">
            <w:pPr>
              <w:spacing w:before="0" w:after="0"/>
              <w:jc w:val="center"/>
              <w:rPr>
                <w:rFonts w:eastAsia="Times New Roman"/>
                <w:b/>
                <w:bCs/>
                <w:color w:val="FFFFFF"/>
                <w:sz w:val="20"/>
                <w:szCs w:val="20"/>
              </w:rPr>
            </w:pPr>
            <w:r w:rsidRPr="00791AB1">
              <w:rPr>
                <w:rFonts w:eastAsia="Times New Roman"/>
                <w:b/>
                <w:bCs/>
                <w:color w:val="FFFFFF"/>
                <w:sz w:val="20"/>
                <w:szCs w:val="20"/>
              </w:rPr>
              <w:t>Permanent</w:t>
            </w:r>
          </w:p>
        </w:tc>
        <w:tc>
          <w:tcPr>
            <w:tcW w:w="1160" w:type="dxa"/>
            <w:tcBorders>
              <w:top w:val="nil"/>
              <w:left w:val="nil"/>
              <w:bottom w:val="nil"/>
              <w:right w:val="nil"/>
            </w:tcBorders>
            <w:shd w:val="clear" w:color="000000" w:fill="305496"/>
            <w:vAlign w:val="center"/>
            <w:hideMark/>
          </w:tcPr>
          <w:p w14:paraId="6FB72999" w14:textId="77777777" w:rsidR="00791AB1" w:rsidRPr="00791AB1" w:rsidRDefault="00791AB1" w:rsidP="00791AB1">
            <w:pPr>
              <w:spacing w:before="0" w:after="0"/>
              <w:jc w:val="center"/>
              <w:rPr>
                <w:rFonts w:eastAsia="Times New Roman"/>
                <w:b/>
                <w:bCs/>
                <w:color w:val="FFFFFF"/>
                <w:sz w:val="20"/>
                <w:szCs w:val="20"/>
              </w:rPr>
            </w:pPr>
            <w:r w:rsidRPr="00791AB1">
              <w:rPr>
                <w:rFonts w:eastAsia="Times New Roman"/>
                <w:b/>
                <w:bCs/>
                <w:color w:val="FFFFFF"/>
                <w:sz w:val="20"/>
                <w:szCs w:val="20"/>
              </w:rPr>
              <w:t> </w:t>
            </w:r>
          </w:p>
        </w:tc>
        <w:tc>
          <w:tcPr>
            <w:tcW w:w="1160" w:type="dxa"/>
            <w:tcBorders>
              <w:top w:val="nil"/>
              <w:left w:val="nil"/>
              <w:bottom w:val="nil"/>
              <w:right w:val="nil"/>
            </w:tcBorders>
            <w:shd w:val="clear" w:color="000000" w:fill="305496"/>
            <w:vAlign w:val="center"/>
            <w:hideMark/>
          </w:tcPr>
          <w:p w14:paraId="60C3C6B8" w14:textId="77777777" w:rsidR="00791AB1" w:rsidRPr="00791AB1" w:rsidRDefault="00791AB1" w:rsidP="00791AB1">
            <w:pPr>
              <w:spacing w:before="0" w:after="0"/>
              <w:jc w:val="center"/>
              <w:rPr>
                <w:rFonts w:eastAsia="Times New Roman"/>
                <w:b/>
                <w:bCs/>
                <w:color w:val="FFFFFF"/>
                <w:sz w:val="20"/>
                <w:szCs w:val="20"/>
              </w:rPr>
            </w:pPr>
            <w:r w:rsidRPr="00791AB1">
              <w:rPr>
                <w:rFonts w:eastAsia="Times New Roman"/>
                <w:b/>
                <w:bCs/>
                <w:color w:val="FFFFFF"/>
                <w:sz w:val="20"/>
                <w:szCs w:val="20"/>
              </w:rPr>
              <w:t> </w:t>
            </w:r>
          </w:p>
        </w:tc>
      </w:tr>
      <w:tr w:rsidR="00791AB1" w:rsidRPr="00791AB1" w14:paraId="659FC13A" w14:textId="77777777" w:rsidTr="00791AB1">
        <w:trPr>
          <w:trHeight w:val="260"/>
        </w:trPr>
        <w:tc>
          <w:tcPr>
            <w:tcW w:w="4460" w:type="dxa"/>
            <w:vMerge/>
            <w:tcBorders>
              <w:top w:val="nil"/>
              <w:left w:val="nil"/>
              <w:bottom w:val="nil"/>
              <w:right w:val="nil"/>
            </w:tcBorders>
            <w:vAlign w:val="center"/>
            <w:hideMark/>
          </w:tcPr>
          <w:p w14:paraId="38E79909" w14:textId="77777777" w:rsidR="00791AB1" w:rsidRPr="00791AB1" w:rsidRDefault="00791AB1" w:rsidP="00791AB1">
            <w:pPr>
              <w:spacing w:before="0" w:after="0"/>
              <w:rPr>
                <w:rFonts w:eastAsia="Times New Roman"/>
                <w:b/>
                <w:bCs/>
                <w:color w:val="FFFFFF"/>
                <w:sz w:val="20"/>
                <w:szCs w:val="20"/>
              </w:rPr>
            </w:pPr>
          </w:p>
        </w:tc>
        <w:tc>
          <w:tcPr>
            <w:tcW w:w="1160" w:type="dxa"/>
            <w:tcBorders>
              <w:top w:val="nil"/>
              <w:left w:val="nil"/>
              <w:bottom w:val="nil"/>
              <w:right w:val="nil"/>
            </w:tcBorders>
            <w:shd w:val="clear" w:color="000000" w:fill="305496"/>
            <w:vAlign w:val="center"/>
            <w:hideMark/>
          </w:tcPr>
          <w:p w14:paraId="27E6C4AA" w14:textId="77777777" w:rsidR="00791AB1" w:rsidRPr="00791AB1" w:rsidRDefault="00791AB1" w:rsidP="00791AB1">
            <w:pPr>
              <w:spacing w:before="0" w:after="0"/>
              <w:jc w:val="center"/>
              <w:rPr>
                <w:rFonts w:eastAsia="Times New Roman"/>
                <w:b/>
                <w:bCs/>
                <w:color w:val="FFFFFF"/>
                <w:sz w:val="20"/>
                <w:szCs w:val="20"/>
              </w:rPr>
            </w:pPr>
            <w:r w:rsidRPr="00791AB1">
              <w:rPr>
                <w:rFonts w:eastAsia="Times New Roman"/>
                <w:b/>
                <w:bCs/>
                <w:color w:val="FFFFFF"/>
                <w:sz w:val="20"/>
                <w:szCs w:val="20"/>
              </w:rPr>
              <w:t> </w:t>
            </w:r>
          </w:p>
        </w:tc>
        <w:tc>
          <w:tcPr>
            <w:tcW w:w="1160" w:type="dxa"/>
            <w:tcBorders>
              <w:top w:val="nil"/>
              <w:left w:val="nil"/>
              <w:bottom w:val="nil"/>
              <w:right w:val="nil"/>
            </w:tcBorders>
            <w:shd w:val="clear" w:color="000000" w:fill="305496"/>
            <w:vAlign w:val="center"/>
            <w:hideMark/>
          </w:tcPr>
          <w:p w14:paraId="5B1371CB" w14:textId="77777777" w:rsidR="00791AB1" w:rsidRPr="00791AB1" w:rsidRDefault="00791AB1" w:rsidP="00791AB1">
            <w:pPr>
              <w:spacing w:before="0" w:after="0"/>
              <w:jc w:val="center"/>
              <w:rPr>
                <w:rFonts w:eastAsia="Times New Roman"/>
                <w:b/>
                <w:bCs/>
                <w:color w:val="FFFFFF"/>
                <w:sz w:val="20"/>
                <w:szCs w:val="20"/>
              </w:rPr>
            </w:pPr>
            <w:r w:rsidRPr="00791AB1">
              <w:rPr>
                <w:rFonts w:eastAsia="Times New Roman"/>
                <w:b/>
                <w:bCs/>
                <w:color w:val="FFFFFF"/>
                <w:sz w:val="20"/>
                <w:szCs w:val="20"/>
              </w:rPr>
              <w:t>Full Time</w:t>
            </w:r>
          </w:p>
        </w:tc>
        <w:tc>
          <w:tcPr>
            <w:tcW w:w="1160" w:type="dxa"/>
            <w:tcBorders>
              <w:top w:val="nil"/>
              <w:left w:val="nil"/>
              <w:bottom w:val="nil"/>
              <w:right w:val="nil"/>
            </w:tcBorders>
            <w:shd w:val="clear" w:color="000000" w:fill="305496"/>
            <w:vAlign w:val="center"/>
            <w:hideMark/>
          </w:tcPr>
          <w:p w14:paraId="14014FE4" w14:textId="77777777" w:rsidR="00791AB1" w:rsidRPr="00791AB1" w:rsidRDefault="00791AB1" w:rsidP="00791AB1">
            <w:pPr>
              <w:spacing w:before="0" w:after="0"/>
              <w:jc w:val="center"/>
              <w:rPr>
                <w:rFonts w:eastAsia="Times New Roman"/>
                <w:b/>
                <w:bCs/>
                <w:color w:val="FFFFFF"/>
                <w:sz w:val="20"/>
                <w:szCs w:val="20"/>
              </w:rPr>
            </w:pPr>
            <w:r w:rsidRPr="00791AB1">
              <w:rPr>
                <w:rFonts w:eastAsia="Times New Roman"/>
                <w:b/>
                <w:bCs/>
                <w:color w:val="FFFFFF"/>
                <w:sz w:val="20"/>
                <w:szCs w:val="20"/>
              </w:rPr>
              <w:t>Part Time</w:t>
            </w:r>
          </w:p>
        </w:tc>
        <w:tc>
          <w:tcPr>
            <w:tcW w:w="1160" w:type="dxa"/>
            <w:tcBorders>
              <w:top w:val="nil"/>
              <w:left w:val="nil"/>
              <w:bottom w:val="nil"/>
              <w:right w:val="nil"/>
            </w:tcBorders>
            <w:shd w:val="clear" w:color="000000" w:fill="305496"/>
            <w:vAlign w:val="center"/>
            <w:hideMark/>
          </w:tcPr>
          <w:p w14:paraId="11629AD3" w14:textId="77777777" w:rsidR="00791AB1" w:rsidRPr="00791AB1" w:rsidRDefault="00791AB1" w:rsidP="00791AB1">
            <w:pPr>
              <w:spacing w:before="0" w:after="0"/>
              <w:jc w:val="center"/>
              <w:rPr>
                <w:rFonts w:eastAsia="Times New Roman"/>
                <w:b/>
                <w:bCs/>
                <w:color w:val="FFFFFF"/>
                <w:sz w:val="20"/>
                <w:szCs w:val="20"/>
              </w:rPr>
            </w:pPr>
            <w:r w:rsidRPr="00791AB1">
              <w:rPr>
                <w:rFonts w:eastAsia="Times New Roman"/>
                <w:b/>
                <w:bCs/>
                <w:color w:val="FFFFFF"/>
                <w:sz w:val="20"/>
                <w:szCs w:val="20"/>
              </w:rPr>
              <w:t>Casual</w:t>
            </w:r>
          </w:p>
        </w:tc>
        <w:tc>
          <w:tcPr>
            <w:tcW w:w="1160" w:type="dxa"/>
            <w:tcBorders>
              <w:top w:val="nil"/>
              <w:left w:val="nil"/>
              <w:bottom w:val="nil"/>
              <w:right w:val="nil"/>
            </w:tcBorders>
            <w:shd w:val="clear" w:color="000000" w:fill="305496"/>
            <w:vAlign w:val="center"/>
            <w:hideMark/>
          </w:tcPr>
          <w:p w14:paraId="0EDA3E96" w14:textId="77777777" w:rsidR="00791AB1" w:rsidRPr="00791AB1" w:rsidRDefault="00791AB1" w:rsidP="00791AB1">
            <w:pPr>
              <w:spacing w:before="0" w:after="0"/>
              <w:jc w:val="center"/>
              <w:rPr>
                <w:rFonts w:eastAsia="Times New Roman"/>
                <w:b/>
                <w:bCs/>
                <w:color w:val="FFFFFF"/>
                <w:sz w:val="20"/>
                <w:szCs w:val="20"/>
              </w:rPr>
            </w:pPr>
            <w:r w:rsidRPr="00791AB1">
              <w:rPr>
                <w:rFonts w:eastAsia="Times New Roman"/>
                <w:b/>
                <w:bCs/>
                <w:color w:val="FFFFFF"/>
                <w:sz w:val="20"/>
                <w:szCs w:val="20"/>
              </w:rPr>
              <w:t>Temporary</w:t>
            </w:r>
          </w:p>
        </w:tc>
      </w:tr>
      <w:tr w:rsidR="00791AB1" w:rsidRPr="00791AB1" w14:paraId="126A0824" w14:textId="77777777" w:rsidTr="00791AB1">
        <w:trPr>
          <w:trHeight w:val="260"/>
        </w:trPr>
        <w:tc>
          <w:tcPr>
            <w:tcW w:w="4460" w:type="dxa"/>
            <w:tcBorders>
              <w:top w:val="nil"/>
              <w:left w:val="nil"/>
              <w:bottom w:val="nil"/>
              <w:right w:val="nil"/>
            </w:tcBorders>
            <w:shd w:val="clear" w:color="000000" w:fill="FFFFFF"/>
            <w:vAlign w:val="center"/>
            <w:hideMark/>
          </w:tcPr>
          <w:p w14:paraId="3CC4CBE0" w14:textId="77777777" w:rsidR="00791AB1" w:rsidRPr="00791AB1" w:rsidRDefault="00791AB1" w:rsidP="00791AB1">
            <w:pPr>
              <w:spacing w:before="0" w:after="0"/>
              <w:rPr>
                <w:rFonts w:eastAsia="Times New Roman"/>
                <w:color w:val="auto"/>
                <w:sz w:val="20"/>
                <w:szCs w:val="20"/>
              </w:rPr>
            </w:pPr>
            <w:r w:rsidRPr="00791AB1">
              <w:rPr>
                <w:rFonts w:eastAsia="Times New Roman"/>
                <w:color w:val="auto"/>
                <w:sz w:val="20"/>
                <w:szCs w:val="20"/>
              </w:rPr>
              <w:t>Built Environment and Infrastructure</w:t>
            </w:r>
          </w:p>
        </w:tc>
        <w:tc>
          <w:tcPr>
            <w:tcW w:w="1160" w:type="dxa"/>
            <w:tcBorders>
              <w:top w:val="nil"/>
              <w:left w:val="nil"/>
              <w:bottom w:val="nil"/>
              <w:right w:val="nil"/>
            </w:tcBorders>
            <w:shd w:val="clear" w:color="000000" w:fill="FFFFFF"/>
            <w:vAlign w:val="center"/>
            <w:hideMark/>
          </w:tcPr>
          <w:p w14:paraId="64CE293D"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222 </w:t>
            </w:r>
          </w:p>
        </w:tc>
        <w:tc>
          <w:tcPr>
            <w:tcW w:w="1160" w:type="dxa"/>
            <w:tcBorders>
              <w:top w:val="nil"/>
              <w:left w:val="nil"/>
              <w:bottom w:val="nil"/>
              <w:right w:val="nil"/>
            </w:tcBorders>
            <w:shd w:val="clear" w:color="000000" w:fill="FFFFFF"/>
            <w:vAlign w:val="center"/>
            <w:hideMark/>
          </w:tcPr>
          <w:p w14:paraId="5410F355"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189 </w:t>
            </w:r>
          </w:p>
        </w:tc>
        <w:tc>
          <w:tcPr>
            <w:tcW w:w="1160" w:type="dxa"/>
            <w:tcBorders>
              <w:top w:val="nil"/>
              <w:left w:val="nil"/>
              <w:bottom w:val="nil"/>
              <w:right w:val="nil"/>
            </w:tcBorders>
            <w:shd w:val="clear" w:color="000000" w:fill="FFFFFF"/>
            <w:vAlign w:val="center"/>
            <w:hideMark/>
          </w:tcPr>
          <w:p w14:paraId="2953EC7B"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5 </w:t>
            </w:r>
          </w:p>
        </w:tc>
        <w:tc>
          <w:tcPr>
            <w:tcW w:w="1160" w:type="dxa"/>
            <w:tcBorders>
              <w:top w:val="nil"/>
              <w:left w:val="nil"/>
              <w:bottom w:val="nil"/>
              <w:right w:val="nil"/>
            </w:tcBorders>
            <w:shd w:val="clear" w:color="000000" w:fill="FFFFFF"/>
            <w:vAlign w:val="center"/>
            <w:hideMark/>
          </w:tcPr>
          <w:p w14:paraId="13A3F40B"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1 </w:t>
            </w:r>
          </w:p>
        </w:tc>
        <w:tc>
          <w:tcPr>
            <w:tcW w:w="1160" w:type="dxa"/>
            <w:tcBorders>
              <w:top w:val="nil"/>
              <w:left w:val="nil"/>
              <w:bottom w:val="nil"/>
              <w:right w:val="nil"/>
            </w:tcBorders>
            <w:shd w:val="clear" w:color="000000" w:fill="FFFFFF"/>
            <w:vAlign w:val="center"/>
            <w:hideMark/>
          </w:tcPr>
          <w:p w14:paraId="13D5F6CE"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27 </w:t>
            </w:r>
          </w:p>
        </w:tc>
      </w:tr>
      <w:tr w:rsidR="00791AB1" w:rsidRPr="00791AB1" w14:paraId="43426184" w14:textId="77777777" w:rsidTr="00791AB1">
        <w:trPr>
          <w:trHeight w:val="260"/>
        </w:trPr>
        <w:tc>
          <w:tcPr>
            <w:tcW w:w="4460" w:type="dxa"/>
            <w:tcBorders>
              <w:top w:val="nil"/>
              <w:left w:val="nil"/>
              <w:bottom w:val="nil"/>
              <w:right w:val="nil"/>
            </w:tcBorders>
            <w:shd w:val="clear" w:color="auto" w:fill="auto"/>
            <w:vAlign w:val="center"/>
            <w:hideMark/>
          </w:tcPr>
          <w:p w14:paraId="08C7159D" w14:textId="77777777" w:rsidR="00791AB1" w:rsidRPr="00791AB1" w:rsidRDefault="00791AB1" w:rsidP="00791AB1">
            <w:pPr>
              <w:spacing w:before="0" w:after="0"/>
              <w:rPr>
                <w:rFonts w:eastAsia="Times New Roman"/>
                <w:color w:val="auto"/>
                <w:sz w:val="20"/>
                <w:szCs w:val="20"/>
              </w:rPr>
            </w:pPr>
            <w:r w:rsidRPr="00791AB1">
              <w:rPr>
                <w:rFonts w:eastAsia="Times New Roman"/>
                <w:color w:val="auto"/>
                <w:sz w:val="20"/>
                <w:szCs w:val="20"/>
              </w:rPr>
              <w:t>Communities</w:t>
            </w:r>
          </w:p>
        </w:tc>
        <w:tc>
          <w:tcPr>
            <w:tcW w:w="1160" w:type="dxa"/>
            <w:tcBorders>
              <w:top w:val="nil"/>
              <w:left w:val="nil"/>
              <w:bottom w:val="nil"/>
              <w:right w:val="nil"/>
            </w:tcBorders>
            <w:shd w:val="clear" w:color="000000" w:fill="FFFFFF"/>
            <w:vAlign w:val="center"/>
            <w:hideMark/>
          </w:tcPr>
          <w:p w14:paraId="5894D4EB"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208 </w:t>
            </w:r>
          </w:p>
        </w:tc>
        <w:tc>
          <w:tcPr>
            <w:tcW w:w="1160" w:type="dxa"/>
            <w:tcBorders>
              <w:top w:val="nil"/>
              <w:left w:val="nil"/>
              <w:bottom w:val="nil"/>
              <w:right w:val="nil"/>
            </w:tcBorders>
            <w:shd w:val="clear" w:color="000000" w:fill="FFFFFF"/>
            <w:vAlign w:val="center"/>
            <w:hideMark/>
          </w:tcPr>
          <w:p w14:paraId="60B90DA4"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122 </w:t>
            </w:r>
          </w:p>
        </w:tc>
        <w:tc>
          <w:tcPr>
            <w:tcW w:w="1160" w:type="dxa"/>
            <w:tcBorders>
              <w:top w:val="nil"/>
              <w:left w:val="nil"/>
              <w:bottom w:val="nil"/>
              <w:right w:val="nil"/>
            </w:tcBorders>
            <w:shd w:val="clear" w:color="000000" w:fill="FFFFFF"/>
            <w:vAlign w:val="center"/>
            <w:hideMark/>
          </w:tcPr>
          <w:p w14:paraId="364D375A"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58 </w:t>
            </w:r>
          </w:p>
        </w:tc>
        <w:tc>
          <w:tcPr>
            <w:tcW w:w="1160" w:type="dxa"/>
            <w:tcBorders>
              <w:top w:val="nil"/>
              <w:left w:val="nil"/>
              <w:bottom w:val="nil"/>
              <w:right w:val="nil"/>
            </w:tcBorders>
            <w:shd w:val="clear" w:color="000000" w:fill="FFFFFF"/>
            <w:vAlign w:val="center"/>
            <w:hideMark/>
          </w:tcPr>
          <w:p w14:paraId="4B514B51"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4 </w:t>
            </w:r>
          </w:p>
        </w:tc>
        <w:tc>
          <w:tcPr>
            <w:tcW w:w="1160" w:type="dxa"/>
            <w:tcBorders>
              <w:top w:val="nil"/>
              <w:left w:val="nil"/>
              <w:bottom w:val="nil"/>
              <w:right w:val="nil"/>
            </w:tcBorders>
            <w:shd w:val="clear" w:color="000000" w:fill="FFFFFF"/>
            <w:vAlign w:val="center"/>
            <w:hideMark/>
          </w:tcPr>
          <w:p w14:paraId="08C3312E"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24 </w:t>
            </w:r>
          </w:p>
        </w:tc>
      </w:tr>
      <w:tr w:rsidR="00791AB1" w:rsidRPr="00791AB1" w14:paraId="48E88164" w14:textId="77777777" w:rsidTr="00791AB1">
        <w:trPr>
          <w:trHeight w:val="260"/>
        </w:trPr>
        <w:tc>
          <w:tcPr>
            <w:tcW w:w="4460" w:type="dxa"/>
            <w:tcBorders>
              <w:top w:val="nil"/>
              <w:left w:val="nil"/>
              <w:bottom w:val="nil"/>
              <w:right w:val="nil"/>
            </w:tcBorders>
            <w:shd w:val="clear" w:color="000000" w:fill="FFFFFF"/>
            <w:vAlign w:val="center"/>
            <w:hideMark/>
          </w:tcPr>
          <w:p w14:paraId="64A3DA72" w14:textId="77777777" w:rsidR="00791AB1" w:rsidRPr="00791AB1" w:rsidRDefault="00791AB1" w:rsidP="00791AB1">
            <w:pPr>
              <w:spacing w:before="0" w:after="0"/>
              <w:rPr>
                <w:rFonts w:eastAsia="Times New Roman"/>
                <w:color w:val="auto"/>
                <w:sz w:val="20"/>
                <w:szCs w:val="20"/>
              </w:rPr>
            </w:pPr>
            <w:r w:rsidRPr="00791AB1">
              <w:rPr>
                <w:rFonts w:eastAsia="Times New Roman"/>
                <w:color w:val="auto"/>
                <w:sz w:val="20"/>
                <w:szCs w:val="20"/>
              </w:rPr>
              <w:t>Corporate Services</w:t>
            </w:r>
          </w:p>
        </w:tc>
        <w:tc>
          <w:tcPr>
            <w:tcW w:w="1160" w:type="dxa"/>
            <w:tcBorders>
              <w:top w:val="nil"/>
              <w:left w:val="nil"/>
              <w:bottom w:val="nil"/>
              <w:right w:val="nil"/>
            </w:tcBorders>
            <w:shd w:val="clear" w:color="000000" w:fill="FFFFFF"/>
            <w:vAlign w:val="center"/>
            <w:hideMark/>
          </w:tcPr>
          <w:p w14:paraId="7D002AEA"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168 </w:t>
            </w:r>
          </w:p>
        </w:tc>
        <w:tc>
          <w:tcPr>
            <w:tcW w:w="1160" w:type="dxa"/>
            <w:tcBorders>
              <w:top w:val="nil"/>
              <w:left w:val="nil"/>
              <w:bottom w:val="nil"/>
              <w:right w:val="nil"/>
            </w:tcBorders>
            <w:shd w:val="clear" w:color="000000" w:fill="FFFFFF"/>
            <w:vAlign w:val="center"/>
            <w:hideMark/>
          </w:tcPr>
          <w:p w14:paraId="0A7B5B9B"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118 </w:t>
            </w:r>
          </w:p>
        </w:tc>
        <w:tc>
          <w:tcPr>
            <w:tcW w:w="1160" w:type="dxa"/>
            <w:tcBorders>
              <w:top w:val="nil"/>
              <w:left w:val="nil"/>
              <w:bottom w:val="nil"/>
              <w:right w:val="nil"/>
            </w:tcBorders>
            <w:shd w:val="clear" w:color="000000" w:fill="FFFFFF"/>
            <w:vAlign w:val="center"/>
            <w:hideMark/>
          </w:tcPr>
          <w:p w14:paraId="397601E1"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23 </w:t>
            </w:r>
          </w:p>
        </w:tc>
        <w:tc>
          <w:tcPr>
            <w:tcW w:w="1160" w:type="dxa"/>
            <w:tcBorders>
              <w:top w:val="nil"/>
              <w:left w:val="nil"/>
              <w:bottom w:val="nil"/>
              <w:right w:val="nil"/>
            </w:tcBorders>
            <w:shd w:val="clear" w:color="000000" w:fill="FFFFFF"/>
            <w:vAlign w:val="center"/>
            <w:hideMark/>
          </w:tcPr>
          <w:p w14:paraId="7F32F3E5"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  </w:t>
            </w:r>
          </w:p>
        </w:tc>
        <w:tc>
          <w:tcPr>
            <w:tcW w:w="1160" w:type="dxa"/>
            <w:tcBorders>
              <w:top w:val="nil"/>
              <w:left w:val="nil"/>
              <w:bottom w:val="nil"/>
              <w:right w:val="nil"/>
            </w:tcBorders>
            <w:shd w:val="clear" w:color="000000" w:fill="FFFFFF"/>
            <w:vAlign w:val="center"/>
            <w:hideMark/>
          </w:tcPr>
          <w:p w14:paraId="60C38C41"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27 </w:t>
            </w:r>
          </w:p>
        </w:tc>
      </w:tr>
      <w:tr w:rsidR="00791AB1" w:rsidRPr="00791AB1" w14:paraId="6806159E" w14:textId="77777777" w:rsidTr="00791AB1">
        <w:trPr>
          <w:trHeight w:val="260"/>
        </w:trPr>
        <w:tc>
          <w:tcPr>
            <w:tcW w:w="4460" w:type="dxa"/>
            <w:tcBorders>
              <w:top w:val="nil"/>
              <w:left w:val="nil"/>
              <w:bottom w:val="nil"/>
              <w:right w:val="nil"/>
            </w:tcBorders>
            <w:shd w:val="clear" w:color="000000" w:fill="FFFFFF"/>
            <w:vAlign w:val="center"/>
            <w:hideMark/>
          </w:tcPr>
          <w:p w14:paraId="1AB8A2C3" w14:textId="77777777" w:rsidR="00791AB1" w:rsidRPr="00791AB1" w:rsidRDefault="00791AB1" w:rsidP="00791AB1">
            <w:pPr>
              <w:spacing w:before="0" w:after="0"/>
              <w:rPr>
                <w:rFonts w:eastAsia="Times New Roman"/>
                <w:color w:val="auto"/>
                <w:sz w:val="20"/>
                <w:szCs w:val="20"/>
              </w:rPr>
            </w:pPr>
            <w:r w:rsidRPr="00791AB1">
              <w:rPr>
                <w:rFonts w:eastAsia="Times New Roman"/>
                <w:color w:val="auto"/>
                <w:sz w:val="20"/>
                <w:szCs w:val="20"/>
              </w:rPr>
              <w:t>Planning and Sustainable Futures</w:t>
            </w:r>
          </w:p>
        </w:tc>
        <w:tc>
          <w:tcPr>
            <w:tcW w:w="1160" w:type="dxa"/>
            <w:tcBorders>
              <w:top w:val="nil"/>
              <w:left w:val="nil"/>
              <w:bottom w:val="nil"/>
              <w:right w:val="nil"/>
            </w:tcBorders>
            <w:shd w:val="clear" w:color="000000" w:fill="FFFFFF"/>
            <w:vAlign w:val="center"/>
            <w:hideMark/>
          </w:tcPr>
          <w:p w14:paraId="3848C69E"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138 </w:t>
            </w:r>
          </w:p>
        </w:tc>
        <w:tc>
          <w:tcPr>
            <w:tcW w:w="1160" w:type="dxa"/>
            <w:tcBorders>
              <w:top w:val="nil"/>
              <w:left w:val="nil"/>
              <w:bottom w:val="nil"/>
              <w:right w:val="nil"/>
            </w:tcBorders>
            <w:shd w:val="clear" w:color="000000" w:fill="FFFFFF"/>
            <w:vAlign w:val="center"/>
            <w:hideMark/>
          </w:tcPr>
          <w:p w14:paraId="5AF86294"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118 </w:t>
            </w:r>
          </w:p>
        </w:tc>
        <w:tc>
          <w:tcPr>
            <w:tcW w:w="1160" w:type="dxa"/>
            <w:tcBorders>
              <w:top w:val="nil"/>
              <w:left w:val="nil"/>
              <w:bottom w:val="nil"/>
              <w:right w:val="nil"/>
            </w:tcBorders>
            <w:shd w:val="clear" w:color="000000" w:fill="FFFFFF"/>
            <w:vAlign w:val="center"/>
            <w:hideMark/>
          </w:tcPr>
          <w:p w14:paraId="05EAB70A"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11 </w:t>
            </w:r>
          </w:p>
        </w:tc>
        <w:tc>
          <w:tcPr>
            <w:tcW w:w="1160" w:type="dxa"/>
            <w:tcBorders>
              <w:top w:val="nil"/>
              <w:left w:val="nil"/>
              <w:bottom w:val="nil"/>
              <w:right w:val="nil"/>
            </w:tcBorders>
            <w:shd w:val="clear" w:color="000000" w:fill="FFFFFF"/>
            <w:vAlign w:val="center"/>
            <w:hideMark/>
          </w:tcPr>
          <w:p w14:paraId="187CA3FF"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  </w:t>
            </w:r>
          </w:p>
        </w:tc>
        <w:tc>
          <w:tcPr>
            <w:tcW w:w="1160" w:type="dxa"/>
            <w:tcBorders>
              <w:top w:val="nil"/>
              <w:left w:val="nil"/>
              <w:bottom w:val="nil"/>
              <w:right w:val="nil"/>
            </w:tcBorders>
            <w:shd w:val="clear" w:color="000000" w:fill="FFFFFF"/>
            <w:vAlign w:val="center"/>
            <w:hideMark/>
          </w:tcPr>
          <w:p w14:paraId="00AC2B4F"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9 </w:t>
            </w:r>
          </w:p>
        </w:tc>
      </w:tr>
      <w:tr w:rsidR="00791AB1" w:rsidRPr="00791AB1" w14:paraId="52C920DA" w14:textId="77777777" w:rsidTr="00791AB1">
        <w:trPr>
          <w:trHeight w:val="260"/>
        </w:trPr>
        <w:tc>
          <w:tcPr>
            <w:tcW w:w="4460" w:type="dxa"/>
            <w:tcBorders>
              <w:top w:val="nil"/>
              <w:left w:val="nil"/>
              <w:bottom w:val="nil"/>
              <w:right w:val="nil"/>
            </w:tcBorders>
            <w:shd w:val="clear" w:color="000000" w:fill="FFFFFF"/>
            <w:vAlign w:val="center"/>
            <w:hideMark/>
          </w:tcPr>
          <w:p w14:paraId="4C7836C6" w14:textId="77777777" w:rsidR="00791AB1" w:rsidRPr="00791AB1" w:rsidRDefault="00791AB1" w:rsidP="00791AB1">
            <w:pPr>
              <w:spacing w:before="0" w:after="0"/>
              <w:rPr>
                <w:rFonts w:eastAsia="Times New Roman"/>
                <w:color w:val="auto"/>
                <w:sz w:val="20"/>
                <w:szCs w:val="20"/>
              </w:rPr>
            </w:pPr>
            <w:r w:rsidRPr="00791AB1">
              <w:rPr>
                <w:rFonts w:eastAsia="Times New Roman"/>
                <w:color w:val="auto"/>
                <w:sz w:val="20"/>
                <w:szCs w:val="20"/>
              </w:rPr>
              <w:t>Office of the CEO</w:t>
            </w:r>
          </w:p>
        </w:tc>
        <w:tc>
          <w:tcPr>
            <w:tcW w:w="1160" w:type="dxa"/>
            <w:tcBorders>
              <w:top w:val="nil"/>
              <w:left w:val="nil"/>
              <w:bottom w:val="nil"/>
              <w:right w:val="nil"/>
            </w:tcBorders>
            <w:shd w:val="clear" w:color="000000" w:fill="FFFFFF"/>
            <w:vAlign w:val="center"/>
            <w:hideMark/>
          </w:tcPr>
          <w:p w14:paraId="3ADA3035"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12 </w:t>
            </w:r>
          </w:p>
        </w:tc>
        <w:tc>
          <w:tcPr>
            <w:tcW w:w="1160" w:type="dxa"/>
            <w:tcBorders>
              <w:top w:val="nil"/>
              <w:left w:val="nil"/>
              <w:bottom w:val="nil"/>
              <w:right w:val="nil"/>
            </w:tcBorders>
            <w:shd w:val="clear" w:color="000000" w:fill="FFFFFF"/>
            <w:vAlign w:val="center"/>
            <w:hideMark/>
          </w:tcPr>
          <w:p w14:paraId="5F7838C5"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10 </w:t>
            </w:r>
          </w:p>
        </w:tc>
        <w:tc>
          <w:tcPr>
            <w:tcW w:w="1160" w:type="dxa"/>
            <w:tcBorders>
              <w:top w:val="nil"/>
              <w:left w:val="nil"/>
              <w:bottom w:val="nil"/>
              <w:right w:val="nil"/>
            </w:tcBorders>
            <w:shd w:val="clear" w:color="000000" w:fill="FFFFFF"/>
            <w:vAlign w:val="center"/>
            <w:hideMark/>
          </w:tcPr>
          <w:p w14:paraId="2226BD67"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1 </w:t>
            </w:r>
          </w:p>
        </w:tc>
        <w:tc>
          <w:tcPr>
            <w:tcW w:w="1160" w:type="dxa"/>
            <w:tcBorders>
              <w:top w:val="nil"/>
              <w:left w:val="nil"/>
              <w:bottom w:val="nil"/>
              <w:right w:val="nil"/>
            </w:tcBorders>
            <w:shd w:val="clear" w:color="000000" w:fill="FFFFFF"/>
            <w:vAlign w:val="center"/>
            <w:hideMark/>
          </w:tcPr>
          <w:p w14:paraId="433CD81B"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  </w:t>
            </w:r>
          </w:p>
        </w:tc>
        <w:tc>
          <w:tcPr>
            <w:tcW w:w="1160" w:type="dxa"/>
            <w:tcBorders>
              <w:top w:val="nil"/>
              <w:left w:val="nil"/>
              <w:bottom w:val="nil"/>
              <w:right w:val="nil"/>
            </w:tcBorders>
            <w:shd w:val="clear" w:color="000000" w:fill="FFFFFF"/>
            <w:vAlign w:val="center"/>
            <w:hideMark/>
          </w:tcPr>
          <w:p w14:paraId="103B6CC9"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1 </w:t>
            </w:r>
          </w:p>
        </w:tc>
      </w:tr>
      <w:tr w:rsidR="00791AB1" w:rsidRPr="00791AB1" w14:paraId="1C680CFD" w14:textId="77777777" w:rsidTr="00791AB1">
        <w:trPr>
          <w:trHeight w:val="260"/>
        </w:trPr>
        <w:tc>
          <w:tcPr>
            <w:tcW w:w="4460" w:type="dxa"/>
            <w:tcBorders>
              <w:top w:val="nil"/>
              <w:left w:val="nil"/>
              <w:bottom w:val="single" w:sz="4" w:space="0" w:color="auto"/>
              <w:right w:val="nil"/>
            </w:tcBorders>
            <w:shd w:val="clear" w:color="000000" w:fill="FFFFFF"/>
            <w:vAlign w:val="center"/>
            <w:hideMark/>
          </w:tcPr>
          <w:p w14:paraId="08FE3021" w14:textId="77777777" w:rsidR="00791AB1" w:rsidRPr="00791AB1" w:rsidRDefault="00791AB1" w:rsidP="00791AB1">
            <w:pPr>
              <w:spacing w:before="0" w:after="0"/>
              <w:rPr>
                <w:rFonts w:eastAsia="Times New Roman"/>
                <w:color w:val="auto"/>
                <w:sz w:val="20"/>
                <w:szCs w:val="20"/>
              </w:rPr>
            </w:pPr>
            <w:r w:rsidRPr="00791AB1">
              <w:rPr>
                <w:rFonts w:eastAsia="Times New Roman"/>
                <w:color w:val="auto"/>
                <w:sz w:val="20"/>
                <w:szCs w:val="20"/>
              </w:rPr>
              <w:t>Natural Disaster Recovery &amp; Response</w:t>
            </w:r>
          </w:p>
        </w:tc>
        <w:tc>
          <w:tcPr>
            <w:tcW w:w="1160" w:type="dxa"/>
            <w:tcBorders>
              <w:top w:val="nil"/>
              <w:left w:val="nil"/>
              <w:bottom w:val="nil"/>
              <w:right w:val="nil"/>
            </w:tcBorders>
            <w:shd w:val="clear" w:color="000000" w:fill="FFFFFF"/>
            <w:vAlign w:val="center"/>
            <w:hideMark/>
          </w:tcPr>
          <w:p w14:paraId="1A8908CE"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6 </w:t>
            </w:r>
          </w:p>
        </w:tc>
        <w:tc>
          <w:tcPr>
            <w:tcW w:w="1160" w:type="dxa"/>
            <w:tcBorders>
              <w:top w:val="nil"/>
              <w:left w:val="nil"/>
              <w:bottom w:val="nil"/>
              <w:right w:val="nil"/>
            </w:tcBorders>
            <w:shd w:val="clear" w:color="000000" w:fill="FFFFFF"/>
            <w:vAlign w:val="center"/>
            <w:hideMark/>
          </w:tcPr>
          <w:p w14:paraId="16237DC3"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3 </w:t>
            </w:r>
          </w:p>
        </w:tc>
        <w:tc>
          <w:tcPr>
            <w:tcW w:w="1160" w:type="dxa"/>
            <w:tcBorders>
              <w:top w:val="nil"/>
              <w:left w:val="nil"/>
              <w:bottom w:val="nil"/>
              <w:right w:val="nil"/>
            </w:tcBorders>
            <w:shd w:val="clear" w:color="000000" w:fill="FFFFFF"/>
            <w:vAlign w:val="center"/>
            <w:hideMark/>
          </w:tcPr>
          <w:p w14:paraId="6A9C5AC8"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  </w:t>
            </w:r>
          </w:p>
        </w:tc>
        <w:tc>
          <w:tcPr>
            <w:tcW w:w="1160" w:type="dxa"/>
            <w:tcBorders>
              <w:top w:val="nil"/>
              <w:left w:val="nil"/>
              <w:bottom w:val="nil"/>
              <w:right w:val="nil"/>
            </w:tcBorders>
            <w:shd w:val="clear" w:color="000000" w:fill="FFFFFF"/>
            <w:vAlign w:val="center"/>
            <w:hideMark/>
          </w:tcPr>
          <w:p w14:paraId="0B53ACA9"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  </w:t>
            </w:r>
          </w:p>
        </w:tc>
        <w:tc>
          <w:tcPr>
            <w:tcW w:w="1160" w:type="dxa"/>
            <w:tcBorders>
              <w:top w:val="nil"/>
              <w:left w:val="nil"/>
              <w:bottom w:val="nil"/>
              <w:right w:val="nil"/>
            </w:tcBorders>
            <w:shd w:val="clear" w:color="000000" w:fill="FFFFFF"/>
            <w:vAlign w:val="center"/>
            <w:hideMark/>
          </w:tcPr>
          <w:p w14:paraId="2413887E"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3 </w:t>
            </w:r>
          </w:p>
        </w:tc>
      </w:tr>
      <w:tr w:rsidR="00791AB1" w:rsidRPr="00791AB1" w14:paraId="387A8D82" w14:textId="77777777" w:rsidTr="00791AB1">
        <w:trPr>
          <w:trHeight w:val="260"/>
        </w:trPr>
        <w:tc>
          <w:tcPr>
            <w:tcW w:w="4460" w:type="dxa"/>
            <w:tcBorders>
              <w:top w:val="single" w:sz="4" w:space="0" w:color="auto"/>
              <w:left w:val="nil"/>
              <w:bottom w:val="single" w:sz="4" w:space="0" w:color="auto"/>
              <w:right w:val="nil"/>
            </w:tcBorders>
            <w:shd w:val="clear" w:color="000000" w:fill="FFFFFF"/>
            <w:vAlign w:val="center"/>
            <w:hideMark/>
          </w:tcPr>
          <w:p w14:paraId="5EC6F6C3" w14:textId="77777777" w:rsidR="00791AB1" w:rsidRPr="00791AB1" w:rsidRDefault="00791AB1" w:rsidP="00791AB1">
            <w:pPr>
              <w:spacing w:before="0" w:after="0"/>
              <w:rPr>
                <w:rFonts w:eastAsia="Times New Roman"/>
                <w:b/>
                <w:bCs/>
                <w:color w:val="auto"/>
                <w:sz w:val="20"/>
                <w:szCs w:val="20"/>
              </w:rPr>
            </w:pPr>
            <w:r w:rsidRPr="00791AB1">
              <w:rPr>
                <w:rFonts w:eastAsia="Times New Roman"/>
                <w:b/>
                <w:bCs/>
                <w:color w:val="auto"/>
                <w:sz w:val="20"/>
                <w:szCs w:val="20"/>
              </w:rPr>
              <w:t>Total staff</w:t>
            </w:r>
          </w:p>
        </w:tc>
        <w:tc>
          <w:tcPr>
            <w:tcW w:w="1160" w:type="dxa"/>
            <w:tcBorders>
              <w:top w:val="single" w:sz="4" w:space="0" w:color="auto"/>
              <w:left w:val="nil"/>
              <w:bottom w:val="single" w:sz="4" w:space="0" w:color="auto"/>
              <w:right w:val="nil"/>
            </w:tcBorders>
            <w:shd w:val="clear" w:color="000000" w:fill="FFFFFF"/>
            <w:vAlign w:val="center"/>
            <w:hideMark/>
          </w:tcPr>
          <w:p w14:paraId="11F5812B"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754 </w:t>
            </w:r>
          </w:p>
        </w:tc>
        <w:tc>
          <w:tcPr>
            <w:tcW w:w="1160" w:type="dxa"/>
            <w:tcBorders>
              <w:top w:val="single" w:sz="4" w:space="0" w:color="auto"/>
              <w:left w:val="nil"/>
              <w:bottom w:val="single" w:sz="4" w:space="0" w:color="auto"/>
              <w:right w:val="nil"/>
            </w:tcBorders>
            <w:shd w:val="clear" w:color="000000" w:fill="FFFFFF"/>
            <w:vAlign w:val="center"/>
            <w:hideMark/>
          </w:tcPr>
          <w:p w14:paraId="1268F86F"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560 </w:t>
            </w:r>
          </w:p>
        </w:tc>
        <w:tc>
          <w:tcPr>
            <w:tcW w:w="1160" w:type="dxa"/>
            <w:tcBorders>
              <w:top w:val="single" w:sz="4" w:space="0" w:color="auto"/>
              <w:left w:val="nil"/>
              <w:bottom w:val="single" w:sz="4" w:space="0" w:color="auto"/>
              <w:right w:val="nil"/>
            </w:tcBorders>
            <w:shd w:val="clear" w:color="000000" w:fill="FFFFFF"/>
            <w:vAlign w:val="center"/>
            <w:hideMark/>
          </w:tcPr>
          <w:p w14:paraId="600F7B6F"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98 </w:t>
            </w:r>
          </w:p>
        </w:tc>
        <w:tc>
          <w:tcPr>
            <w:tcW w:w="1160" w:type="dxa"/>
            <w:tcBorders>
              <w:top w:val="single" w:sz="4" w:space="0" w:color="auto"/>
              <w:left w:val="nil"/>
              <w:bottom w:val="single" w:sz="4" w:space="0" w:color="auto"/>
              <w:right w:val="nil"/>
            </w:tcBorders>
            <w:shd w:val="clear" w:color="000000" w:fill="FFFFFF"/>
            <w:vAlign w:val="center"/>
            <w:hideMark/>
          </w:tcPr>
          <w:p w14:paraId="4CFF4B9B"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5 </w:t>
            </w:r>
          </w:p>
        </w:tc>
        <w:tc>
          <w:tcPr>
            <w:tcW w:w="1160" w:type="dxa"/>
            <w:tcBorders>
              <w:top w:val="single" w:sz="4" w:space="0" w:color="auto"/>
              <w:left w:val="nil"/>
              <w:bottom w:val="single" w:sz="4" w:space="0" w:color="auto"/>
              <w:right w:val="nil"/>
            </w:tcBorders>
            <w:shd w:val="clear" w:color="000000" w:fill="FFFFFF"/>
            <w:vAlign w:val="center"/>
            <w:hideMark/>
          </w:tcPr>
          <w:p w14:paraId="790463EE" w14:textId="77777777" w:rsidR="00791AB1" w:rsidRPr="00791AB1" w:rsidRDefault="00791AB1" w:rsidP="00791AB1">
            <w:pPr>
              <w:spacing w:before="0" w:after="0"/>
              <w:jc w:val="right"/>
              <w:rPr>
                <w:rFonts w:eastAsia="Times New Roman"/>
                <w:color w:val="auto"/>
                <w:sz w:val="20"/>
                <w:szCs w:val="20"/>
              </w:rPr>
            </w:pPr>
            <w:r w:rsidRPr="00791AB1">
              <w:rPr>
                <w:rFonts w:eastAsia="Times New Roman"/>
                <w:color w:val="auto"/>
                <w:sz w:val="20"/>
                <w:szCs w:val="20"/>
              </w:rPr>
              <w:t xml:space="preserve">91 </w:t>
            </w:r>
          </w:p>
        </w:tc>
      </w:tr>
    </w:tbl>
    <w:p w14:paraId="1F01669E" w14:textId="3D5C7BFD" w:rsidR="00BD090E" w:rsidRDefault="007064E4">
      <w:pPr>
        <w:spacing w:after="200" w:line="276" w:lineRule="auto"/>
      </w:pPr>
      <w:r w:rsidRPr="007064E4">
        <w:tab/>
      </w:r>
      <w:r w:rsidR="00CB7543" w:rsidRPr="00CB7543">
        <w:tab/>
      </w:r>
      <w:r w:rsidR="00CB7543" w:rsidRPr="00CB7543">
        <w:tab/>
      </w:r>
      <w:r w:rsidR="00BD090E">
        <w:br w:type="page"/>
      </w:r>
    </w:p>
    <w:p w14:paraId="53218AD3" w14:textId="477957D7" w:rsidR="008F01C2" w:rsidRPr="00ED508B" w:rsidRDefault="008F01C2" w:rsidP="00303669">
      <w:pPr>
        <w:pStyle w:val="Numbers11"/>
      </w:pPr>
      <w:bookmarkStart w:id="78" w:name="_Toc359392925"/>
      <w:bookmarkStart w:id="79" w:name="_Toc198112594"/>
      <w:r>
        <w:lastRenderedPageBreak/>
        <w:t>Planned human resource expenditure</w:t>
      </w:r>
      <w:bookmarkEnd w:id="78"/>
      <w:bookmarkEnd w:id="79"/>
    </w:p>
    <w:tbl>
      <w:tblPr>
        <w:tblW w:w="0" w:type="auto"/>
        <w:tblLayout w:type="fixed"/>
        <w:tblLook w:val="04A0" w:firstRow="1" w:lastRow="0" w:firstColumn="1" w:lastColumn="0" w:noHBand="0" w:noVBand="1"/>
      </w:tblPr>
      <w:tblGrid>
        <w:gridCol w:w="4535"/>
        <w:gridCol w:w="996"/>
        <w:gridCol w:w="911"/>
        <w:gridCol w:w="911"/>
        <w:gridCol w:w="911"/>
        <w:gridCol w:w="911"/>
        <w:gridCol w:w="911"/>
        <w:gridCol w:w="911"/>
        <w:gridCol w:w="911"/>
        <w:gridCol w:w="911"/>
        <w:gridCol w:w="911"/>
      </w:tblGrid>
      <w:tr w:rsidR="005E6754" w:rsidRPr="005E6754" w14:paraId="420457D0" w14:textId="77777777" w:rsidTr="42225B86">
        <w:trPr>
          <w:trHeight w:val="260"/>
        </w:trPr>
        <w:tc>
          <w:tcPr>
            <w:tcW w:w="4535" w:type="dxa"/>
            <w:tcBorders>
              <w:top w:val="nil"/>
              <w:left w:val="nil"/>
              <w:bottom w:val="nil"/>
              <w:right w:val="nil"/>
            </w:tcBorders>
            <w:shd w:val="clear" w:color="auto" w:fill="305496"/>
            <w:noWrap/>
            <w:vAlign w:val="bottom"/>
            <w:hideMark/>
          </w:tcPr>
          <w:p w14:paraId="5600908C" w14:textId="77777777" w:rsidR="005E6754" w:rsidRPr="005E6754" w:rsidRDefault="005E6754" w:rsidP="005E6754">
            <w:pPr>
              <w:spacing w:before="0" w:after="0"/>
              <w:rPr>
                <w:rFonts w:eastAsia="Times New Roman"/>
                <w:color w:val="FFFFFF"/>
                <w:sz w:val="20"/>
                <w:szCs w:val="20"/>
              </w:rPr>
            </w:pPr>
            <w:r w:rsidRPr="005E6754">
              <w:rPr>
                <w:rFonts w:eastAsia="Times New Roman"/>
                <w:color w:val="FFFFFF"/>
                <w:sz w:val="20"/>
                <w:szCs w:val="20"/>
              </w:rPr>
              <w:t> </w:t>
            </w:r>
          </w:p>
        </w:tc>
        <w:tc>
          <w:tcPr>
            <w:tcW w:w="996" w:type="dxa"/>
            <w:tcBorders>
              <w:top w:val="nil"/>
              <w:left w:val="nil"/>
              <w:bottom w:val="nil"/>
              <w:right w:val="nil"/>
            </w:tcBorders>
            <w:shd w:val="clear" w:color="auto" w:fill="305496"/>
            <w:noWrap/>
            <w:vAlign w:val="center"/>
            <w:hideMark/>
          </w:tcPr>
          <w:p w14:paraId="6EB63388" w14:textId="77777777" w:rsidR="005E6754" w:rsidRPr="005E6754" w:rsidRDefault="005E6754" w:rsidP="005E6754">
            <w:pPr>
              <w:spacing w:before="0" w:after="0"/>
              <w:jc w:val="center"/>
              <w:rPr>
                <w:rFonts w:eastAsia="Times New Roman"/>
                <w:b/>
                <w:bCs/>
                <w:color w:val="FFFFFF"/>
                <w:sz w:val="20"/>
                <w:szCs w:val="20"/>
              </w:rPr>
            </w:pPr>
            <w:r w:rsidRPr="005E6754">
              <w:rPr>
                <w:rFonts w:eastAsia="Times New Roman"/>
                <w:b/>
                <w:bCs/>
                <w:color w:val="FFFFFF"/>
                <w:sz w:val="20"/>
                <w:szCs w:val="20"/>
              </w:rPr>
              <w:t>2025/26</w:t>
            </w:r>
          </w:p>
        </w:tc>
        <w:tc>
          <w:tcPr>
            <w:tcW w:w="911" w:type="dxa"/>
            <w:tcBorders>
              <w:top w:val="nil"/>
              <w:left w:val="nil"/>
              <w:bottom w:val="nil"/>
              <w:right w:val="nil"/>
            </w:tcBorders>
            <w:shd w:val="clear" w:color="auto" w:fill="305496"/>
            <w:noWrap/>
            <w:vAlign w:val="center"/>
            <w:hideMark/>
          </w:tcPr>
          <w:p w14:paraId="5EE3DF17" w14:textId="77777777" w:rsidR="005E6754" w:rsidRPr="005E6754" w:rsidRDefault="005E6754" w:rsidP="005E6754">
            <w:pPr>
              <w:spacing w:before="0" w:after="0"/>
              <w:jc w:val="center"/>
              <w:rPr>
                <w:rFonts w:eastAsia="Times New Roman"/>
                <w:b/>
                <w:bCs/>
                <w:color w:val="FFFFFF"/>
                <w:sz w:val="20"/>
                <w:szCs w:val="20"/>
              </w:rPr>
            </w:pPr>
            <w:r w:rsidRPr="005E6754">
              <w:rPr>
                <w:rFonts w:eastAsia="Times New Roman"/>
                <w:b/>
                <w:bCs/>
                <w:color w:val="FFFFFF"/>
                <w:sz w:val="20"/>
                <w:szCs w:val="20"/>
              </w:rPr>
              <w:t>2026/27</w:t>
            </w:r>
          </w:p>
        </w:tc>
        <w:tc>
          <w:tcPr>
            <w:tcW w:w="911" w:type="dxa"/>
            <w:tcBorders>
              <w:top w:val="nil"/>
              <w:left w:val="nil"/>
              <w:bottom w:val="nil"/>
              <w:right w:val="nil"/>
            </w:tcBorders>
            <w:shd w:val="clear" w:color="auto" w:fill="305496"/>
            <w:noWrap/>
            <w:vAlign w:val="center"/>
            <w:hideMark/>
          </w:tcPr>
          <w:p w14:paraId="66F26AC4" w14:textId="77777777" w:rsidR="005E6754" w:rsidRPr="005E6754" w:rsidRDefault="005E6754" w:rsidP="005E6754">
            <w:pPr>
              <w:spacing w:before="0" w:after="0"/>
              <w:jc w:val="center"/>
              <w:rPr>
                <w:rFonts w:eastAsia="Times New Roman"/>
                <w:b/>
                <w:bCs/>
                <w:color w:val="FFFFFF"/>
                <w:sz w:val="20"/>
                <w:szCs w:val="20"/>
              </w:rPr>
            </w:pPr>
            <w:r w:rsidRPr="005E6754">
              <w:rPr>
                <w:rFonts w:eastAsia="Times New Roman"/>
                <w:b/>
                <w:bCs/>
                <w:color w:val="FFFFFF"/>
                <w:sz w:val="20"/>
                <w:szCs w:val="20"/>
              </w:rPr>
              <w:t>2027/28</w:t>
            </w:r>
          </w:p>
        </w:tc>
        <w:tc>
          <w:tcPr>
            <w:tcW w:w="911" w:type="dxa"/>
            <w:tcBorders>
              <w:top w:val="nil"/>
              <w:left w:val="nil"/>
              <w:bottom w:val="nil"/>
              <w:right w:val="nil"/>
            </w:tcBorders>
            <w:shd w:val="clear" w:color="auto" w:fill="305496"/>
            <w:noWrap/>
            <w:vAlign w:val="center"/>
            <w:hideMark/>
          </w:tcPr>
          <w:p w14:paraId="7CF6D33E" w14:textId="77777777" w:rsidR="005E6754" w:rsidRPr="005E6754" w:rsidRDefault="005E6754" w:rsidP="005E6754">
            <w:pPr>
              <w:spacing w:before="0" w:after="0"/>
              <w:jc w:val="center"/>
              <w:rPr>
                <w:rFonts w:eastAsia="Times New Roman"/>
                <w:b/>
                <w:bCs/>
                <w:color w:val="FFFFFF"/>
                <w:sz w:val="20"/>
                <w:szCs w:val="20"/>
              </w:rPr>
            </w:pPr>
            <w:r w:rsidRPr="005E6754">
              <w:rPr>
                <w:rFonts w:eastAsia="Times New Roman"/>
                <w:b/>
                <w:bCs/>
                <w:color w:val="FFFFFF"/>
                <w:sz w:val="20"/>
                <w:szCs w:val="20"/>
              </w:rPr>
              <w:t>2028/29</w:t>
            </w:r>
          </w:p>
        </w:tc>
        <w:tc>
          <w:tcPr>
            <w:tcW w:w="911" w:type="dxa"/>
            <w:tcBorders>
              <w:top w:val="nil"/>
              <w:left w:val="nil"/>
              <w:bottom w:val="nil"/>
              <w:right w:val="nil"/>
            </w:tcBorders>
            <w:shd w:val="clear" w:color="auto" w:fill="305496"/>
            <w:noWrap/>
            <w:vAlign w:val="center"/>
            <w:hideMark/>
          </w:tcPr>
          <w:p w14:paraId="2412DCE6" w14:textId="77777777" w:rsidR="005E6754" w:rsidRPr="005E6754" w:rsidRDefault="005E6754" w:rsidP="005E6754">
            <w:pPr>
              <w:spacing w:before="0" w:after="0"/>
              <w:jc w:val="center"/>
              <w:rPr>
                <w:rFonts w:eastAsia="Times New Roman"/>
                <w:b/>
                <w:bCs/>
                <w:color w:val="FFFFFF"/>
                <w:sz w:val="20"/>
                <w:szCs w:val="20"/>
              </w:rPr>
            </w:pPr>
            <w:r w:rsidRPr="005E6754">
              <w:rPr>
                <w:rFonts w:eastAsia="Times New Roman"/>
                <w:b/>
                <w:bCs/>
                <w:color w:val="FFFFFF"/>
                <w:sz w:val="20"/>
                <w:szCs w:val="20"/>
              </w:rPr>
              <w:t>2029/30</w:t>
            </w:r>
          </w:p>
        </w:tc>
        <w:tc>
          <w:tcPr>
            <w:tcW w:w="911" w:type="dxa"/>
            <w:tcBorders>
              <w:top w:val="nil"/>
              <w:left w:val="nil"/>
              <w:bottom w:val="nil"/>
              <w:right w:val="nil"/>
            </w:tcBorders>
            <w:shd w:val="clear" w:color="auto" w:fill="305496"/>
            <w:noWrap/>
            <w:vAlign w:val="center"/>
            <w:hideMark/>
          </w:tcPr>
          <w:p w14:paraId="02B12246" w14:textId="77777777" w:rsidR="005E6754" w:rsidRPr="005E6754" w:rsidRDefault="005E6754" w:rsidP="005E6754">
            <w:pPr>
              <w:spacing w:before="0" w:after="0"/>
              <w:jc w:val="center"/>
              <w:rPr>
                <w:rFonts w:eastAsia="Times New Roman"/>
                <w:b/>
                <w:bCs/>
                <w:color w:val="FFFFFF"/>
                <w:sz w:val="20"/>
                <w:szCs w:val="20"/>
              </w:rPr>
            </w:pPr>
            <w:r w:rsidRPr="005E6754">
              <w:rPr>
                <w:rFonts w:eastAsia="Times New Roman"/>
                <w:b/>
                <w:bCs/>
                <w:color w:val="FFFFFF"/>
                <w:sz w:val="20"/>
                <w:szCs w:val="20"/>
              </w:rPr>
              <w:t>2030/31</w:t>
            </w:r>
          </w:p>
        </w:tc>
        <w:tc>
          <w:tcPr>
            <w:tcW w:w="911" w:type="dxa"/>
            <w:tcBorders>
              <w:top w:val="nil"/>
              <w:left w:val="nil"/>
              <w:bottom w:val="nil"/>
              <w:right w:val="nil"/>
            </w:tcBorders>
            <w:shd w:val="clear" w:color="auto" w:fill="305496"/>
            <w:noWrap/>
            <w:vAlign w:val="center"/>
            <w:hideMark/>
          </w:tcPr>
          <w:p w14:paraId="607C8C2D" w14:textId="77777777" w:rsidR="005E6754" w:rsidRPr="005E6754" w:rsidRDefault="005E6754" w:rsidP="005E6754">
            <w:pPr>
              <w:spacing w:before="0" w:after="0"/>
              <w:jc w:val="center"/>
              <w:rPr>
                <w:rFonts w:eastAsia="Times New Roman"/>
                <w:b/>
                <w:bCs/>
                <w:color w:val="FFFFFF"/>
                <w:sz w:val="20"/>
                <w:szCs w:val="20"/>
              </w:rPr>
            </w:pPr>
            <w:r w:rsidRPr="005E6754">
              <w:rPr>
                <w:rFonts w:eastAsia="Times New Roman"/>
                <w:b/>
                <w:bCs/>
                <w:color w:val="FFFFFF"/>
                <w:sz w:val="20"/>
                <w:szCs w:val="20"/>
              </w:rPr>
              <w:t>2031/32</w:t>
            </w:r>
          </w:p>
        </w:tc>
        <w:tc>
          <w:tcPr>
            <w:tcW w:w="911" w:type="dxa"/>
            <w:tcBorders>
              <w:top w:val="nil"/>
              <w:left w:val="nil"/>
              <w:bottom w:val="nil"/>
              <w:right w:val="nil"/>
            </w:tcBorders>
            <w:shd w:val="clear" w:color="auto" w:fill="305496"/>
            <w:noWrap/>
            <w:vAlign w:val="center"/>
            <w:hideMark/>
          </w:tcPr>
          <w:p w14:paraId="251A95C2" w14:textId="77777777" w:rsidR="005E6754" w:rsidRPr="005E6754" w:rsidRDefault="005E6754" w:rsidP="005E6754">
            <w:pPr>
              <w:spacing w:before="0" w:after="0"/>
              <w:jc w:val="center"/>
              <w:rPr>
                <w:rFonts w:eastAsia="Times New Roman"/>
                <w:b/>
                <w:bCs/>
                <w:color w:val="FFFFFF"/>
                <w:sz w:val="20"/>
                <w:szCs w:val="20"/>
              </w:rPr>
            </w:pPr>
            <w:r w:rsidRPr="005E6754">
              <w:rPr>
                <w:rFonts w:eastAsia="Times New Roman"/>
                <w:b/>
                <w:bCs/>
                <w:color w:val="FFFFFF"/>
                <w:sz w:val="20"/>
                <w:szCs w:val="20"/>
              </w:rPr>
              <w:t>2032/33</w:t>
            </w:r>
          </w:p>
        </w:tc>
        <w:tc>
          <w:tcPr>
            <w:tcW w:w="911" w:type="dxa"/>
            <w:tcBorders>
              <w:top w:val="nil"/>
              <w:left w:val="nil"/>
              <w:bottom w:val="nil"/>
              <w:right w:val="nil"/>
            </w:tcBorders>
            <w:shd w:val="clear" w:color="auto" w:fill="305496"/>
            <w:noWrap/>
            <w:vAlign w:val="center"/>
            <w:hideMark/>
          </w:tcPr>
          <w:p w14:paraId="07F0042E" w14:textId="77777777" w:rsidR="005E6754" w:rsidRPr="005E6754" w:rsidRDefault="005E6754" w:rsidP="005E6754">
            <w:pPr>
              <w:spacing w:before="0" w:after="0"/>
              <w:jc w:val="center"/>
              <w:rPr>
                <w:rFonts w:eastAsia="Times New Roman"/>
                <w:b/>
                <w:bCs/>
                <w:color w:val="FFFFFF"/>
                <w:sz w:val="20"/>
                <w:szCs w:val="20"/>
              </w:rPr>
            </w:pPr>
            <w:r w:rsidRPr="005E6754">
              <w:rPr>
                <w:rFonts w:eastAsia="Times New Roman"/>
                <w:b/>
                <w:bCs/>
                <w:color w:val="FFFFFF"/>
                <w:sz w:val="20"/>
                <w:szCs w:val="20"/>
              </w:rPr>
              <w:t>2033/34</w:t>
            </w:r>
          </w:p>
        </w:tc>
        <w:tc>
          <w:tcPr>
            <w:tcW w:w="911" w:type="dxa"/>
            <w:tcBorders>
              <w:top w:val="nil"/>
              <w:left w:val="nil"/>
              <w:bottom w:val="nil"/>
              <w:right w:val="nil"/>
            </w:tcBorders>
            <w:shd w:val="clear" w:color="auto" w:fill="305496"/>
            <w:noWrap/>
            <w:vAlign w:val="center"/>
            <w:hideMark/>
          </w:tcPr>
          <w:p w14:paraId="1DDCFDE1" w14:textId="77777777" w:rsidR="005E6754" w:rsidRPr="005E6754" w:rsidRDefault="005E6754" w:rsidP="005E6754">
            <w:pPr>
              <w:spacing w:before="0" w:after="0"/>
              <w:jc w:val="center"/>
              <w:rPr>
                <w:rFonts w:eastAsia="Times New Roman"/>
                <w:b/>
                <w:bCs/>
                <w:color w:val="FFFFFF"/>
                <w:sz w:val="20"/>
                <w:szCs w:val="20"/>
              </w:rPr>
            </w:pPr>
            <w:r w:rsidRPr="005E6754">
              <w:rPr>
                <w:rFonts w:eastAsia="Times New Roman"/>
                <w:b/>
                <w:bCs/>
                <w:color w:val="FFFFFF"/>
                <w:sz w:val="20"/>
                <w:szCs w:val="20"/>
              </w:rPr>
              <w:t>2034/35</w:t>
            </w:r>
          </w:p>
        </w:tc>
      </w:tr>
      <w:tr w:rsidR="005E6754" w:rsidRPr="005E6754" w14:paraId="2EEBDCE0" w14:textId="77777777" w:rsidTr="42225B86">
        <w:trPr>
          <w:trHeight w:val="260"/>
        </w:trPr>
        <w:tc>
          <w:tcPr>
            <w:tcW w:w="4535" w:type="dxa"/>
            <w:tcBorders>
              <w:top w:val="nil"/>
              <w:left w:val="nil"/>
              <w:bottom w:val="nil"/>
              <w:right w:val="nil"/>
            </w:tcBorders>
            <w:shd w:val="clear" w:color="auto" w:fill="305496"/>
            <w:noWrap/>
            <w:vAlign w:val="bottom"/>
            <w:hideMark/>
          </w:tcPr>
          <w:p w14:paraId="3BA98D72" w14:textId="77777777" w:rsidR="005E6754" w:rsidRPr="005E6754" w:rsidRDefault="005E6754" w:rsidP="005E6754">
            <w:pPr>
              <w:spacing w:before="0" w:after="0"/>
              <w:rPr>
                <w:rFonts w:eastAsia="Times New Roman"/>
                <w:color w:val="FFFFFF"/>
                <w:sz w:val="20"/>
                <w:szCs w:val="20"/>
              </w:rPr>
            </w:pPr>
            <w:r w:rsidRPr="005E6754">
              <w:rPr>
                <w:rFonts w:eastAsia="Times New Roman"/>
                <w:color w:val="FFFFFF"/>
                <w:sz w:val="20"/>
                <w:szCs w:val="20"/>
              </w:rPr>
              <w:t> </w:t>
            </w:r>
          </w:p>
        </w:tc>
        <w:tc>
          <w:tcPr>
            <w:tcW w:w="996" w:type="dxa"/>
            <w:tcBorders>
              <w:top w:val="nil"/>
              <w:left w:val="nil"/>
              <w:bottom w:val="nil"/>
              <w:right w:val="nil"/>
            </w:tcBorders>
            <w:shd w:val="clear" w:color="auto" w:fill="305496"/>
            <w:noWrap/>
            <w:vAlign w:val="center"/>
            <w:hideMark/>
          </w:tcPr>
          <w:p w14:paraId="72A421CE" w14:textId="77777777" w:rsidR="005E6754" w:rsidRPr="005E6754" w:rsidRDefault="005E6754" w:rsidP="005E6754">
            <w:pPr>
              <w:spacing w:before="0" w:after="0"/>
              <w:jc w:val="center"/>
              <w:rPr>
                <w:rFonts w:eastAsia="Times New Roman"/>
                <w:b/>
                <w:bCs/>
                <w:color w:val="FFFFFF"/>
                <w:sz w:val="20"/>
                <w:szCs w:val="20"/>
              </w:rPr>
            </w:pPr>
            <w:r w:rsidRPr="005E6754">
              <w:rPr>
                <w:rFonts w:eastAsia="Times New Roman"/>
                <w:b/>
                <w:bCs/>
                <w:color w:val="FFFFFF"/>
                <w:sz w:val="20"/>
                <w:szCs w:val="20"/>
              </w:rPr>
              <w:t>$'000</w:t>
            </w:r>
          </w:p>
        </w:tc>
        <w:tc>
          <w:tcPr>
            <w:tcW w:w="911" w:type="dxa"/>
            <w:tcBorders>
              <w:top w:val="nil"/>
              <w:left w:val="nil"/>
              <w:bottom w:val="nil"/>
              <w:right w:val="nil"/>
            </w:tcBorders>
            <w:shd w:val="clear" w:color="auto" w:fill="305496"/>
            <w:noWrap/>
            <w:vAlign w:val="center"/>
            <w:hideMark/>
          </w:tcPr>
          <w:p w14:paraId="1DB1E269" w14:textId="77777777" w:rsidR="005E6754" w:rsidRPr="005E6754" w:rsidRDefault="005E6754" w:rsidP="005E6754">
            <w:pPr>
              <w:spacing w:before="0" w:after="0"/>
              <w:jc w:val="center"/>
              <w:rPr>
                <w:rFonts w:eastAsia="Times New Roman"/>
                <w:b/>
                <w:bCs/>
                <w:color w:val="FFFFFF"/>
                <w:sz w:val="20"/>
                <w:szCs w:val="20"/>
              </w:rPr>
            </w:pPr>
            <w:r w:rsidRPr="005E6754">
              <w:rPr>
                <w:rFonts w:eastAsia="Times New Roman"/>
                <w:b/>
                <w:bCs/>
                <w:color w:val="FFFFFF"/>
                <w:sz w:val="20"/>
                <w:szCs w:val="20"/>
              </w:rPr>
              <w:t>$'000</w:t>
            </w:r>
          </w:p>
        </w:tc>
        <w:tc>
          <w:tcPr>
            <w:tcW w:w="911" w:type="dxa"/>
            <w:tcBorders>
              <w:top w:val="nil"/>
              <w:left w:val="nil"/>
              <w:bottom w:val="nil"/>
              <w:right w:val="nil"/>
            </w:tcBorders>
            <w:shd w:val="clear" w:color="auto" w:fill="305496"/>
            <w:noWrap/>
            <w:vAlign w:val="center"/>
            <w:hideMark/>
          </w:tcPr>
          <w:p w14:paraId="4C479250" w14:textId="77777777" w:rsidR="005E6754" w:rsidRPr="005E6754" w:rsidRDefault="005E6754" w:rsidP="005E6754">
            <w:pPr>
              <w:spacing w:before="0" w:after="0"/>
              <w:jc w:val="center"/>
              <w:rPr>
                <w:rFonts w:eastAsia="Times New Roman"/>
                <w:b/>
                <w:bCs/>
                <w:color w:val="FFFFFF"/>
                <w:sz w:val="20"/>
                <w:szCs w:val="20"/>
              </w:rPr>
            </w:pPr>
            <w:r w:rsidRPr="005E6754">
              <w:rPr>
                <w:rFonts w:eastAsia="Times New Roman"/>
                <w:b/>
                <w:bCs/>
                <w:color w:val="FFFFFF"/>
                <w:sz w:val="20"/>
                <w:szCs w:val="20"/>
              </w:rPr>
              <w:t>$'000</w:t>
            </w:r>
          </w:p>
        </w:tc>
        <w:tc>
          <w:tcPr>
            <w:tcW w:w="911" w:type="dxa"/>
            <w:tcBorders>
              <w:top w:val="nil"/>
              <w:left w:val="nil"/>
              <w:bottom w:val="nil"/>
              <w:right w:val="nil"/>
            </w:tcBorders>
            <w:shd w:val="clear" w:color="auto" w:fill="305496"/>
            <w:noWrap/>
            <w:vAlign w:val="center"/>
            <w:hideMark/>
          </w:tcPr>
          <w:p w14:paraId="70C4DB6E" w14:textId="77777777" w:rsidR="005E6754" w:rsidRPr="005E6754" w:rsidRDefault="005E6754" w:rsidP="005E6754">
            <w:pPr>
              <w:spacing w:before="0" w:after="0"/>
              <w:jc w:val="center"/>
              <w:rPr>
                <w:rFonts w:eastAsia="Times New Roman"/>
                <w:b/>
                <w:bCs/>
                <w:color w:val="FFFFFF"/>
                <w:sz w:val="20"/>
                <w:szCs w:val="20"/>
              </w:rPr>
            </w:pPr>
            <w:r w:rsidRPr="005E6754">
              <w:rPr>
                <w:rFonts w:eastAsia="Times New Roman"/>
                <w:b/>
                <w:bCs/>
                <w:color w:val="FFFFFF"/>
                <w:sz w:val="20"/>
                <w:szCs w:val="20"/>
              </w:rPr>
              <w:t>$'000</w:t>
            </w:r>
          </w:p>
        </w:tc>
        <w:tc>
          <w:tcPr>
            <w:tcW w:w="911" w:type="dxa"/>
            <w:tcBorders>
              <w:top w:val="nil"/>
              <w:left w:val="nil"/>
              <w:bottom w:val="nil"/>
              <w:right w:val="nil"/>
            </w:tcBorders>
            <w:shd w:val="clear" w:color="auto" w:fill="305496"/>
            <w:noWrap/>
            <w:vAlign w:val="center"/>
            <w:hideMark/>
          </w:tcPr>
          <w:p w14:paraId="4B22F908" w14:textId="77777777" w:rsidR="005E6754" w:rsidRPr="005E6754" w:rsidRDefault="005E6754" w:rsidP="005E6754">
            <w:pPr>
              <w:spacing w:before="0" w:after="0"/>
              <w:jc w:val="center"/>
              <w:rPr>
                <w:rFonts w:eastAsia="Times New Roman"/>
                <w:b/>
                <w:bCs/>
                <w:color w:val="FFFFFF"/>
                <w:sz w:val="20"/>
                <w:szCs w:val="20"/>
              </w:rPr>
            </w:pPr>
            <w:r w:rsidRPr="005E6754">
              <w:rPr>
                <w:rFonts w:eastAsia="Times New Roman"/>
                <w:b/>
                <w:bCs/>
                <w:color w:val="FFFFFF"/>
                <w:sz w:val="20"/>
                <w:szCs w:val="20"/>
              </w:rPr>
              <w:t>$'000</w:t>
            </w:r>
          </w:p>
        </w:tc>
        <w:tc>
          <w:tcPr>
            <w:tcW w:w="911" w:type="dxa"/>
            <w:tcBorders>
              <w:top w:val="nil"/>
              <w:left w:val="nil"/>
              <w:bottom w:val="nil"/>
              <w:right w:val="nil"/>
            </w:tcBorders>
            <w:shd w:val="clear" w:color="auto" w:fill="305496"/>
            <w:noWrap/>
            <w:vAlign w:val="center"/>
            <w:hideMark/>
          </w:tcPr>
          <w:p w14:paraId="17B87B4E" w14:textId="77777777" w:rsidR="005E6754" w:rsidRPr="005E6754" w:rsidRDefault="005E6754" w:rsidP="005E6754">
            <w:pPr>
              <w:spacing w:before="0" w:after="0"/>
              <w:jc w:val="center"/>
              <w:rPr>
                <w:rFonts w:eastAsia="Times New Roman"/>
                <w:b/>
                <w:bCs/>
                <w:color w:val="FFFFFF"/>
                <w:sz w:val="20"/>
                <w:szCs w:val="20"/>
              </w:rPr>
            </w:pPr>
            <w:r w:rsidRPr="005E6754">
              <w:rPr>
                <w:rFonts w:eastAsia="Times New Roman"/>
                <w:b/>
                <w:bCs/>
                <w:color w:val="FFFFFF"/>
                <w:sz w:val="20"/>
                <w:szCs w:val="20"/>
              </w:rPr>
              <w:t>$'000</w:t>
            </w:r>
          </w:p>
        </w:tc>
        <w:tc>
          <w:tcPr>
            <w:tcW w:w="911" w:type="dxa"/>
            <w:tcBorders>
              <w:top w:val="nil"/>
              <w:left w:val="nil"/>
              <w:bottom w:val="nil"/>
              <w:right w:val="nil"/>
            </w:tcBorders>
            <w:shd w:val="clear" w:color="auto" w:fill="305496"/>
            <w:noWrap/>
            <w:vAlign w:val="center"/>
            <w:hideMark/>
          </w:tcPr>
          <w:p w14:paraId="1B5F192F" w14:textId="77777777" w:rsidR="005E6754" w:rsidRPr="005E6754" w:rsidRDefault="005E6754" w:rsidP="005E6754">
            <w:pPr>
              <w:spacing w:before="0" w:after="0"/>
              <w:jc w:val="center"/>
              <w:rPr>
                <w:rFonts w:eastAsia="Times New Roman"/>
                <w:b/>
                <w:bCs/>
                <w:color w:val="FFFFFF"/>
                <w:sz w:val="20"/>
                <w:szCs w:val="20"/>
              </w:rPr>
            </w:pPr>
            <w:r w:rsidRPr="005E6754">
              <w:rPr>
                <w:rFonts w:eastAsia="Times New Roman"/>
                <w:b/>
                <w:bCs/>
                <w:color w:val="FFFFFF"/>
                <w:sz w:val="20"/>
                <w:szCs w:val="20"/>
              </w:rPr>
              <w:t>$'000</w:t>
            </w:r>
          </w:p>
        </w:tc>
        <w:tc>
          <w:tcPr>
            <w:tcW w:w="911" w:type="dxa"/>
            <w:tcBorders>
              <w:top w:val="nil"/>
              <w:left w:val="nil"/>
              <w:bottom w:val="nil"/>
              <w:right w:val="nil"/>
            </w:tcBorders>
            <w:shd w:val="clear" w:color="auto" w:fill="305496"/>
            <w:noWrap/>
            <w:vAlign w:val="center"/>
            <w:hideMark/>
          </w:tcPr>
          <w:p w14:paraId="2A55DC3E" w14:textId="77777777" w:rsidR="005E6754" w:rsidRPr="005E6754" w:rsidRDefault="005E6754" w:rsidP="005E6754">
            <w:pPr>
              <w:spacing w:before="0" w:after="0"/>
              <w:jc w:val="center"/>
              <w:rPr>
                <w:rFonts w:eastAsia="Times New Roman"/>
                <w:b/>
                <w:bCs/>
                <w:color w:val="FFFFFF"/>
                <w:sz w:val="20"/>
                <w:szCs w:val="20"/>
              </w:rPr>
            </w:pPr>
            <w:r w:rsidRPr="005E6754">
              <w:rPr>
                <w:rFonts w:eastAsia="Times New Roman"/>
                <w:b/>
                <w:bCs/>
                <w:color w:val="FFFFFF"/>
                <w:sz w:val="20"/>
                <w:szCs w:val="20"/>
              </w:rPr>
              <w:t>$'000</w:t>
            </w:r>
          </w:p>
        </w:tc>
        <w:tc>
          <w:tcPr>
            <w:tcW w:w="911" w:type="dxa"/>
            <w:tcBorders>
              <w:top w:val="nil"/>
              <w:left w:val="nil"/>
              <w:bottom w:val="nil"/>
              <w:right w:val="nil"/>
            </w:tcBorders>
            <w:shd w:val="clear" w:color="auto" w:fill="305496"/>
            <w:noWrap/>
            <w:vAlign w:val="center"/>
            <w:hideMark/>
          </w:tcPr>
          <w:p w14:paraId="3AEF0AE5" w14:textId="77777777" w:rsidR="005E6754" w:rsidRPr="005E6754" w:rsidRDefault="005E6754" w:rsidP="005E6754">
            <w:pPr>
              <w:spacing w:before="0" w:after="0"/>
              <w:jc w:val="center"/>
              <w:rPr>
                <w:rFonts w:eastAsia="Times New Roman"/>
                <w:b/>
                <w:bCs/>
                <w:color w:val="FFFFFF"/>
                <w:sz w:val="20"/>
                <w:szCs w:val="20"/>
              </w:rPr>
            </w:pPr>
            <w:r w:rsidRPr="005E6754">
              <w:rPr>
                <w:rFonts w:eastAsia="Times New Roman"/>
                <w:b/>
                <w:bCs/>
                <w:color w:val="FFFFFF"/>
                <w:sz w:val="20"/>
                <w:szCs w:val="20"/>
              </w:rPr>
              <w:t>$'000</w:t>
            </w:r>
          </w:p>
        </w:tc>
        <w:tc>
          <w:tcPr>
            <w:tcW w:w="911" w:type="dxa"/>
            <w:tcBorders>
              <w:top w:val="nil"/>
              <w:left w:val="nil"/>
              <w:bottom w:val="nil"/>
              <w:right w:val="nil"/>
            </w:tcBorders>
            <w:shd w:val="clear" w:color="auto" w:fill="305496"/>
            <w:noWrap/>
            <w:vAlign w:val="center"/>
            <w:hideMark/>
          </w:tcPr>
          <w:p w14:paraId="7F81BAE5" w14:textId="77777777" w:rsidR="005E6754" w:rsidRPr="005E6754" w:rsidRDefault="005E6754" w:rsidP="005E6754">
            <w:pPr>
              <w:spacing w:before="0" w:after="0"/>
              <w:jc w:val="center"/>
              <w:rPr>
                <w:rFonts w:eastAsia="Times New Roman"/>
                <w:b/>
                <w:bCs/>
                <w:color w:val="FFFFFF"/>
                <w:sz w:val="20"/>
                <w:szCs w:val="20"/>
              </w:rPr>
            </w:pPr>
            <w:r w:rsidRPr="005E6754">
              <w:rPr>
                <w:rFonts w:eastAsia="Times New Roman"/>
                <w:b/>
                <w:bCs/>
                <w:color w:val="FFFFFF"/>
                <w:sz w:val="20"/>
                <w:szCs w:val="20"/>
              </w:rPr>
              <w:t>$'000</w:t>
            </w:r>
          </w:p>
        </w:tc>
      </w:tr>
      <w:tr w:rsidR="00712CD6" w:rsidRPr="005E6754" w14:paraId="512DAAAB" w14:textId="77777777" w:rsidTr="42225B86">
        <w:trPr>
          <w:trHeight w:val="260"/>
        </w:trPr>
        <w:tc>
          <w:tcPr>
            <w:tcW w:w="4535" w:type="dxa"/>
            <w:tcBorders>
              <w:top w:val="nil"/>
              <w:left w:val="nil"/>
              <w:bottom w:val="nil"/>
              <w:right w:val="nil"/>
            </w:tcBorders>
            <w:shd w:val="clear" w:color="auto" w:fill="auto"/>
            <w:noWrap/>
            <w:vAlign w:val="bottom"/>
            <w:hideMark/>
          </w:tcPr>
          <w:p w14:paraId="2985569E" w14:textId="77777777" w:rsidR="005E6754" w:rsidRPr="005E6754" w:rsidRDefault="005E6754" w:rsidP="005E6754">
            <w:pPr>
              <w:spacing w:before="0" w:after="0"/>
              <w:rPr>
                <w:rFonts w:eastAsia="Times New Roman"/>
                <w:b/>
                <w:bCs/>
                <w:color w:val="auto"/>
                <w:sz w:val="20"/>
                <w:szCs w:val="20"/>
              </w:rPr>
            </w:pPr>
            <w:r w:rsidRPr="005E6754">
              <w:rPr>
                <w:rFonts w:eastAsia="Times New Roman"/>
                <w:b/>
                <w:bCs/>
                <w:color w:val="auto"/>
                <w:sz w:val="20"/>
                <w:szCs w:val="20"/>
              </w:rPr>
              <w:t>Built Environment and Infrastructure</w:t>
            </w:r>
          </w:p>
        </w:tc>
        <w:tc>
          <w:tcPr>
            <w:tcW w:w="996" w:type="dxa"/>
            <w:tcBorders>
              <w:top w:val="nil"/>
              <w:left w:val="nil"/>
              <w:bottom w:val="nil"/>
              <w:right w:val="nil"/>
            </w:tcBorders>
            <w:shd w:val="clear" w:color="auto" w:fill="auto"/>
            <w:noWrap/>
            <w:vAlign w:val="bottom"/>
            <w:hideMark/>
          </w:tcPr>
          <w:p w14:paraId="7B58ABAF" w14:textId="77777777" w:rsidR="005E6754" w:rsidRPr="005E6754" w:rsidRDefault="005E6754" w:rsidP="005E6754">
            <w:pPr>
              <w:spacing w:before="0" w:after="0"/>
              <w:rPr>
                <w:rFonts w:eastAsia="Times New Roman"/>
                <w:b/>
                <w:bCs/>
                <w:color w:val="auto"/>
                <w:sz w:val="20"/>
                <w:szCs w:val="20"/>
              </w:rPr>
            </w:pPr>
          </w:p>
        </w:tc>
        <w:tc>
          <w:tcPr>
            <w:tcW w:w="911" w:type="dxa"/>
            <w:tcBorders>
              <w:top w:val="nil"/>
              <w:left w:val="nil"/>
              <w:bottom w:val="nil"/>
              <w:right w:val="nil"/>
            </w:tcBorders>
            <w:shd w:val="clear" w:color="auto" w:fill="auto"/>
            <w:noWrap/>
            <w:vAlign w:val="bottom"/>
            <w:hideMark/>
          </w:tcPr>
          <w:p w14:paraId="13BF52EF" w14:textId="77777777" w:rsidR="005E6754" w:rsidRPr="005E6754" w:rsidRDefault="005E6754" w:rsidP="005E6754">
            <w:pPr>
              <w:spacing w:before="0" w:after="0"/>
              <w:rPr>
                <w:rFonts w:ascii="Times New Roman" w:eastAsia="Times New Roman" w:hAnsi="Times New Roman" w:cs="Times New Roman"/>
                <w:color w:val="auto"/>
                <w:sz w:val="20"/>
                <w:szCs w:val="20"/>
              </w:rPr>
            </w:pPr>
          </w:p>
        </w:tc>
        <w:tc>
          <w:tcPr>
            <w:tcW w:w="911" w:type="dxa"/>
            <w:tcBorders>
              <w:top w:val="nil"/>
              <w:left w:val="nil"/>
              <w:bottom w:val="nil"/>
              <w:right w:val="nil"/>
            </w:tcBorders>
            <w:shd w:val="clear" w:color="auto" w:fill="auto"/>
            <w:noWrap/>
            <w:vAlign w:val="bottom"/>
            <w:hideMark/>
          </w:tcPr>
          <w:p w14:paraId="2DDD6621" w14:textId="77777777" w:rsidR="005E6754" w:rsidRPr="005E6754" w:rsidRDefault="005E6754" w:rsidP="005E6754">
            <w:pPr>
              <w:spacing w:before="0" w:after="0"/>
              <w:rPr>
                <w:rFonts w:ascii="Times New Roman" w:eastAsia="Times New Roman" w:hAnsi="Times New Roman" w:cs="Times New Roman"/>
                <w:color w:val="auto"/>
                <w:sz w:val="20"/>
                <w:szCs w:val="20"/>
              </w:rPr>
            </w:pPr>
          </w:p>
        </w:tc>
        <w:tc>
          <w:tcPr>
            <w:tcW w:w="911" w:type="dxa"/>
            <w:tcBorders>
              <w:top w:val="nil"/>
              <w:left w:val="nil"/>
              <w:bottom w:val="nil"/>
              <w:right w:val="nil"/>
            </w:tcBorders>
            <w:shd w:val="clear" w:color="auto" w:fill="auto"/>
            <w:noWrap/>
            <w:vAlign w:val="bottom"/>
            <w:hideMark/>
          </w:tcPr>
          <w:p w14:paraId="21A3C885" w14:textId="77777777" w:rsidR="005E6754" w:rsidRPr="005E6754" w:rsidRDefault="005E6754" w:rsidP="005E6754">
            <w:pPr>
              <w:spacing w:before="0" w:after="0"/>
              <w:rPr>
                <w:rFonts w:ascii="Times New Roman" w:eastAsia="Times New Roman" w:hAnsi="Times New Roman" w:cs="Times New Roman"/>
                <w:color w:val="auto"/>
                <w:sz w:val="20"/>
                <w:szCs w:val="20"/>
              </w:rPr>
            </w:pPr>
          </w:p>
        </w:tc>
        <w:tc>
          <w:tcPr>
            <w:tcW w:w="911" w:type="dxa"/>
            <w:tcBorders>
              <w:top w:val="nil"/>
              <w:left w:val="nil"/>
              <w:bottom w:val="nil"/>
              <w:right w:val="nil"/>
            </w:tcBorders>
            <w:shd w:val="clear" w:color="auto" w:fill="auto"/>
            <w:noWrap/>
            <w:vAlign w:val="bottom"/>
            <w:hideMark/>
          </w:tcPr>
          <w:p w14:paraId="23506990" w14:textId="77777777" w:rsidR="005E6754" w:rsidRPr="005E6754" w:rsidRDefault="005E6754" w:rsidP="005E6754">
            <w:pPr>
              <w:spacing w:before="0" w:after="0"/>
              <w:rPr>
                <w:rFonts w:ascii="Times New Roman" w:eastAsia="Times New Roman" w:hAnsi="Times New Roman" w:cs="Times New Roman"/>
                <w:color w:val="auto"/>
                <w:sz w:val="20"/>
                <w:szCs w:val="20"/>
              </w:rPr>
            </w:pPr>
          </w:p>
        </w:tc>
        <w:tc>
          <w:tcPr>
            <w:tcW w:w="911" w:type="dxa"/>
            <w:tcBorders>
              <w:top w:val="nil"/>
              <w:left w:val="nil"/>
              <w:bottom w:val="nil"/>
              <w:right w:val="nil"/>
            </w:tcBorders>
            <w:shd w:val="clear" w:color="auto" w:fill="auto"/>
            <w:noWrap/>
            <w:vAlign w:val="bottom"/>
            <w:hideMark/>
          </w:tcPr>
          <w:p w14:paraId="5EEE8B95" w14:textId="77777777" w:rsidR="005E6754" w:rsidRPr="005E6754" w:rsidRDefault="005E6754" w:rsidP="005E6754">
            <w:pPr>
              <w:spacing w:before="0" w:after="0"/>
              <w:rPr>
                <w:rFonts w:ascii="Times New Roman" w:eastAsia="Times New Roman" w:hAnsi="Times New Roman" w:cs="Times New Roman"/>
                <w:color w:val="auto"/>
                <w:sz w:val="20"/>
                <w:szCs w:val="20"/>
              </w:rPr>
            </w:pPr>
          </w:p>
        </w:tc>
        <w:tc>
          <w:tcPr>
            <w:tcW w:w="911" w:type="dxa"/>
            <w:tcBorders>
              <w:top w:val="nil"/>
              <w:left w:val="nil"/>
              <w:bottom w:val="nil"/>
              <w:right w:val="nil"/>
            </w:tcBorders>
            <w:shd w:val="clear" w:color="auto" w:fill="auto"/>
            <w:noWrap/>
            <w:vAlign w:val="bottom"/>
            <w:hideMark/>
          </w:tcPr>
          <w:p w14:paraId="006DBDE8" w14:textId="77777777" w:rsidR="005E6754" w:rsidRPr="005E6754" w:rsidRDefault="005E6754" w:rsidP="005E6754">
            <w:pPr>
              <w:spacing w:before="0" w:after="0"/>
              <w:rPr>
                <w:rFonts w:ascii="Times New Roman" w:eastAsia="Times New Roman" w:hAnsi="Times New Roman" w:cs="Times New Roman"/>
                <w:color w:val="auto"/>
                <w:sz w:val="20"/>
                <w:szCs w:val="20"/>
              </w:rPr>
            </w:pPr>
          </w:p>
        </w:tc>
        <w:tc>
          <w:tcPr>
            <w:tcW w:w="911" w:type="dxa"/>
            <w:tcBorders>
              <w:top w:val="nil"/>
              <w:left w:val="nil"/>
              <w:bottom w:val="nil"/>
              <w:right w:val="nil"/>
            </w:tcBorders>
            <w:shd w:val="clear" w:color="auto" w:fill="auto"/>
            <w:noWrap/>
            <w:vAlign w:val="bottom"/>
            <w:hideMark/>
          </w:tcPr>
          <w:p w14:paraId="0D1B1A8B" w14:textId="77777777" w:rsidR="005E6754" w:rsidRPr="005E6754" w:rsidRDefault="005E6754" w:rsidP="005E6754">
            <w:pPr>
              <w:spacing w:before="0" w:after="0"/>
              <w:rPr>
                <w:rFonts w:ascii="Times New Roman" w:eastAsia="Times New Roman" w:hAnsi="Times New Roman" w:cs="Times New Roman"/>
                <w:color w:val="auto"/>
                <w:sz w:val="20"/>
                <w:szCs w:val="20"/>
              </w:rPr>
            </w:pPr>
          </w:p>
        </w:tc>
        <w:tc>
          <w:tcPr>
            <w:tcW w:w="911" w:type="dxa"/>
            <w:tcBorders>
              <w:top w:val="nil"/>
              <w:left w:val="nil"/>
              <w:bottom w:val="nil"/>
              <w:right w:val="nil"/>
            </w:tcBorders>
            <w:shd w:val="clear" w:color="auto" w:fill="auto"/>
            <w:noWrap/>
            <w:vAlign w:val="bottom"/>
            <w:hideMark/>
          </w:tcPr>
          <w:p w14:paraId="63D5EEE2" w14:textId="77777777" w:rsidR="005E6754" w:rsidRPr="005E6754" w:rsidRDefault="005E6754" w:rsidP="005E6754">
            <w:pPr>
              <w:spacing w:before="0" w:after="0"/>
              <w:rPr>
                <w:rFonts w:ascii="Times New Roman" w:eastAsia="Times New Roman" w:hAnsi="Times New Roman" w:cs="Times New Roman"/>
                <w:color w:val="auto"/>
                <w:sz w:val="20"/>
                <w:szCs w:val="20"/>
              </w:rPr>
            </w:pPr>
          </w:p>
        </w:tc>
        <w:tc>
          <w:tcPr>
            <w:tcW w:w="911" w:type="dxa"/>
            <w:tcBorders>
              <w:top w:val="nil"/>
              <w:left w:val="nil"/>
              <w:bottom w:val="nil"/>
              <w:right w:val="nil"/>
            </w:tcBorders>
            <w:shd w:val="clear" w:color="auto" w:fill="auto"/>
            <w:noWrap/>
            <w:vAlign w:val="bottom"/>
            <w:hideMark/>
          </w:tcPr>
          <w:p w14:paraId="213A35C6" w14:textId="77777777" w:rsidR="005E6754" w:rsidRPr="005E6754" w:rsidRDefault="005E6754" w:rsidP="005E6754">
            <w:pPr>
              <w:spacing w:before="0" w:after="0"/>
              <w:rPr>
                <w:rFonts w:ascii="Times New Roman" w:eastAsia="Times New Roman" w:hAnsi="Times New Roman" w:cs="Times New Roman"/>
                <w:color w:val="auto"/>
                <w:sz w:val="20"/>
                <w:szCs w:val="20"/>
              </w:rPr>
            </w:pPr>
          </w:p>
        </w:tc>
      </w:tr>
      <w:tr w:rsidR="005E6754" w:rsidRPr="005E6754" w14:paraId="1AAEA1A9" w14:textId="77777777" w:rsidTr="00D116DD">
        <w:trPr>
          <w:trHeight w:val="260"/>
        </w:trPr>
        <w:tc>
          <w:tcPr>
            <w:tcW w:w="4535" w:type="dxa"/>
            <w:tcBorders>
              <w:top w:val="nil"/>
              <w:left w:val="nil"/>
              <w:bottom w:val="nil"/>
              <w:right w:val="nil"/>
            </w:tcBorders>
            <w:shd w:val="clear" w:color="auto" w:fill="F2F2F2" w:themeFill="background1" w:themeFillShade="F2"/>
            <w:noWrap/>
            <w:vAlign w:val="bottom"/>
            <w:hideMark/>
          </w:tcPr>
          <w:p w14:paraId="5FF955BC"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Permanent - Full time</w:t>
            </w:r>
          </w:p>
        </w:tc>
        <w:tc>
          <w:tcPr>
            <w:tcW w:w="996" w:type="dxa"/>
            <w:tcBorders>
              <w:top w:val="nil"/>
              <w:left w:val="nil"/>
              <w:bottom w:val="nil"/>
              <w:right w:val="nil"/>
            </w:tcBorders>
            <w:shd w:val="clear" w:color="auto" w:fill="F2F2F2" w:themeFill="background1" w:themeFillShade="F2"/>
            <w:vAlign w:val="center"/>
            <w:hideMark/>
          </w:tcPr>
          <w:p w14:paraId="7B5AF18C"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16,563 </w:t>
            </w:r>
          </w:p>
        </w:tc>
        <w:tc>
          <w:tcPr>
            <w:tcW w:w="911" w:type="dxa"/>
            <w:tcBorders>
              <w:top w:val="nil"/>
              <w:left w:val="nil"/>
              <w:bottom w:val="nil"/>
              <w:right w:val="nil"/>
            </w:tcBorders>
            <w:shd w:val="clear" w:color="auto" w:fill="F2F2F2" w:themeFill="background1" w:themeFillShade="F2"/>
            <w:vAlign w:val="center"/>
            <w:hideMark/>
          </w:tcPr>
          <w:p w14:paraId="6AF18968"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17,019 </w:t>
            </w:r>
          </w:p>
        </w:tc>
        <w:tc>
          <w:tcPr>
            <w:tcW w:w="911" w:type="dxa"/>
            <w:tcBorders>
              <w:top w:val="nil"/>
              <w:left w:val="nil"/>
              <w:bottom w:val="nil"/>
              <w:right w:val="nil"/>
            </w:tcBorders>
            <w:shd w:val="clear" w:color="auto" w:fill="F2F2F2" w:themeFill="background1" w:themeFillShade="F2"/>
            <w:vAlign w:val="center"/>
            <w:hideMark/>
          </w:tcPr>
          <w:p w14:paraId="4F315D3B"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17,487 </w:t>
            </w:r>
          </w:p>
        </w:tc>
        <w:tc>
          <w:tcPr>
            <w:tcW w:w="911" w:type="dxa"/>
            <w:tcBorders>
              <w:top w:val="nil"/>
              <w:left w:val="nil"/>
              <w:bottom w:val="nil"/>
              <w:right w:val="nil"/>
            </w:tcBorders>
            <w:shd w:val="clear" w:color="auto" w:fill="F2F2F2" w:themeFill="background1" w:themeFillShade="F2"/>
            <w:vAlign w:val="center"/>
            <w:hideMark/>
          </w:tcPr>
          <w:p w14:paraId="33D2836A"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17,968 </w:t>
            </w:r>
          </w:p>
        </w:tc>
        <w:tc>
          <w:tcPr>
            <w:tcW w:w="911" w:type="dxa"/>
            <w:tcBorders>
              <w:top w:val="nil"/>
              <w:left w:val="nil"/>
              <w:bottom w:val="nil"/>
              <w:right w:val="nil"/>
            </w:tcBorders>
            <w:shd w:val="clear" w:color="auto" w:fill="F2F2F2" w:themeFill="background1" w:themeFillShade="F2"/>
            <w:vAlign w:val="center"/>
            <w:hideMark/>
          </w:tcPr>
          <w:p w14:paraId="2E085153"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18,417 </w:t>
            </w:r>
          </w:p>
        </w:tc>
        <w:tc>
          <w:tcPr>
            <w:tcW w:w="911" w:type="dxa"/>
            <w:tcBorders>
              <w:top w:val="nil"/>
              <w:left w:val="nil"/>
              <w:bottom w:val="nil"/>
              <w:right w:val="nil"/>
            </w:tcBorders>
            <w:shd w:val="clear" w:color="auto" w:fill="F2F2F2" w:themeFill="background1" w:themeFillShade="F2"/>
            <w:vAlign w:val="center"/>
            <w:hideMark/>
          </w:tcPr>
          <w:p w14:paraId="1024B280"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18,878 </w:t>
            </w:r>
          </w:p>
        </w:tc>
        <w:tc>
          <w:tcPr>
            <w:tcW w:w="911" w:type="dxa"/>
            <w:tcBorders>
              <w:top w:val="nil"/>
              <w:left w:val="nil"/>
              <w:bottom w:val="nil"/>
              <w:right w:val="nil"/>
            </w:tcBorders>
            <w:shd w:val="clear" w:color="auto" w:fill="F2F2F2" w:themeFill="background1" w:themeFillShade="F2"/>
            <w:vAlign w:val="center"/>
            <w:hideMark/>
          </w:tcPr>
          <w:p w14:paraId="6AE087B4"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19,350 </w:t>
            </w:r>
          </w:p>
        </w:tc>
        <w:tc>
          <w:tcPr>
            <w:tcW w:w="911" w:type="dxa"/>
            <w:tcBorders>
              <w:top w:val="nil"/>
              <w:left w:val="nil"/>
              <w:bottom w:val="nil"/>
              <w:right w:val="nil"/>
            </w:tcBorders>
            <w:shd w:val="clear" w:color="auto" w:fill="F2F2F2" w:themeFill="background1" w:themeFillShade="F2"/>
            <w:vAlign w:val="center"/>
            <w:hideMark/>
          </w:tcPr>
          <w:p w14:paraId="42C2EEDD"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19,785 </w:t>
            </w:r>
          </w:p>
        </w:tc>
        <w:tc>
          <w:tcPr>
            <w:tcW w:w="911" w:type="dxa"/>
            <w:tcBorders>
              <w:top w:val="nil"/>
              <w:left w:val="nil"/>
              <w:bottom w:val="nil"/>
              <w:right w:val="nil"/>
            </w:tcBorders>
            <w:shd w:val="clear" w:color="auto" w:fill="F2F2F2" w:themeFill="background1" w:themeFillShade="F2"/>
            <w:vAlign w:val="center"/>
            <w:hideMark/>
          </w:tcPr>
          <w:p w14:paraId="4B527278"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20,230 </w:t>
            </w:r>
          </w:p>
        </w:tc>
        <w:tc>
          <w:tcPr>
            <w:tcW w:w="911" w:type="dxa"/>
            <w:tcBorders>
              <w:top w:val="nil"/>
              <w:left w:val="nil"/>
              <w:bottom w:val="nil"/>
              <w:right w:val="nil"/>
            </w:tcBorders>
            <w:shd w:val="clear" w:color="auto" w:fill="F2F2F2" w:themeFill="background1" w:themeFillShade="F2"/>
            <w:vAlign w:val="center"/>
            <w:hideMark/>
          </w:tcPr>
          <w:p w14:paraId="34FE4BCC"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20,685 </w:t>
            </w:r>
          </w:p>
        </w:tc>
      </w:tr>
      <w:tr w:rsidR="005E6754" w:rsidRPr="005E6754" w14:paraId="4366313D" w14:textId="77777777" w:rsidTr="42225B86">
        <w:trPr>
          <w:trHeight w:val="260"/>
        </w:trPr>
        <w:tc>
          <w:tcPr>
            <w:tcW w:w="4535" w:type="dxa"/>
            <w:tcBorders>
              <w:top w:val="nil"/>
              <w:left w:val="nil"/>
              <w:bottom w:val="nil"/>
              <w:right w:val="nil"/>
            </w:tcBorders>
            <w:shd w:val="clear" w:color="auto" w:fill="auto"/>
            <w:noWrap/>
            <w:vAlign w:val="bottom"/>
            <w:hideMark/>
          </w:tcPr>
          <w:p w14:paraId="387C8DFD"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Women</w:t>
            </w:r>
          </w:p>
        </w:tc>
        <w:tc>
          <w:tcPr>
            <w:tcW w:w="996" w:type="dxa"/>
            <w:tcBorders>
              <w:top w:val="nil"/>
              <w:left w:val="nil"/>
              <w:bottom w:val="nil"/>
              <w:right w:val="nil"/>
            </w:tcBorders>
            <w:shd w:val="clear" w:color="auto" w:fill="FFFFFF" w:themeFill="background1"/>
            <w:vAlign w:val="center"/>
            <w:hideMark/>
          </w:tcPr>
          <w:p w14:paraId="1D5FE23A"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5,372 </w:t>
            </w:r>
          </w:p>
        </w:tc>
        <w:tc>
          <w:tcPr>
            <w:tcW w:w="911" w:type="dxa"/>
            <w:tcBorders>
              <w:top w:val="nil"/>
              <w:left w:val="nil"/>
              <w:bottom w:val="nil"/>
              <w:right w:val="nil"/>
            </w:tcBorders>
            <w:shd w:val="clear" w:color="auto" w:fill="FFFFFF" w:themeFill="background1"/>
            <w:vAlign w:val="center"/>
            <w:hideMark/>
          </w:tcPr>
          <w:p w14:paraId="02769135"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5,884 </w:t>
            </w:r>
          </w:p>
        </w:tc>
        <w:tc>
          <w:tcPr>
            <w:tcW w:w="911" w:type="dxa"/>
            <w:tcBorders>
              <w:top w:val="nil"/>
              <w:left w:val="nil"/>
              <w:bottom w:val="nil"/>
              <w:right w:val="nil"/>
            </w:tcBorders>
            <w:shd w:val="clear" w:color="auto" w:fill="FFFFFF" w:themeFill="background1"/>
            <w:vAlign w:val="center"/>
            <w:hideMark/>
          </w:tcPr>
          <w:p w14:paraId="19AD5255"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6,420 </w:t>
            </w:r>
          </w:p>
        </w:tc>
        <w:tc>
          <w:tcPr>
            <w:tcW w:w="911" w:type="dxa"/>
            <w:tcBorders>
              <w:top w:val="nil"/>
              <w:left w:val="nil"/>
              <w:bottom w:val="nil"/>
              <w:right w:val="nil"/>
            </w:tcBorders>
            <w:shd w:val="clear" w:color="auto" w:fill="FFFFFF" w:themeFill="background1"/>
            <w:vAlign w:val="center"/>
            <w:hideMark/>
          </w:tcPr>
          <w:p w14:paraId="293C4393"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6,982 </w:t>
            </w:r>
          </w:p>
        </w:tc>
        <w:tc>
          <w:tcPr>
            <w:tcW w:w="911" w:type="dxa"/>
            <w:tcBorders>
              <w:top w:val="nil"/>
              <w:left w:val="nil"/>
              <w:bottom w:val="nil"/>
              <w:right w:val="nil"/>
            </w:tcBorders>
            <w:shd w:val="clear" w:color="auto" w:fill="FFFFFF" w:themeFill="background1"/>
            <w:vAlign w:val="center"/>
            <w:hideMark/>
          </w:tcPr>
          <w:p w14:paraId="07F92DD5"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7,157 </w:t>
            </w:r>
          </w:p>
        </w:tc>
        <w:tc>
          <w:tcPr>
            <w:tcW w:w="911" w:type="dxa"/>
            <w:tcBorders>
              <w:top w:val="nil"/>
              <w:left w:val="nil"/>
              <w:bottom w:val="nil"/>
              <w:right w:val="nil"/>
            </w:tcBorders>
            <w:shd w:val="clear" w:color="auto" w:fill="FFFFFF" w:themeFill="background1"/>
            <w:vAlign w:val="center"/>
            <w:hideMark/>
          </w:tcPr>
          <w:p w14:paraId="7D5FE62B"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7,335 </w:t>
            </w:r>
          </w:p>
        </w:tc>
        <w:tc>
          <w:tcPr>
            <w:tcW w:w="911" w:type="dxa"/>
            <w:tcBorders>
              <w:top w:val="nil"/>
              <w:left w:val="nil"/>
              <w:bottom w:val="nil"/>
              <w:right w:val="nil"/>
            </w:tcBorders>
            <w:shd w:val="clear" w:color="auto" w:fill="FFFFFF" w:themeFill="background1"/>
            <w:vAlign w:val="center"/>
            <w:hideMark/>
          </w:tcPr>
          <w:p w14:paraId="630DFCC0"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7,519 </w:t>
            </w:r>
          </w:p>
        </w:tc>
        <w:tc>
          <w:tcPr>
            <w:tcW w:w="911" w:type="dxa"/>
            <w:tcBorders>
              <w:top w:val="nil"/>
              <w:left w:val="nil"/>
              <w:bottom w:val="nil"/>
              <w:right w:val="nil"/>
            </w:tcBorders>
            <w:shd w:val="clear" w:color="auto" w:fill="FFFFFF" w:themeFill="background1"/>
            <w:vAlign w:val="center"/>
            <w:hideMark/>
          </w:tcPr>
          <w:p w14:paraId="2AA638C7"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7,688 </w:t>
            </w:r>
          </w:p>
        </w:tc>
        <w:tc>
          <w:tcPr>
            <w:tcW w:w="911" w:type="dxa"/>
            <w:tcBorders>
              <w:top w:val="nil"/>
              <w:left w:val="nil"/>
              <w:bottom w:val="nil"/>
              <w:right w:val="nil"/>
            </w:tcBorders>
            <w:shd w:val="clear" w:color="auto" w:fill="FFFFFF" w:themeFill="background1"/>
            <w:vAlign w:val="center"/>
            <w:hideMark/>
          </w:tcPr>
          <w:p w14:paraId="45DCFAC4"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7,861 </w:t>
            </w:r>
          </w:p>
        </w:tc>
        <w:tc>
          <w:tcPr>
            <w:tcW w:w="911" w:type="dxa"/>
            <w:tcBorders>
              <w:top w:val="nil"/>
              <w:left w:val="nil"/>
              <w:bottom w:val="nil"/>
              <w:right w:val="nil"/>
            </w:tcBorders>
            <w:shd w:val="clear" w:color="auto" w:fill="FFFFFF" w:themeFill="background1"/>
            <w:vAlign w:val="center"/>
            <w:hideMark/>
          </w:tcPr>
          <w:p w14:paraId="498D0E30"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8,038 </w:t>
            </w:r>
          </w:p>
        </w:tc>
      </w:tr>
      <w:tr w:rsidR="005E6754" w:rsidRPr="005E6754" w14:paraId="4DDD0B5A" w14:textId="77777777" w:rsidTr="42225B86">
        <w:trPr>
          <w:trHeight w:val="260"/>
        </w:trPr>
        <w:tc>
          <w:tcPr>
            <w:tcW w:w="4535" w:type="dxa"/>
            <w:tcBorders>
              <w:top w:val="nil"/>
              <w:left w:val="nil"/>
              <w:bottom w:val="nil"/>
              <w:right w:val="nil"/>
            </w:tcBorders>
            <w:shd w:val="clear" w:color="auto" w:fill="auto"/>
            <w:noWrap/>
            <w:vAlign w:val="bottom"/>
            <w:hideMark/>
          </w:tcPr>
          <w:p w14:paraId="427BB6EB"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 xml:space="preserve">Men </w:t>
            </w:r>
          </w:p>
        </w:tc>
        <w:tc>
          <w:tcPr>
            <w:tcW w:w="996" w:type="dxa"/>
            <w:tcBorders>
              <w:top w:val="nil"/>
              <w:left w:val="nil"/>
              <w:bottom w:val="nil"/>
              <w:right w:val="nil"/>
            </w:tcBorders>
            <w:shd w:val="clear" w:color="auto" w:fill="FFFFFF" w:themeFill="background1"/>
            <w:vAlign w:val="center"/>
            <w:hideMark/>
          </w:tcPr>
          <w:p w14:paraId="1F253355"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11,191 </w:t>
            </w:r>
          </w:p>
        </w:tc>
        <w:tc>
          <w:tcPr>
            <w:tcW w:w="911" w:type="dxa"/>
            <w:tcBorders>
              <w:top w:val="nil"/>
              <w:left w:val="nil"/>
              <w:bottom w:val="nil"/>
              <w:right w:val="nil"/>
            </w:tcBorders>
            <w:shd w:val="clear" w:color="auto" w:fill="FFFFFF" w:themeFill="background1"/>
            <w:vAlign w:val="center"/>
            <w:hideMark/>
          </w:tcPr>
          <w:p w14:paraId="712F152C"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11,135 </w:t>
            </w:r>
          </w:p>
        </w:tc>
        <w:tc>
          <w:tcPr>
            <w:tcW w:w="911" w:type="dxa"/>
            <w:tcBorders>
              <w:top w:val="nil"/>
              <w:left w:val="nil"/>
              <w:bottom w:val="nil"/>
              <w:right w:val="nil"/>
            </w:tcBorders>
            <w:shd w:val="clear" w:color="auto" w:fill="FFFFFF" w:themeFill="background1"/>
            <w:vAlign w:val="center"/>
            <w:hideMark/>
          </w:tcPr>
          <w:p w14:paraId="364C3C42"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11,067 </w:t>
            </w:r>
          </w:p>
        </w:tc>
        <w:tc>
          <w:tcPr>
            <w:tcW w:w="911" w:type="dxa"/>
            <w:tcBorders>
              <w:top w:val="nil"/>
              <w:left w:val="nil"/>
              <w:bottom w:val="nil"/>
              <w:right w:val="nil"/>
            </w:tcBorders>
            <w:shd w:val="clear" w:color="auto" w:fill="FFFFFF" w:themeFill="background1"/>
            <w:vAlign w:val="center"/>
            <w:hideMark/>
          </w:tcPr>
          <w:p w14:paraId="25B092CF"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10,986 </w:t>
            </w:r>
          </w:p>
        </w:tc>
        <w:tc>
          <w:tcPr>
            <w:tcW w:w="911" w:type="dxa"/>
            <w:tcBorders>
              <w:top w:val="nil"/>
              <w:left w:val="nil"/>
              <w:bottom w:val="nil"/>
              <w:right w:val="nil"/>
            </w:tcBorders>
            <w:shd w:val="clear" w:color="auto" w:fill="FFFFFF" w:themeFill="background1"/>
            <w:vAlign w:val="center"/>
            <w:hideMark/>
          </w:tcPr>
          <w:p w14:paraId="01FCD915"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11,261 </w:t>
            </w:r>
          </w:p>
        </w:tc>
        <w:tc>
          <w:tcPr>
            <w:tcW w:w="911" w:type="dxa"/>
            <w:tcBorders>
              <w:top w:val="nil"/>
              <w:left w:val="nil"/>
              <w:bottom w:val="nil"/>
              <w:right w:val="nil"/>
            </w:tcBorders>
            <w:shd w:val="clear" w:color="auto" w:fill="FFFFFF" w:themeFill="background1"/>
            <w:vAlign w:val="center"/>
            <w:hideMark/>
          </w:tcPr>
          <w:p w14:paraId="5C20B1DA"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11,542 </w:t>
            </w:r>
          </w:p>
        </w:tc>
        <w:tc>
          <w:tcPr>
            <w:tcW w:w="911" w:type="dxa"/>
            <w:tcBorders>
              <w:top w:val="nil"/>
              <w:left w:val="nil"/>
              <w:bottom w:val="nil"/>
              <w:right w:val="nil"/>
            </w:tcBorders>
            <w:shd w:val="clear" w:color="auto" w:fill="FFFFFF" w:themeFill="background1"/>
            <w:vAlign w:val="center"/>
            <w:hideMark/>
          </w:tcPr>
          <w:p w14:paraId="6D53CD04"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11,831 </w:t>
            </w:r>
          </w:p>
        </w:tc>
        <w:tc>
          <w:tcPr>
            <w:tcW w:w="911" w:type="dxa"/>
            <w:tcBorders>
              <w:top w:val="nil"/>
              <w:left w:val="nil"/>
              <w:bottom w:val="nil"/>
              <w:right w:val="nil"/>
            </w:tcBorders>
            <w:shd w:val="clear" w:color="auto" w:fill="FFFFFF" w:themeFill="background1"/>
            <w:vAlign w:val="center"/>
            <w:hideMark/>
          </w:tcPr>
          <w:p w14:paraId="42ECF49C"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12,097 </w:t>
            </w:r>
          </w:p>
        </w:tc>
        <w:tc>
          <w:tcPr>
            <w:tcW w:w="911" w:type="dxa"/>
            <w:tcBorders>
              <w:top w:val="nil"/>
              <w:left w:val="nil"/>
              <w:bottom w:val="nil"/>
              <w:right w:val="nil"/>
            </w:tcBorders>
            <w:shd w:val="clear" w:color="auto" w:fill="FFFFFF" w:themeFill="background1"/>
            <w:vAlign w:val="center"/>
            <w:hideMark/>
          </w:tcPr>
          <w:p w14:paraId="1770DCB7"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12,369 </w:t>
            </w:r>
          </w:p>
        </w:tc>
        <w:tc>
          <w:tcPr>
            <w:tcW w:w="911" w:type="dxa"/>
            <w:tcBorders>
              <w:top w:val="nil"/>
              <w:left w:val="nil"/>
              <w:bottom w:val="nil"/>
              <w:right w:val="nil"/>
            </w:tcBorders>
            <w:shd w:val="clear" w:color="auto" w:fill="FFFFFF" w:themeFill="background1"/>
            <w:vAlign w:val="center"/>
            <w:hideMark/>
          </w:tcPr>
          <w:p w14:paraId="5FD01C5D"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12,647 </w:t>
            </w:r>
          </w:p>
        </w:tc>
      </w:tr>
      <w:tr w:rsidR="005E6754" w:rsidRPr="005E6754" w14:paraId="7B469446" w14:textId="77777777" w:rsidTr="00D116DD">
        <w:trPr>
          <w:trHeight w:val="260"/>
        </w:trPr>
        <w:tc>
          <w:tcPr>
            <w:tcW w:w="4535" w:type="dxa"/>
            <w:tcBorders>
              <w:top w:val="nil"/>
              <w:left w:val="nil"/>
              <w:bottom w:val="nil"/>
              <w:right w:val="nil"/>
            </w:tcBorders>
            <w:shd w:val="clear" w:color="auto" w:fill="F2F2F2" w:themeFill="background1" w:themeFillShade="F2"/>
            <w:noWrap/>
            <w:vAlign w:val="bottom"/>
            <w:hideMark/>
          </w:tcPr>
          <w:p w14:paraId="242833E2"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Permanent - Part time</w:t>
            </w:r>
          </w:p>
        </w:tc>
        <w:tc>
          <w:tcPr>
            <w:tcW w:w="996" w:type="dxa"/>
            <w:tcBorders>
              <w:top w:val="nil"/>
              <w:left w:val="nil"/>
              <w:bottom w:val="nil"/>
              <w:right w:val="nil"/>
            </w:tcBorders>
            <w:shd w:val="clear" w:color="auto" w:fill="F2F2F2" w:themeFill="background1" w:themeFillShade="F2"/>
            <w:vAlign w:val="center"/>
            <w:hideMark/>
          </w:tcPr>
          <w:p w14:paraId="355B2192"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468 </w:t>
            </w:r>
          </w:p>
        </w:tc>
        <w:tc>
          <w:tcPr>
            <w:tcW w:w="911" w:type="dxa"/>
            <w:tcBorders>
              <w:top w:val="nil"/>
              <w:left w:val="nil"/>
              <w:bottom w:val="nil"/>
              <w:right w:val="nil"/>
            </w:tcBorders>
            <w:shd w:val="clear" w:color="auto" w:fill="F2F2F2" w:themeFill="background1" w:themeFillShade="F2"/>
            <w:vAlign w:val="center"/>
            <w:hideMark/>
          </w:tcPr>
          <w:p w14:paraId="0423A7EC"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480 </w:t>
            </w:r>
          </w:p>
        </w:tc>
        <w:tc>
          <w:tcPr>
            <w:tcW w:w="911" w:type="dxa"/>
            <w:tcBorders>
              <w:top w:val="nil"/>
              <w:left w:val="nil"/>
              <w:bottom w:val="nil"/>
              <w:right w:val="nil"/>
            </w:tcBorders>
            <w:shd w:val="clear" w:color="auto" w:fill="F2F2F2" w:themeFill="background1" w:themeFillShade="F2"/>
            <w:vAlign w:val="center"/>
            <w:hideMark/>
          </w:tcPr>
          <w:p w14:paraId="66EDBFF4"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494 </w:t>
            </w:r>
          </w:p>
        </w:tc>
        <w:tc>
          <w:tcPr>
            <w:tcW w:w="911" w:type="dxa"/>
            <w:tcBorders>
              <w:top w:val="nil"/>
              <w:left w:val="nil"/>
              <w:bottom w:val="nil"/>
              <w:right w:val="nil"/>
            </w:tcBorders>
            <w:shd w:val="clear" w:color="auto" w:fill="F2F2F2" w:themeFill="background1" w:themeFillShade="F2"/>
            <w:vAlign w:val="center"/>
            <w:hideMark/>
          </w:tcPr>
          <w:p w14:paraId="49E9EED3"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508 </w:t>
            </w:r>
          </w:p>
        </w:tc>
        <w:tc>
          <w:tcPr>
            <w:tcW w:w="911" w:type="dxa"/>
            <w:tcBorders>
              <w:top w:val="nil"/>
              <w:left w:val="nil"/>
              <w:bottom w:val="nil"/>
              <w:right w:val="nil"/>
            </w:tcBorders>
            <w:shd w:val="clear" w:color="auto" w:fill="F2F2F2" w:themeFill="background1" w:themeFillShade="F2"/>
            <w:vAlign w:val="center"/>
            <w:hideMark/>
          </w:tcPr>
          <w:p w14:paraId="2E7BDFCF"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521 </w:t>
            </w:r>
          </w:p>
        </w:tc>
        <w:tc>
          <w:tcPr>
            <w:tcW w:w="911" w:type="dxa"/>
            <w:tcBorders>
              <w:top w:val="nil"/>
              <w:left w:val="nil"/>
              <w:bottom w:val="nil"/>
              <w:right w:val="nil"/>
            </w:tcBorders>
            <w:shd w:val="clear" w:color="auto" w:fill="F2F2F2" w:themeFill="background1" w:themeFillShade="F2"/>
            <w:vAlign w:val="center"/>
            <w:hideMark/>
          </w:tcPr>
          <w:p w14:paraId="6145C2CB"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534 </w:t>
            </w:r>
          </w:p>
        </w:tc>
        <w:tc>
          <w:tcPr>
            <w:tcW w:w="911" w:type="dxa"/>
            <w:tcBorders>
              <w:top w:val="nil"/>
              <w:left w:val="nil"/>
              <w:bottom w:val="nil"/>
              <w:right w:val="nil"/>
            </w:tcBorders>
            <w:shd w:val="clear" w:color="auto" w:fill="F2F2F2" w:themeFill="background1" w:themeFillShade="F2"/>
            <w:vAlign w:val="center"/>
            <w:hideMark/>
          </w:tcPr>
          <w:p w14:paraId="4C4EC13C"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547 </w:t>
            </w:r>
          </w:p>
        </w:tc>
        <w:tc>
          <w:tcPr>
            <w:tcW w:w="911" w:type="dxa"/>
            <w:tcBorders>
              <w:top w:val="nil"/>
              <w:left w:val="nil"/>
              <w:bottom w:val="nil"/>
              <w:right w:val="nil"/>
            </w:tcBorders>
            <w:shd w:val="clear" w:color="auto" w:fill="F2F2F2" w:themeFill="background1" w:themeFillShade="F2"/>
            <w:vAlign w:val="center"/>
            <w:hideMark/>
          </w:tcPr>
          <w:p w14:paraId="0457EC53"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559 </w:t>
            </w:r>
          </w:p>
        </w:tc>
        <w:tc>
          <w:tcPr>
            <w:tcW w:w="911" w:type="dxa"/>
            <w:tcBorders>
              <w:top w:val="nil"/>
              <w:left w:val="nil"/>
              <w:bottom w:val="nil"/>
              <w:right w:val="nil"/>
            </w:tcBorders>
            <w:shd w:val="clear" w:color="auto" w:fill="F2F2F2" w:themeFill="background1" w:themeFillShade="F2"/>
            <w:vAlign w:val="center"/>
            <w:hideMark/>
          </w:tcPr>
          <w:p w14:paraId="3C11D13E"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572 </w:t>
            </w:r>
          </w:p>
        </w:tc>
        <w:tc>
          <w:tcPr>
            <w:tcW w:w="911" w:type="dxa"/>
            <w:tcBorders>
              <w:top w:val="nil"/>
              <w:left w:val="nil"/>
              <w:bottom w:val="nil"/>
              <w:right w:val="nil"/>
            </w:tcBorders>
            <w:shd w:val="clear" w:color="auto" w:fill="F2F2F2" w:themeFill="background1" w:themeFillShade="F2"/>
            <w:vAlign w:val="center"/>
            <w:hideMark/>
          </w:tcPr>
          <w:p w14:paraId="12950DFE"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585 </w:t>
            </w:r>
          </w:p>
        </w:tc>
      </w:tr>
      <w:tr w:rsidR="005E6754" w:rsidRPr="005E6754" w14:paraId="50098DE5" w14:textId="77777777" w:rsidTr="42225B86">
        <w:trPr>
          <w:trHeight w:val="260"/>
        </w:trPr>
        <w:tc>
          <w:tcPr>
            <w:tcW w:w="4535" w:type="dxa"/>
            <w:tcBorders>
              <w:top w:val="nil"/>
              <w:left w:val="nil"/>
              <w:bottom w:val="nil"/>
              <w:right w:val="nil"/>
            </w:tcBorders>
            <w:shd w:val="clear" w:color="auto" w:fill="auto"/>
            <w:noWrap/>
            <w:vAlign w:val="bottom"/>
            <w:hideMark/>
          </w:tcPr>
          <w:p w14:paraId="5DB33AD0"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Women</w:t>
            </w:r>
          </w:p>
        </w:tc>
        <w:tc>
          <w:tcPr>
            <w:tcW w:w="996" w:type="dxa"/>
            <w:tcBorders>
              <w:top w:val="nil"/>
              <w:left w:val="nil"/>
              <w:bottom w:val="nil"/>
              <w:right w:val="nil"/>
            </w:tcBorders>
            <w:shd w:val="clear" w:color="auto" w:fill="FFFFFF" w:themeFill="background1"/>
            <w:vAlign w:val="center"/>
            <w:hideMark/>
          </w:tcPr>
          <w:p w14:paraId="3FE4214B"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252 </w:t>
            </w:r>
          </w:p>
        </w:tc>
        <w:tc>
          <w:tcPr>
            <w:tcW w:w="911" w:type="dxa"/>
            <w:tcBorders>
              <w:top w:val="nil"/>
              <w:left w:val="nil"/>
              <w:bottom w:val="nil"/>
              <w:right w:val="nil"/>
            </w:tcBorders>
            <w:shd w:val="clear" w:color="auto" w:fill="FFFFFF" w:themeFill="background1"/>
            <w:vAlign w:val="center"/>
            <w:hideMark/>
          </w:tcPr>
          <w:p w14:paraId="2DDE0B05"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259 </w:t>
            </w:r>
          </w:p>
        </w:tc>
        <w:tc>
          <w:tcPr>
            <w:tcW w:w="911" w:type="dxa"/>
            <w:tcBorders>
              <w:top w:val="nil"/>
              <w:left w:val="nil"/>
              <w:bottom w:val="nil"/>
              <w:right w:val="nil"/>
            </w:tcBorders>
            <w:shd w:val="clear" w:color="auto" w:fill="FFFFFF" w:themeFill="background1"/>
            <w:vAlign w:val="center"/>
            <w:hideMark/>
          </w:tcPr>
          <w:p w14:paraId="3A599150"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267 </w:t>
            </w:r>
          </w:p>
        </w:tc>
        <w:tc>
          <w:tcPr>
            <w:tcW w:w="911" w:type="dxa"/>
            <w:tcBorders>
              <w:top w:val="nil"/>
              <w:left w:val="nil"/>
              <w:bottom w:val="nil"/>
              <w:right w:val="nil"/>
            </w:tcBorders>
            <w:shd w:val="clear" w:color="auto" w:fill="FFFFFF" w:themeFill="background1"/>
            <w:vAlign w:val="center"/>
            <w:hideMark/>
          </w:tcPr>
          <w:p w14:paraId="19288361"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274 </w:t>
            </w:r>
          </w:p>
        </w:tc>
        <w:tc>
          <w:tcPr>
            <w:tcW w:w="911" w:type="dxa"/>
            <w:tcBorders>
              <w:top w:val="nil"/>
              <w:left w:val="nil"/>
              <w:bottom w:val="nil"/>
              <w:right w:val="nil"/>
            </w:tcBorders>
            <w:shd w:val="clear" w:color="auto" w:fill="FFFFFF" w:themeFill="background1"/>
            <w:vAlign w:val="center"/>
            <w:hideMark/>
          </w:tcPr>
          <w:p w14:paraId="4244E77F"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281 </w:t>
            </w:r>
          </w:p>
        </w:tc>
        <w:tc>
          <w:tcPr>
            <w:tcW w:w="911" w:type="dxa"/>
            <w:tcBorders>
              <w:top w:val="nil"/>
              <w:left w:val="nil"/>
              <w:bottom w:val="nil"/>
              <w:right w:val="nil"/>
            </w:tcBorders>
            <w:shd w:val="clear" w:color="auto" w:fill="FFFFFF" w:themeFill="background1"/>
            <w:vAlign w:val="center"/>
            <w:hideMark/>
          </w:tcPr>
          <w:p w14:paraId="6871C302"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288 </w:t>
            </w:r>
          </w:p>
        </w:tc>
        <w:tc>
          <w:tcPr>
            <w:tcW w:w="911" w:type="dxa"/>
            <w:tcBorders>
              <w:top w:val="nil"/>
              <w:left w:val="nil"/>
              <w:bottom w:val="nil"/>
              <w:right w:val="nil"/>
            </w:tcBorders>
            <w:shd w:val="clear" w:color="auto" w:fill="FFFFFF" w:themeFill="background1"/>
            <w:vAlign w:val="center"/>
            <w:hideMark/>
          </w:tcPr>
          <w:p w14:paraId="6F5315B1"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295 </w:t>
            </w:r>
          </w:p>
        </w:tc>
        <w:tc>
          <w:tcPr>
            <w:tcW w:w="911" w:type="dxa"/>
            <w:tcBorders>
              <w:top w:val="nil"/>
              <w:left w:val="nil"/>
              <w:bottom w:val="nil"/>
              <w:right w:val="nil"/>
            </w:tcBorders>
            <w:shd w:val="clear" w:color="auto" w:fill="FFFFFF" w:themeFill="background1"/>
            <w:vAlign w:val="center"/>
            <w:hideMark/>
          </w:tcPr>
          <w:p w14:paraId="61740BB4"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302 </w:t>
            </w:r>
          </w:p>
        </w:tc>
        <w:tc>
          <w:tcPr>
            <w:tcW w:w="911" w:type="dxa"/>
            <w:tcBorders>
              <w:top w:val="nil"/>
              <w:left w:val="nil"/>
              <w:bottom w:val="nil"/>
              <w:right w:val="nil"/>
            </w:tcBorders>
            <w:shd w:val="clear" w:color="auto" w:fill="FFFFFF" w:themeFill="background1"/>
            <w:vAlign w:val="center"/>
            <w:hideMark/>
          </w:tcPr>
          <w:p w14:paraId="3BF1E184"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308 </w:t>
            </w:r>
          </w:p>
        </w:tc>
        <w:tc>
          <w:tcPr>
            <w:tcW w:w="911" w:type="dxa"/>
            <w:tcBorders>
              <w:top w:val="nil"/>
              <w:left w:val="nil"/>
              <w:bottom w:val="nil"/>
              <w:right w:val="nil"/>
            </w:tcBorders>
            <w:shd w:val="clear" w:color="auto" w:fill="FFFFFF" w:themeFill="background1"/>
            <w:vAlign w:val="center"/>
            <w:hideMark/>
          </w:tcPr>
          <w:p w14:paraId="496558B9"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315 </w:t>
            </w:r>
          </w:p>
        </w:tc>
      </w:tr>
      <w:tr w:rsidR="005E6754" w:rsidRPr="005E6754" w14:paraId="0A59F860" w14:textId="77777777" w:rsidTr="42225B86">
        <w:trPr>
          <w:trHeight w:val="260"/>
        </w:trPr>
        <w:tc>
          <w:tcPr>
            <w:tcW w:w="4535" w:type="dxa"/>
            <w:tcBorders>
              <w:top w:val="nil"/>
              <w:left w:val="nil"/>
              <w:bottom w:val="nil"/>
              <w:right w:val="nil"/>
            </w:tcBorders>
            <w:shd w:val="clear" w:color="auto" w:fill="auto"/>
            <w:noWrap/>
            <w:vAlign w:val="bottom"/>
            <w:hideMark/>
          </w:tcPr>
          <w:p w14:paraId="1995581F"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 xml:space="preserve">Men </w:t>
            </w:r>
          </w:p>
        </w:tc>
        <w:tc>
          <w:tcPr>
            <w:tcW w:w="996" w:type="dxa"/>
            <w:tcBorders>
              <w:top w:val="nil"/>
              <w:left w:val="nil"/>
              <w:bottom w:val="nil"/>
              <w:right w:val="nil"/>
            </w:tcBorders>
            <w:shd w:val="clear" w:color="auto" w:fill="FFFFFF" w:themeFill="background1"/>
            <w:vAlign w:val="center"/>
            <w:hideMark/>
          </w:tcPr>
          <w:p w14:paraId="11624D25"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176 </w:t>
            </w:r>
          </w:p>
        </w:tc>
        <w:tc>
          <w:tcPr>
            <w:tcW w:w="911" w:type="dxa"/>
            <w:tcBorders>
              <w:top w:val="nil"/>
              <w:left w:val="nil"/>
              <w:bottom w:val="nil"/>
              <w:right w:val="nil"/>
            </w:tcBorders>
            <w:shd w:val="clear" w:color="auto" w:fill="FFFFFF" w:themeFill="background1"/>
            <w:vAlign w:val="center"/>
            <w:hideMark/>
          </w:tcPr>
          <w:p w14:paraId="03363A8B"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180 </w:t>
            </w:r>
          </w:p>
        </w:tc>
        <w:tc>
          <w:tcPr>
            <w:tcW w:w="911" w:type="dxa"/>
            <w:tcBorders>
              <w:top w:val="nil"/>
              <w:left w:val="nil"/>
              <w:bottom w:val="nil"/>
              <w:right w:val="nil"/>
            </w:tcBorders>
            <w:shd w:val="clear" w:color="auto" w:fill="FFFFFF" w:themeFill="background1"/>
            <w:vAlign w:val="center"/>
            <w:hideMark/>
          </w:tcPr>
          <w:p w14:paraId="52709F84"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185 </w:t>
            </w:r>
          </w:p>
        </w:tc>
        <w:tc>
          <w:tcPr>
            <w:tcW w:w="911" w:type="dxa"/>
            <w:tcBorders>
              <w:top w:val="nil"/>
              <w:left w:val="nil"/>
              <w:bottom w:val="nil"/>
              <w:right w:val="nil"/>
            </w:tcBorders>
            <w:shd w:val="clear" w:color="auto" w:fill="FFFFFF" w:themeFill="background1"/>
            <w:vAlign w:val="center"/>
            <w:hideMark/>
          </w:tcPr>
          <w:p w14:paraId="45A46D90"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190 </w:t>
            </w:r>
          </w:p>
        </w:tc>
        <w:tc>
          <w:tcPr>
            <w:tcW w:w="911" w:type="dxa"/>
            <w:tcBorders>
              <w:top w:val="nil"/>
              <w:left w:val="nil"/>
              <w:bottom w:val="nil"/>
              <w:right w:val="nil"/>
            </w:tcBorders>
            <w:shd w:val="clear" w:color="auto" w:fill="FFFFFF" w:themeFill="background1"/>
            <w:vAlign w:val="center"/>
            <w:hideMark/>
          </w:tcPr>
          <w:p w14:paraId="500BF94A"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195 </w:t>
            </w:r>
          </w:p>
        </w:tc>
        <w:tc>
          <w:tcPr>
            <w:tcW w:w="911" w:type="dxa"/>
            <w:tcBorders>
              <w:top w:val="nil"/>
              <w:left w:val="nil"/>
              <w:bottom w:val="nil"/>
              <w:right w:val="nil"/>
            </w:tcBorders>
            <w:shd w:val="clear" w:color="auto" w:fill="FFFFFF" w:themeFill="background1"/>
            <w:vAlign w:val="center"/>
            <w:hideMark/>
          </w:tcPr>
          <w:p w14:paraId="76676CC3"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200 </w:t>
            </w:r>
          </w:p>
        </w:tc>
        <w:tc>
          <w:tcPr>
            <w:tcW w:w="911" w:type="dxa"/>
            <w:tcBorders>
              <w:top w:val="nil"/>
              <w:left w:val="nil"/>
              <w:bottom w:val="nil"/>
              <w:right w:val="nil"/>
            </w:tcBorders>
            <w:shd w:val="clear" w:color="auto" w:fill="FFFFFF" w:themeFill="background1"/>
            <w:vAlign w:val="center"/>
            <w:hideMark/>
          </w:tcPr>
          <w:p w14:paraId="78C46FB8"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205 </w:t>
            </w:r>
          </w:p>
        </w:tc>
        <w:tc>
          <w:tcPr>
            <w:tcW w:w="911" w:type="dxa"/>
            <w:tcBorders>
              <w:top w:val="nil"/>
              <w:left w:val="nil"/>
              <w:bottom w:val="nil"/>
              <w:right w:val="nil"/>
            </w:tcBorders>
            <w:shd w:val="clear" w:color="auto" w:fill="FFFFFF" w:themeFill="background1"/>
            <w:vAlign w:val="center"/>
            <w:hideMark/>
          </w:tcPr>
          <w:p w14:paraId="22FEE1DA"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209 </w:t>
            </w:r>
          </w:p>
        </w:tc>
        <w:tc>
          <w:tcPr>
            <w:tcW w:w="911" w:type="dxa"/>
            <w:tcBorders>
              <w:top w:val="nil"/>
              <w:left w:val="nil"/>
              <w:bottom w:val="nil"/>
              <w:right w:val="nil"/>
            </w:tcBorders>
            <w:shd w:val="clear" w:color="auto" w:fill="FFFFFF" w:themeFill="background1"/>
            <w:vAlign w:val="center"/>
            <w:hideMark/>
          </w:tcPr>
          <w:p w14:paraId="272B335A"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214 </w:t>
            </w:r>
          </w:p>
        </w:tc>
        <w:tc>
          <w:tcPr>
            <w:tcW w:w="911" w:type="dxa"/>
            <w:tcBorders>
              <w:top w:val="nil"/>
              <w:left w:val="nil"/>
              <w:bottom w:val="nil"/>
              <w:right w:val="nil"/>
            </w:tcBorders>
            <w:shd w:val="clear" w:color="auto" w:fill="FFFFFF" w:themeFill="background1"/>
            <w:vAlign w:val="center"/>
            <w:hideMark/>
          </w:tcPr>
          <w:p w14:paraId="3F5DBE4A"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219 </w:t>
            </w:r>
          </w:p>
        </w:tc>
      </w:tr>
      <w:tr w:rsidR="005E6754" w:rsidRPr="005E6754" w14:paraId="5C1240E1" w14:textId="77777777" w:rsidTr="42225B86">
        <w:trPr>
          <w:trHeight w:val="260"/>
        </w:trPr>
        <w:tc>
          <w:tcPr>
            <w:tcW w:w="4535" w:type="dxa"/>
            <w:tcBorders>
              <w:top w:val="nil"/>
              <w:left w:val="nil"/>
              <w:bottom w:val="nil"/>
              <w:right w:val="nil"/>
            </w:tcBorders>
            <w:shd w:val="clear" w:color="auto" w:fill="auto"/>
            <w:noWrap/>
            <w:vAlign w:val="bottom"/>
            <w:hideMark/>
          </w:tcPr>
          <w:p w14:paraId="389A2609"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Persons of self-described gender</w:t>
            </w:r>
          </w:p>
        </w:tc>
        <w:tc>
          <w:tcPr>
            <w:tcW w:w="996" w:type="dxa"/>
            <w:tcBorders>
              <w:top w:val="nil"/>
              <w:left w:val="nil"/>
              <w:bottom w:val="nil"/>
              <w:right w:val="nil"/>
            </w:tcBorders>
            <w:shd w:val="clear" w:color="auto" w:fill="FFFFFF" w:themeFill="background1"/>
            <w:vAlign w:val="center"/>
            <w:hideMark/>
          </w:tcPr>
          <w:p w14:paraId="0CB1F2BA"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40 </w:t>
            </w:r>
          </w:p>
        </w:tc>
        <w:tc>
          <w:tcPr>
            <w:tcW w:w="911" w:type="dxa"/>
            <w:tcBorders>
              <w:top w:val="nil"/>
              <w:left w:val="nil"/>
              <w:bottom w:val="nil"/>
              <w:right w:val="nil"/>
            </w:tcBorders>
            <w:shd w:val="clear" w:color="auto" w:fill="FFFFFF" w:themeFill="background1"/>
            <w:vAlign w:val="center"/>
            <w:hideMark/>
          </w:tcPr>
          <w:p w14:paraId="21B979AD"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41 </w:t>
            </w:r>
          </w:p>
        </w:tc>
        <w:tc>
          <w:tcPr>
            <w:tcW w:w="911" w:type="dxa"/>
            <w:tcBorders>
              <w:top w:val="nil"/>
              <w:left w:val="nil"/>
              <w:bottom w:val="nil"/>
              <w:right w:val="nil"/>
            </w:tcBorders>
            <w:shd w:val="clear" w:color="auto" w:fill="FFFFFF" w:themeFill="background1"/>
            <w:vAlign w:val="center"/>
            <w:hideMark/>
          </w:tcPr>
          <w:p w14:paraId="637DACD9"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42 </w:t>
            </w:r>
          </w:p>
        </w:tc>
        <w:tc>
          <w:tcPr>
            <w:tcW w:w="911" w:type="dxa"/>
            <w:tcBorders>
              <w:top w:val="nil"/>
              <w:left w:val="nil"/>
              <w:bottom w:val="nil"/>
              <w:right w:val="nil"/>
            </w:tcBorders>
            <w:shd w:val="clear" w:color="auto" w:fill="FFFFFF" w:themeFill="background1"/>
            <w:vAlign w:val="center"/>
            <w:hideMark/>
          </w:tcPr>
          <w:p w14:paraId="675CFA37"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44 </w:t>
            </w:r>
          </w:p>
        </w:tc>
        <w:tc>
          <w:tcPr>
            <w:tcW w:w="911" w:type="dxa"/>
            <w:tcBorders>
              <w:top w:val="nil"/>
              <w:left w:val="nil"/>
              <w:bottom w:val="nil"/>
              <w:right w:val="nil"/>
            </w:tcBorders>
            <w:shd w:val="clear" w:color="auto" w:fill="FFFFFF" w:themeFill="background1"/>
            <w:vAlign w:val="center"/>
            <w:hideMark/>
          </w:tcPr>
          <w:p w14:paraId="74F7F3B5"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45 </w:t>
            </w:r>
          </w:p>
        </w:tc>
        <w:tc>
          <w:tcPr>
            <w:tcW w:w="911" w:type="dxa"/>
            <w:tcBorders>
              <w:top w:val="nil"/>
              <w:left w:val="nil"/>
              <w:bottom w:val="nil"/>
              <w:right w:val="nil"/>
            </w:tcBorders>
            <w:shd w:val="clear" w:color="auto" w:fill="FFFFFF" w:themeFill="background1"/>
            <w:vAlign w:val="center"/>
            <w:hideMark/>
          </w:tcPr>
          <w:p w14:paraId="674D5DE3"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46 </w:t>
            </w:r>
          </w:p>
        </w:tc>
        <w:tc>
          <w:tcPr>
            <w:tcW w:w="911" w:type="dxa"/>
            <w:tcBorders>
              <w:top w:val="nil"/>
              <w:left w:val="nil"/>
              <w:bottom w:val="nil"/>
              <w:right w:val="nil"/>
            </w:tcBorders>
            <w:shd w:val="clear" w:color="auto" w:fill="FFFFFF" w:themeFill="background1"/>
            <w:vAlign w:val="center"/>
            <w:hideMark/>
          </w:tcPr>
          <w:p w14:paraId="1E17C67A"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47 </w:t>
            </w:r>
          </w:p>
        </w:tc>
        <w:tc>
          <w:tcPr>
            <w:tcW w:w="911" w:type="dxa"/>
            <w:tcBorders>
              <w:top w:val="nil"/>
              <w:left w:val="nil"/>
              <w:bottom w:val="nil"/>
              <w:right w:val="nil"/>
            </w:tcBorders>
            <w:shd w:val="clear" w:color="auto" w:fill="FFFFFF" w:themeFill="background1"/>
            <w:vAlign w:val="center"/>
            <w:hideMark/>
          </w:tcPr>
          <w:p w14:paraId="1125F736"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48 </w:t>
            </w:r>
          </w:p>
        </w:tc>
        <w:tc>
          <w:tcPr>
            <w:tcW w:w="911" w:type="dxa"/>
            <w:tcBorders>
              <w:top w:val="nil"/>
              <w:left w:val="nil"/>
              <w:bottom w:val="nil"/>
              <w:right w:val="nil"/>
            </w:tcBorders>
            <w:shd w:val="clear" w:color="auto" w:fill="FFFFFF" w:themeFill="background1"/>
            <w:vAlign w:val="center"/>
            <w:hideMark/>
          </w:tcPr>
          <w:p w14:paraId="788991A1"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50 </w:t>
            </w:r>
          </w:p>
        </w:tc>
        <w:tc>
          <w:tcPr>
            <w:tcW w:w="911" w:type="dxa"/>
            <w:tcBorders>
              <w:top w:val="nil"/>
              <w:left w:val="nil"/>
              <w:bottom w:val="nil"/>
              <w:right w:val="nil"/>
            </w:tcBorders>
            <w:shd w:val="clear" w:color="auto" w:fill="FFFFFF" w:themeFill="background1"/>
            <w:vAlign w:val="center"/>
            <w:hideMark/>
          </w:tcPr>
          <w:p w14:paraId="50A4C479"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51 </w:t>
            </w:r>
          </w:p>
        </w:tc>
      </w:tr>
      <w:tr w:rsidR="005E6754" w:rsidRPr="005E6754" w14:paraId="141B7503" w14:textId="77777777" w:rsidTr="42225B86">
        <w:trPr>
          <w:trHeight w:val="260"/>
        </w:trPr>
        <w:tc>
          <w:tcPr>
            <w:tcW w:w="4535" w:type="dxa"/>
            <w:tcBorders>
              <w:top w:val="nil"/>
              <w:left w:val="nil"/>
              <w:bottom w:val="nil"/>
              <w:right w:val="nil"/>
            </w:tcBorders>
            <w:shd w:val="clear" w:color="auto" w:fill="auto"/>
            <w:noWrap/>
            <w:vAlign w:val="bottom"/>
            <w:hideMark/>
          </w:tcPr>
          <w:p w14:paraId="434FD94C" w14:textId="77777777" w:rsidR="005E6754" w:rsidRPr="005E6754" w:rsidRDefault="005E6754" w:rsidP="005E6754">
            <w:pPr>
              <w:spacing w:before="0" w:after="0"/>
              <w:rPr>
                <w:rFonts w:eastAsia="Times New Roman"/>
                <w:b/>
                <w:bCs/>
                <w:color w:val="auto"/>
                <w:sz w:val="20"/>
                <w:szCs w:val="20"/>
              </w:rPr>
            </w:pPr>
            <w:r w:rsidRPr="005E6754">
              <w:rPr>
                <w:rFonts w:eastAsia="Times New Roman"/>
                <w:b/>
                <w:bCs/>
                <w:color w:val="auto"/>
                <w:sz w:val="20"/>
                <w:szCs w:val="20"/>
              </w:rPr>
              <w:t>Total Built Environment and Infrastructure</w:t>
            </w:r>
          </w:p>
        </w:tc>
        <w:tc>
          <w:tcPr>
            <w:tcW w:w="996" w:type="dxa"/>
            <w:tcBorders>
              <w:top w:val="single" w:sz="4" w:space="0" w:color="auto"/>
              <w:left w:val="nil"/>
              <w:bottom w:val="single" w:sz="4" w:space="0" w:color="auto"/>
              <w:right w:val="nil"/>
            </w:tcBorders>
            <w:shd w:val="clear" w:color="auto" w:fill="FFFFFF" w:themeFill="background1"/>
            <w:vAlign w:val="center"/>
            <w:hideMark/>
          </w:tcPr>
          <w:p w14:paraId="694FFF1D"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17,031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3CFAF8D1"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17,499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03283861"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17,981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39079B89"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18,476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73E69662"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18,938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7024269C"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19,411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35EA1600"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19,897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705AC40E"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20,344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652046EB"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20,802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224D8CB3" w14:textId="77777777" w:rsidR="005E6754" w:rsidRPr="00935F63" w:rsidRDefault="005E6754" w:rsidP="005E6754">
            <w:pPr>
              <w:spacing w:before="0" w:after="0"/>
              <w:jc w:val="right"/>
              <w:rPr>
                <w:rFonts w:eastAsia="Times New Roman"/>
                <w:color w:val="auto"/>
                <w:sz w:val="20"/>
                <w:szCs w:val="20"/>
              </w:rPr>
            </w:pPr>
            <w:r w:rsidRPr="00935F63">
              <w:rPr>
                <w:rFonts w:eastAsia="Times New Roman"/>
                <w:color w:val="auto"/>
                <w:sz w:val="20"/>
                <w:szCs w:val="20"/>
              </w:rPr>
              <w:t xml:space="preserve">21,270 </w:t>
            </w:r>
          </w:p>
        </w:tc>
      </w:tr>
      <w:tr w:rsidR="005E6754" w:rsidRPr="005E6754" w14:paraId="19E35647" w14:textId="77777777" w:rsidTr="42225B86">
        <w:trPr>
          <w:trHeight w:val="260"/>
        </w:trPr>
        <w:tc>
          <w:tcPr>
            <w:tcW w:w="4535" w:type="dxa"/>
            <w:tcBorders>
              <w:top w:val="nil"/>
              <w:left w:val="nil"/>
              <w:bottom w:val="nil"/>
              <w:right w:val="nil"/>
            </w:tcBorders>
            <w:shd w:val="clear" w:color="auto" w:fill="auto"/>
            <w:noWrap/>
            <w:vAlign w:val="bottom"/>
            <w:hideMark/>
          </w:tcPr>
          <w:p w14:paraId="7C64C097" w14:textId="77777777" w:rsidR="005E6754" w:rsidRPr="005E6754" w:rsidRDefault="005E6754" w:rsidP="005E6754">
            <w:pPr>
              <w:spacing w:before="0" w:after="0"/>
              <w:jc w:val="right"/>
              <w:rPr>
                <w:rFonts w:eastAsia="Times New Roman"/>
                <w:color w:val="auto"/>
                <w:sz w:val="20"/>
                <w:szCs w:val="20"/>
              </w:rPr>
            </w:pPr>
          </w:p>
        </w:tc>
        <w:tc>
          <w:tcPr>
            <w:tcW w:w="996" w:type="dxa"/>
            <w:tcBorders>
              <w:top w:val="nil"/>
              <w:left w:val="nil"/>
              <w:bottom w:val="nil"/>
              <w:right w:val="nil"/>
            </w:tcBorders>
            <w:shd w:val="clear" w:color="auto" w:fill="FFFFFF" w:themeFill="background1"/>
            <w:vAlign w:val="center"/>
            <w:hideMark/>
          </w:tcPr>
          <w:p w14:paraId="403D4C27"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0A9F5235"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1D216D29"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26657053"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1C92DCFF"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4934E8FF"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0DDB479F"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30574F17"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20820544"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3710C85D"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r>
      <w:tr w:rsidR="005E6754" w:rsidRPr="005E6754" w14:paraId="6F839EB4" w14:textId="77777777" w:rsidTr="42225B86">
        <w:trPr>
          <w:trHeight w:val="260"/>
        </w:trPr>
        <w:tc>
          <w:tcPr>
            <w:tcW w:w="4535" w:type="dxa"/>
            <w:tcBorders>
              <w:top w:val="nil"/>
              <w:left w:val="nil"/>
              <w:bottom w:val="nil"/>
              <w:right w:val="nil"/>
            </w:tcBorders>
            <w:shd w:val="clear" w:color="auto" w:fill="auto"/>
            <w:noWrap/>
            <w:vAlign w:val="bottom"/>
            <w:hideMark/>
          </w:tcPr>
          <w:p w14:paraId="4171A800" w14:textId="77777777" w:rsidR="005E6754" w:rsidRPr="005E6754" w:rsidRDefault="005E6754" w:rsidP="005E6754">
            <w:pPr>
              <w:spacing w:before="0" w:after="0"/>
              <w:rPr>
                <w:rFonts w:eastAsia="Times New Roman"/>
                <w:b/>
                <w:bCs/>
                <w:color w:val="auto"/>
                <w:sz w:val="20"/>
                <w:szCs w:val="20"/>
              </w:rPr>
            </w:pPr>
            <w:r w:rsidRPr="005E6754">
              <w:rPr>
                <w:rFonts w:eastAsia="Times New Roman"/>
                <w:b/>
                <w:bCs/>
                <w:color w:val="auto"/>
                <w:sz w:val="20"/>
                <w:szCs w:val="20"/>
              </w:rPr>
              <w:t>Communities</w:t>
            </w:r>
          </w:p>
        </w:tc>
        <w:tc>
          <w:tcPr>
            <w:tcW w:w="996" w:type="dxa"/>
            <w:tcBorders>
              <w:top w:val="nil"/>
              <w:left w:val="nil"/>
              <w:bottom w:val="nil"/>
              <w:right w:val="nil"/>
            </w:tcBorders>
            <w:shd w:val="clear" w:color="auto" w:fill="FFFFFF" w:themeFill="background1"/>
            <w:vAlign w:val="center"/>
            <w:hideMark/>
          </w:tcPr>
          <w:p w14:paraId="4046E968"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7B7519B6"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566860A3"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7D50416D"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0AEAE83D"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70DC2687"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48BEF5FD"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60EFC8F2"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69FCC42D"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20FEF181"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r>
      <w:tr w:rsidR="005E6754" w:rsidRPr="005E6754" w14:paraId="47C1687F" w14:textId="77777777" w:rsidTr="00D116DD">
        <w:trPr>
          <w:trHeight w:val="260"/>
        </w:trPr>
        <w:tc>
          <w:tcPr>
            <w:tcW w:w="4535" w:type="dxa"/>
            <w:tcBorders>
              <w:top w:val="nil"/>
              <w:left w:val="nil"/>
              <w:bottom w:val="nil"/>
              <w:right w:val="nil"/>
            </w:tcBorders>
            <w:shd w:val="clear" w:color="auto" w:fill="F2F2F2" w:themeFill="background1" w:themeFillShade="F2"/>
            <w:noWrap/>
            <w:vAlign w:val="bottom"/>
            <w:hideMark/>
          </w:tcPr>
          <w:p w14:paraId="276C4C1D"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Permanent - Full time</w:t>
            </w:r>
          </w:p>
        </w:tc>
        <w:tc>
          <w:tcPr>
            <w:tcW w:w="996" w:type="dxa"/>
            <w:tcBorders>
              <w:top w:val="nil"/>
              <w:left w:val="nil"/>
              <w:bottom w:val="nil"/>
              <w:right w:val="nil"/>
            </w:tcBorders>
            <w:shd w:val="clear" w:color="auto" w:fill="F2F2F2" w:themeFill="background1" w:themeFillShade="F2"/>
            <w:vAlign w:val="center"/>
            <w:hideMark/>
          </w:tcPr>
          <w:p w14:paraId="00B0BD98"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14,612 </w:t>
            </w:r>
          </w:p>
        </w:tc>
        <w:tc>
          <w:tcPr>
            <w:tcW w:w="911" w:type="dxa"/>
            <w:tcBorders>
              <w:top w:val="nil"/>
              <w:left w:val="nil"/>
              <w:bottom w:val="nil"/>
              <w:right w:val="nil"/>
            </w:tcBorders>
            <w:shd w:val="clear" w:color="auto" w:fill="F2F2F2" w:themeFill="background1" w:themeFillShade="F2"/>
            <w:vAlign w:val="center"/>
            <w:hideMark/>
          </w:tcPr>
          <w:p w14:paraId="17662785"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15,013 </w:t>
            </w:r>
          </w:p>
        </w:tc>
        <w:tc>
          <w:tcPr>
            <w:tcW w:w="911" w:type="dxa"/>
            <w:tcBorders>
              <w:top w:val="nil"/>
              <w:left w:val="nil"/>
              <w:bottom w:val="nil"/>
              <w:right w:val="nil"/>
            </w:tcBorders>
            <w:shd w:val="clear" w:color="auto" w:fill="F2F2F2" w:themeFill="background1" w:themeFillShade="F2"/>
            <w:vAlign w:val="center"/>
            <w:hideMark/>
          </w:tcPr>
          <w:p w14:paraId="4506CEB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15,426 </w:t>
            </w:r>
          </w:p>
        </w:tc>
        <w:tc>
          <w:tcPr>
            <w:tcW w:w="911" w:type="dxa"/>
            <w:tcBorders>
              <w:top w:val="nil"/>
              <w:left w:val="nil"/>
              <w:bottom w:val="nil"/>
              <w:right w:val="nil"/>
            </w:tcBorders>
            <w:shd w:val="clear" w:color="auto" w:fill="F2F2F2" w:themeFill="background1" w:themeFillShade="F2"/>
            <w:vAlign w:val="center"/>
            <w:hideMark/>
          </w:tcPr>
          <w:p w14:paraId="3136218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15,851 </w:t>
            </w:r>
          </w:p>
        </w:tc>
        <w:tc>
          <w:tcPr>
            <w:tcW w:w="911" w:type="dxa"/>
            <w:tcBorders>
              <w:top w:val="nil"/>
              <w:left w:val="nil"/>
              <w:bottom w:val="nil"/>
              <w:right w:val="nil"/>
            </w:tcBorders>
            <w:shd w:val="clear" w:color="auto" w:fill="F2F2F2" w:themeFill="background1" w:themeFillShade="F2"/>
            <w:vAlign w:val="center"/>
            <w:hideMark/>
          </w:tcPr>
          <w:p w14:paraId="04B23488"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16,247 </w:t>
            </w:r>
          </w:p>
        </w:tc>
        <w:tc>
          <w:tcPr>
            <w:tcW w:w="911" w:type="dxa"/>
            <w:tcBorders>
              <w:top w:val="nil"/>
              <w:left w:val="nil"/>
              <w:bottom w:val="nil"/>
              <w:right w:val="nil"/>
            </w:tcBorders>
            <w:shd w:val="clear" w:color="auto" w:fill="F2F2F2" w:themeFill="background1" w:themeFillShade="F2"/>
            <w:vAlign w:val="center"/>
            <w:hideMark/>
          </w:tcPr>
          <w:p w14:paraId="4396071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16,653 </w:t>
            </w:r>
          </w:p>
        </w:tc>
        <w:tc>
          <w:tcPr>
            <w:tcW w:w="911" w:type="dxa"/>
            <w:tcBorders>
              <w:top w:val="nil"/>
              <w:left w:val="nil"/>
              <w:bottom w:val="nil"/>
              <w:right w:val="nil"/>
            </w:tcBorders>
            <w:shd w:val="clear" w:color="auto" w:fill="F2F2F2" w:themeFill="background1" w:themeFillShade="F2"/>
            <w:vAlign w:val="center"/>
            <w:hideMark/>
          </w:tcPr>
          <w:p w14:paraId="6D9BEF3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17,070 </w:t>
            </w:r>
          </w:p>
        </w:tc>
        <w:tc>
          <w:tcPr>
            <w:tcW w:w="911" w:type="dxa"/>
            <w:tcBorders>
              <w:top w:val="nil"/>
              <w:left w:val="nil"/>
              <w:bottom w:val="nil"/>
              <w:right w:val="nil"/>
            </w:tcBorders>
            <w:shd w:val="clear" w:color="auto" w:fill="F2F2F2" w:themeFill="background1" w:themeFillShade="F2"/>
            <w:vAlign w:val="center"/>
            <w:hideMark/>
          </w:tcPr>
          <w:p w14:paraId="1234678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17,454 </w:t>
            </w:r>
          </w:p>
        </w:tc>
        <w:tc>
          <w:tcPr>
            <w:tcW w:w="911" w:type="dxa"/>
            <w:tcBorders>
              <w:top w:val="nil"/>
              <w:left w:val="nil"/>
              <w:bottom w:val="nil"/>
              <w:right w:val="nil"/>
            </w:tcBorders>
            <w:shd w:val="clear" w:color="auto" w:fill="F2F2F2" w:themeFill="background1" w:themeFillShade="F2"/>
            <w:vAlign w:val="center"/>
            <w:hideMark/>
          </w:tcPr>
          <w:p w14:paraId="7F752E9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17,847 </w:t>
            </w:r>
          </w:p>
        </w:tc>
        <w:tc>
          <w:tcPr>
            <w:tcW w:w="911" w:type="dxa"/>
            <w:tcBorders>
              <w:top w:val="nil"/>
              <w:left w:val="nil"/>
              <w:bottom w:val="nil"/>
              <w:right w:val="nil"/>
            </w:tcBorders>
            <w:shd w:val="clear" w:color="auto" w:fill="F2F2F2" w:themeFill="background1" w:themeFillShade="F2"/>
            <w:vAlign w:val="center"/>
            <w:hideMark/>
          </w:tcPr>
          <w:p w14:paraId="4D8A252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18,248 </w:t>
            </w:r>
          </w:p>
        </w:tc>
      </w:tr>
      <w:tr w:rsidR="005E6754" w:rsidRPr="005E6754" w14:paraId="6DBDC62A" w14:textId="77777777" w:rsidTr="42225B86">
        <w:trPr>
          <w:trHeight w:val="260"/>
        </w:trPr>
        <w:tc>
          <w:tcPr>
            <w:tcW w:w="4535" w:type="dxa"/>
            <w:tcBorders>
              <w:top w:val="nil"/>
              <w:left w:val="nil"/>
              <w:bottom w:val="nil"/>
              <w:right w:val="nil"/>
            </w:tcBorders>
            <w:shd w:val="clear" w:color="auto" w:fill="auto"/>
            <w:noWrap/>
            <w:vAlign w:val="bottom"/>
            <w:hideMark/>
          </w:tcPr>
          <w:p w14:paraId="61D2A39B"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Women</w:t>
            </w:r>
          </w:p>
        </w:tc>
        <w:tc>
          <w:tcPr>
            <w:tcW w:w="996" w:type="dxa"/>
            <w:tcBorders>
              <w:top w:val="nil"/>
              <w:left w:val="nil"/>
              <w:bottom w:val="nil"/>
              <w:right w:val="nil"/>
            </w:tcBorders>
            <w:shd w:val="clear" w:color="auto" w:fill="FFFFFF" w:themeFill="background1"/>
            <w:vAlign w:val="center"/>
            <w:hideMark/>
          </w:tcPr>
          <w:p w14:paraId="68DB587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11,676 </w:t>
            </w:r>
          </w:p>
        </w:tc>
        <w:tc>
          <w:tcPr>
            <w:tcW w:w="911" w:type="dxa"/>
            <w:tcBorders>
              <w:top w:val="nil"/>
              <w:left w:val="nil"/>
              <w:bottom w:val="nil"/>
              <w:right w:val="nil"/>
            </w:tcBorders>
            <w:shd w:val="clear" w:color="auto" w:fill="FFFFFF" w:themeFill="background1"/>
            <w:vAlign w:val="center"/>
            <w:hideMark/>
          </w:tcPr>
          <w:p w14:paraId="41DE6B75"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11,997 </w:t>
            </w:r>
          </w:p>
        </w:tc>
        <w:tc>
          <w:tcPr>
            <w:tcW w:w="911" w:type="dxa"/>
            <w:tcBorders>
              <w:top w:val="nil"/>
              <w:left w:val="nil"/>
              <w:bottom w:val="nil"/>
              <w:right w:val="nil"/>
            </w:tcBorders>
            <w:shd w:val="clear" w:color="auto" w:fill="FFFFFF" w:themeFill="background1"/>
            <w:vAlign w:val="center"/>
            <w:hideMark/>
          </w:tcPr>
          <w:p w14:paraId="0CCD3C40"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12,327 </w:t>
            </w:r>
          </w:p>
        </w:tc>
        <w:tc>
          <w:tcPr>
            <w:tcW w:w="911" w:type="dxa"/>
            <w:tcBorders>
              <w:top w:val="nil"/>
              <w:left w:val="nil"/>
              <w:bottom w:val="nil"/>
              <w:right w:val="nil"/>
            </w:tcBorders>
            <w:shd w:val="clear" w:color="auto" w:fill="FFFFFF" w:themeFill="background1"/>
            <w:vAlign w:val="center"/>
            <w:hideMark/>
          </w:tcPr>
          <w:p w14:paraId="388D276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12,666 </w:t>
            </w:r>
          </w:p>
        </w:tc>
        <w:tc>
          <w:tcPr>
            <w:tcW w:w="911" w:type="dxa"/>
            <w:tcBorders>
              <w:top w:val="nil"/>
              <w:left w:val="nil"/>
              <w:bottom w:val="nil"/>
              <w:right w:val="nil"/>
            </w:tcBorders>
            <w:shd w:val="clear" w:color="auto" w:fill="FFFFFF" w:themeFill="background1"/>
            <w:vAlign w:val="center"/>
            <w:hideMark/>
          </w:tcPr>
          <w:p w14:paraId="1A2EB268"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12,983 </w:t>
            </w:r>
          </w:p>
        </w:tc>
        <w:tc>
          <w:tcPr>
            <w:tcW w:w="911" w:type="dxa"/>
            <w:tcBorders>
              <w:top w:val="nil"/>
              <w:left w:val="nil"/>
              <w:bottom w:val="nil"/>
              <w:right w:val="nil"/>
            </w:tcBorders>
            <w:shd w:val="clear" w:color="auto" w:fill="FFFFFF" w:themeFill="background1"/>
            <w:vAlign w:val="center"/>
            <w:hideMark/>
          </w:tcPr>
          <w:p w14:paraId="0C7EF48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13,307 </w:t>
            </w:r>
          </w:p>
        </w:tc>
        <w:tc>
          <w:tcPr>
            <w:tcW w:w="911" w:type="dxa"/>
            <w:tcBorders>
              <w:top w:val="nil"/>
              <w:left w:val="nil"/>
              <w:bottom w:val="nil"/>
              <w:right w:val="nil"/>
            </w:tcBorders>
            <w:shd w:val="clear" w:color="auto" w:fill="FFFFFF" w:themeFill="background1"/>
            <w:vAlign w:val="center"/>
            <w:hideMark/>
          </w:tcPr>
          <w:p w14:paraId="7D77DA7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13,640 </w:t>
            </w:r>
          </w:p>
        </w:tc>
        <w:tc>
          <w:tcPr>
            <w:tcW w:w="911" w:type="dxa"/>
            <w:tcBorders>
              <w:top w:val="nil"/>
              <w:left w:val="nil"/>
              <w:bottom w:val="nil"/>
              <w:right w:val="nil"/>
            </w:tcBorders>
            <w:shd w:val="clear" w:color="auto" w:fill="FFFFFF" w:themeFill="background1"/>
            <w:vAlign w:val="center"/>
            <w:hideMark/>
          </w:tcPr>
          <w:p w14:paraId="7A044DD5"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13,947 </w:t>
            </w:r>
          </w:p>
        </w:tc>
        <w:tc>
          <w:tcPr>
            <w:tcW w:w="911" w:type="dxa"/>
            <w:tcBorders>
              <w:top w:val="nil"/>
              <w:left w:val="nil"/>
              <w:bottom w:val="nil"/>
              <w:right w:val="nil"/>
            </w:tcBorders>
            <w:shd w:val="clear" w:color="auto" w:fill="FFFFFF" w:themeFill="background1"/>
            <w:vAlign w:val="center"/>
            <w:hideMark/>
          </w:tcPr>
          <w:p w14:paraId="122ADF7D"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14,261 </w:t>
            </w:r>
          </w:p>
        </w:tc>
        <w:tc>
          <w:tcPr>
            <w:tcW w:w="911" w:type="dxa"/>
            <w:tcBorders>
              <w:top w:val="nil"/>
              <w:left w:val="nil"/>
              <w:bottom w:val="nil"/>
              <w:right w:val="nil"/>
            </w:tcBorders>
            <w:shd w:val="clear" w:color="auto" w:fill="FFFFFF" w:themeFill="background1"/>
            <w:vAlign w:val="center"/>
            <w:hideMark/>
          </w:tcPr>
          <w:p w14:paraId="11CC82A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14,581 </w:t>
            </w:r>
          </w:p>
        </w:tc>
      </w:tr>
      <w:tr w:rsidR="005E6754" w:rsidRPr="005E6754" w14:paraId="2E201E4A" w14:textId="77777777" w:rsidTr="42225B86">
        <w:trPr>
          <w:trHeight w:val="260"/>
        </w:trPr>
        <w:tc>
          <w:tcPr>
            <w:tcW w:w="4535" w:type="dxa"/>
            <w:tcBorders>
              <w:top w:val="nil"/>
              <w:left w:val="nil"/>
              <w:bottom w:val="nil"/>
              <w:right w:val="nil"/>
            </w:tcBorders>
            <w:shd w:val="clear" w:color="auto" w:fill="auto"/>
            <w:noWrap/>
            <w:vAlign w:val="bottom"/>
            <w:hideMark/>
          </w:tcPr>
          <w:p w14:paraId="2468369D"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 xml:space="preserve">Men </w:t>
            </w:r>
          </w:p>
        </w:tc>
        <w:tc>
          <w:tcPr>
            <w:tcW w:w="996" w:type="dxa"/>
            <w:tcBorders>
              <w:top w:val="nil"/>
              <w:left w:val="nil"/>
              <w:bottom w:val="nil"/>
              <w:right w:val="nil"/>
            </w:tcBorders>
            <w:shd w:val="clear" w:color="auto" w:fill="FFFFFF" w:themeFill="background1"/>
            <w:vAlign w:val="center"/>
            <w:hideMark/>
          </w:tcPr>
          <w:p w14:paraId="4D03FA87"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2,699 </w:t>
            </w:r>
          </w:p>
        </w:tc>
        <w:tc>
          <w:tcPr>
            <w:tcW w:w="911" w:type="dxa"/>
            <w:tcBorders>
              <w:top w:val="nil"/>
              <w:left w:val="nil"/>
              <w:bottom w:val="nil"/>
              <w:right w:val="nil"/>
            </w:tcBorders>
            <w:shd w:val="clear" w:color="auto" w:fill="FFFFFF" w:themeFill="background1"/>
            <w:vAlign w:val="center"/>
            <w:hideMark/>
          </w:tcPr>
          <w:p w14:paraId="2CAEF08D"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2,773 </w:t>
            </w:r>
          </w:p>
        </w:tc>
        <w:tc>
          <w:tcPr>
            <w:tcW w:w="911" w:type="dxa"/>
            <w:tcBorders>
              <w:top w:val="nil"/>
              <w:left w:val="nil"/>
              <w:bottom w:val="nil"/>
              <w:right w:val="nil"/>
            </w:tcBorders>
            <w:shd w:val="clear" w:color="auto" w:fill="FFFFFF" w:themeFill="background1"/>
            <w:vAlign w:val="center"/>
            <w:hideMark/>
          </w:tcPr>
          <w:p w14:paraId="4E4F0D17"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2,849 </w:t>
            </w:r>
          </w:p>
        </w:tc>
        <w:tc>
          <w:tcPr>
            <w:tcW w:w="911" w:type="dxa"/>
            <w:tcBorders>
              <w:top w:val="nil"/>
              <w:left w:val="nil"/>
              <w:bottom w:val="nil"/>
              <w:right w:val="nil"/>
            </w:tcBorders>
            <w:shd w:val="clear" w:color="auto" w:fill="FFFFFF" w:themeFill="background1"/>
            <w:vAlign w:val="center"/>
            <w:hideMark/>
          </w:tcPr>
          <w:p w14:paraId="49B60A37"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2,928 </w:t>
            </w:r>
          </w:p>
        </w:tc>
        <w:tc>
          <w:tcPr>
            <w:tcW w:w="911" w:type="dxa"/>
            <w:tcBorders>
              <w:top w:val="nil"/>
              <w:left w:val="nil"/>
              <w:bottom w:val="nil"/>
              <w:right w:val="nil"/>
            </w:tcBorders>
            <w:shd w:val="clear" w:color="auto" w:fill="FFFFFF" w:themeFill="background1"/>
            <w:vAlign w:val="center"/>
            <w:hideMark/>
          </w:tcPr>
          <w:p w14:paraId="67B2B82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3,001 </w:t>
            </w:r>
          </w:p>
        </w:tc>
        <w:tc>
          <w:tcPr>
            <w:tcW w:w="911" w:type="dxa"/>
            <w:tcBorders>
              <w:top w:val="nil"/>
              <w:left w:val="nil"/>
              <w:bottom w:val="nil"/>
              <w:right w:val="nil"/>
            </w:tcBorders>
            <w:shd w:val="clear" w:color="auto" w:fill="FFFFFF" w:themeFill="background1"/>
            <w:vAlign w:val="center"/>
            <w:hideMark/>
          </w:tcPr>
          <w:p w14:paraId="4E5041C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3,076 </w:t>
            </w:r>
          </w:p>
        </w:tc>
        <w:tc>
          <w:tcPr>
            <w:tcW w:w="911" w:type="dxa"/>
            <w:tcBorders>
              <w:top w:val="nil"/>
              <w:left w:val="nil"/>
              <w:bottom w:val="nil"/>
              <w:right w:val="nil"/>
            </w:tcBorders>
            <w:shd w:val="clear" w:color="auto" w:fill="FFFFFF" w:themeFill="background1"/>
            <w:vAlign w:val="center"/>
            <w:hideMark/>
          </w:tcPr>
          <w:p w14:paraId="77F9632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3,153 </w:t>
            </w:r>
          </w:p>
        </w:tc>
        <w:tc>
          <w:tcPr>
            <w:tcW w:w="911" w:type="dxa"/>
            <w:tcBorders>
              <w:top w:val="nil"/>
              <w:left w:val="nil"/>
              <w:bottom w:val="nil"/>
              <w:right w:val="nil"/>
            </w:tcBorders>
            <w:shd w:val="clear" w:color="auto" w:fill="FFFFFF" w:themeFill="background1"/>
            <w:vAlign w:val="center"/>
            <w:hideMark/>
          </w:tcPr>
          <w:p w14:paraId="355E083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3,224 </w:t>
            </w:r>
          </w:p>
        </w:tc>
        <w:tc>
          <w:tcPr>
            <w:tcW w:w="911" w:type="dxa"/>
            <w:tcBorders>
              <w:top w:val="nil"/>
              <w:left w:val="nil"/>
              <w:bottom w:val="nil"/>
              <w:right w:val="nil"/>
            </w:tcBorders>
            <w:shd w:val="clear" w:color="auto" w:fill="FFFFFF" w:themeFill="background1"/>
            <w:vAlign w:val="center"/>
            <w:hideMark/>
          </w:tcPr>
          <w:p w14:paraId="736EFF2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3,297 </w:t>
            </w:r>
          </w:p>
        </w:tc>
        <w:tc>
          <w:tcPr>
            <w:tcW w:w="911" w:type="dxa"/>
            <w:tcBorders>
              <w:top w:val="nil"/>
              <w:left w:val="nil"/>
              <w:bottom w:val="nil"/>
              <w:right w:val="nil"/>
            </w:tcBorders>
            <w:shd w:val="clear" w:color="auto" w:fill="FFFFFF" w:themeFill="background1"/>
            <w:vAlign w:val="center"/>
            <w:hideMark/>
          </w:tcPr>
          <w:p w14:paraId="0440343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3,371 </w:t>
            </w:r>
          </w:p>
        </w:tc>
      </w:tr>
      <w:tr w:rsidR="005E6754" w:rsidRPr="005E6754" w14:paraId="372E0B60" w14:textId="77777777" w:rsidTr="42225B86">
        <w:trPr>
          <w:trHeight w:val="260"/>
        </w:trPr>
        <w:tc>
          <w:tcPr>
            <w:tcW w:w="4535" w:type="dxa"/>
            <w:tcBorders>
              <w:top w:val="nil"/>
              <w:left w:val="nil"/>
              <w:bottom w:val="nil"/>
              <w:right w:val="nil"/>
            </w:tcBorders>
            <w:shd w:val="clear" w:color="auto" w:fill="auto"/>
            <w:noWrap/>
            <w:vAlign w:val="bottom"/>
            <w:hideMark/>
          </w:tcPr>
          <w:p w14:paraId="2136BD79"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Persons of self-described gender</w:t>
            </w:r>
          </w:p>
        </w:tc>
        <w:tc>
          <w:tcPr>
            <w:tcW w:w="996" w:type="dxa"/>
            <w:tcBorders>
              <w:top w:val="nil"/>
              <w:left w:val="nil"/>
              <w:bottom w:val="nil"/>
              <w:right w:val="nil"/>
            </w:tcBorders>
            <w:shd w:val="clear" w:color="auto" w:fill="FFFFFF" w:themeFill="background1"/>
            <w:vAlign w:val="center"/>
            <w:hideMark/>
          </w:tcPr>
          <w:p w14:paraId="4C0F9476"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237 </w:t>
            </w:r>
          </w:p>
        </w:tc>
        <w:tc>
          <w:tcPr>
            <w:tcW w:w="911" w:type="dxa"/>
            <w:tcBorders>
              <w:top w:val="nil"/>
              <w:left w:val="nil"/>
              <w:bottom w:val="nil"/>
              <w:right w:val="nil"/>
            </w:tcBorders>
            <w:shd w:val="clear" w:color="auto" w:fill="FFFFFF" w:themeFill="background1"/>
            <w:vAlign w:val="center"/>
            <w:hideMark/>
          </w:tcPr>
          <w:p w14:paraId="0CBF53FA"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243 </w:t>
            </w:r>
          </w:p>
        </w:tc>
        <w:tc>
          <w:tcPr>
            <w:tcW w:w="911" w:type="dxa"/>
            <w:tcBorders>
              <w:top w:val="nil"/>
              <w:left w:val="nil"/>
              <w:bottom w:val="nil"/>
              <w:right w:val="nil"/>
            </w:tcBorders>
            <w:shd w:val="clear" w:color="auto" w:fill="FFFFFF" w:themeFill="background1"/>
            <w:vAlign w:val="center"/>
            <w:hideMark/>
          </w:tcPr>
          <w:p w14:paraId="230560E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250 </w:t>
            </w:r>
          </w:p>
        </w:tc>
        <w:tc>
          <w:tcPr>
            <w:tcW w:w="911" w:type="dxa"/>
            <w:tcBorders>
              <w:top w:val="nil"/>
              <w:left w:val="nil"/>
              <w:bottom w:val="nil"/>
              <w:right w:val="nil"/>
            </w:tcBorders>
            <w:shd w:val="clear" w:color="auto" w:fill="FFFFFF" w:themeFill="background1"/>
            <w:vAlign w:val="center"/>
            <w:hideMark/>
          </w:tcPr>
          <w:p w14:paraId="2062876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257 </w:t>
            </w:r>
          </w:p>
        </w:tc>
        <w:tc>
          <w:tcPr>
            <w:tcW w:w="911" w:type="dxa"/>
            <w:tcBorders>
              <w:top w:val="nil"/>
              <w:left w:val="nil"/>
              <w:bottom w:val="nil"/>
              <w:right w:val="nil"/>
            </w:tcBorders>
            <w:shd w:val="clear" w:color="auto" w:fill="FFFFFF" w:themeFill="background1"/>
            <w:vAlign w:val="center"/>
            <w:hideMark/>
          </w:tcPr>
          <w:p w14:paraId="7EF086CD"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263 </w:t>
            </w:r>
          </w:p>
        </w:tc>
        <w:tc>
          <w:tcPr>
            <w:tcW w:w="911" w:type="dxa"/>
            <w:tcBorders>
              <w:top w:val="nil"/>
              <w:left w:val="nil"/>
              <w:bottom w:val="nil"/>
              <w:right w:val="nil"/>
            </w:tcBorders>
            <w:shd w:val="clear" w:color="auto" w:fill="FFFFFF" w:themeFill="background1"/>
            <w:vAlign w:val="center"/>
            <w:hideMark/>
          </w:tcPr>
          <w:p w14:paraId="6C705C4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270 </w:t>
            </w:r>
          </w:p>
        </w:tc>
        <w:tc>
          <w:tcPr>
            <w:tcW w:w="911" w:type="dxa"/>
            <w:tcBorders>
              <w:top w:val="nil"/>
              <w:left w:val="nil"/>
              <w:bottom w:val="nil"/>
              <w:right w:val="nil"/>
            </w:tcBorders>
            <w:shd w:val="clear" w:color="auto" w:fill="FFFFFF" w:themeFill="background1"/>
            <w:vAlign w:val="center"/>
            <w:hideMark/>
          </w:tcPr>
          <w:p w14:paraId="2D903E7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277 </w:t>
            </w:r>
          </w:p>
        </w:tc>
        <w:tc>
          <w:tcPr>
            <w:tcW w:w="911" w:type="dxa"/>
            <w:tcBorders>
              <w:top w:val="nil"/>
              <w:left w:val="nil"/>
              <w:bottom w:val="nil"/>
              <w:right w:val="nil"/>
            </w:tcBorders>
            <w:shd w:val="clear" w:color="auto" w:fill="FFFFFF" w:themeFill="background1"/>
            <w:vAlign w:val="center"/>
            <w:hideMark/>
          </w:tcPr>
          <w:p w14:paraId="11BA64F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283 </w:t>
            </w:r>
          </w:p>
        </w:tc>
        <w:tc>
          <w:tcPr>
            <w:tcW w:w="911" w:type="dxa"/>
            <w:tcBorders>
              <w:top w:val="nil"/>
              <w:left w:val="nil"/>
              <w:bottom w:val="nil"/>
              <w:right w:val="nil"/>
            </w:tcBorders>
            <w:shd w:val="clear" w:color="auto" w:fill="FFFFFF" w:themeFill="background1"/>
            <w:vAlign w:val="center"/>
            <w:hideMark/>
          </w:tcPr>
          <w:p w14:paraId="36C0B8A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289 </w:t>
            </w:r>
          </w:p>
        </w:tc>
        <w:tc>
          <w:tcPr>
            <w:tcW w:w="911" w:type="dxa"/>
            <w:tcBorders>
              <w:top w:val="nil"/>
              <w:left w:val="nil"/>
              <w:bottom w:val="nil"/>
              <w:right w:val="nil"/>
            </w:tcBorders>
            <w:shd w:val="clear" w:color="auto" w:fill="FFFFFF" w:themeFill="background1"/>
            <w:vAlign w:val="center"/>
            <w:hideMark/>
          </w:tcPr>
          <w:p w14:paraId="1A79368A"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296 </w:t>
            </w:r>
          </w:p>
        </w:tc>
      </w:tr>
      <w:tr w:rsidR="005E6754" w:rsidRPr="005E6754" w14:paraId="519F770A" w14:textId="77777777" w:rsidTr="00D116DD">
        <w:trPr>
          <w:trHeight w:val="260"/>
        </w:trPr>
        <w:tc>
          <w:tcPr>
            <w:tcW w:w="4535" w:type="dxa"/>
            <w:tcBorders>
              <w:top w:val="nil"/>
              <w:left w:val="nil"/>
              <w:bottom w:val="nil"/>
              <w:right w:val="nil"/>
            </w:tcBorders>
            <w:shd w:val="clear" w:color="auto" w:fill="F2F2F2" w:themeFill="background1" w:themeFillShade="F2"/>
            <w:noWrap/>
            <w:vAlign w:val="bottom"/>
            <w:hideMark/>
          </w:tcPr>
          <w:p w14:paraId="7C772109"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Permanent - Part time</w:t>
            </w:r>
          </w:p>
        </w:tc>
        <w:tc>
          <w:tcPr>
            <w:tcW w:w="996" w:type="dxa"/>
            <w:tcBorders>
              <w:top w:val="nil"/>
              <w:left w:val="nil"/>
              <w:bottom w:val="nil"/>
              <w:right w:val="nil"/>
            </w:tcBorders>
            <w:shd w:val="clear" w:color="auto" w:fill="F2F2F2" w:themeFill="background1" w:themeFillShade="F2"/>
            <w:vAlign w:val="center"/>
            <w:hideMark/>
          </w:tcPr>
          <w:p w14:paraId="013B5B3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5,751 </w:t>
            </w:r>
          </w:p>
        </w:tc>
        <w:tc>
          <w:tcPr>
            <w:tcW w:w="911" w:type="dxa"/>
            <w:tcBorders>
              <w:top w:val="nil"/>
              <w:left w:val="nil"/>
              <w:bottom w:val="nil"/>
              <w:right w:val="nil"/>
            </w:tcBorders>
            <w:shd w:val="clear" w:color="auto" w:fill="F2F2F2" w:themeFill="background1" w:themeFillShade="F2"/>
            <w:vAlign w:val="center"/>
            <w:hideMark/>
          </w:tcPr>
          <w:p w14:paraId="5D2649A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5,909 </w:t>
            </w:r>
          </w:p>
        </w:tc>
        <w:tc>
          <w:tcPr>
            <w:tcW w:w="911" w:type="dxa"/>
            <w:tcBorders>
              <w:top w:val="nil"/>
              <w:left w:val="nil"/>
              <w:bottom w:val="nil"/>
              <w:right w:val="nil"/>
            </w:tcBorders>
            <w:shd w:val="clear" w:color="auto" w:fill="F2F2F2" w:themeFill="background1" w:themeFillShade="F2"/>
            <w:vAlign w:val="center"/>
            <w:hideMark/>
          </w:tcPr>
          <w:p w14:paraId="20E395B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6,071 </w:t>
            </w:r>
          </w:p>
        </w:tc>
        <w:tc>
          <w:tcPr>
            <w:tcW w:w="911" w:type="dxa"/>
            <w:tcBorders>
              <w:top w:val="nil"/>
              <w:left w:val="nil"/>
              <w:bottom w:val="nil"/>
              <w:right w:val="nil"/>
            </w:tcBorders>
            <w:shd w:val="clear" w:color="auto" w:fill="F2F2F2" w:themeFill="background1" w:themeFillShade="F2"/>
            <w:vAlign w:val="center"/>
            <w:hideMark/>
          </w:tcPr>
          <w:p w14:paraId="55F40FF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6,238 </w:t>
            </w:r>
          </w:p>
        </w:tc>
        <w:tc>
          <w:tcPr>
            <w:tcW w:w="911" w:type="dxa"/>
            <w:tcBorders>
              <w:top w:val="nil"/>
              <w:left w:val="nil"/>
              <w:bottom w:val="nil"/>
              <w:right w:val="nil"/>
            </w:tcBorders>
            <w:shd w:val="clear" w:color="auto" w:fill="F2F2F2" w:themeFill="background1" w:themeFillShade="F2"/>
            <w:vAlign w:val="center"/>
            <w:hideMark/>
          </w:tcPr>
          <w:p w14:paraId="0F16035A"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6,394 </w:t>
            </w:r>
          </w:p>
        </w:tc>
        <w:tc>
          <w:tcPr>
            <w:tcW w:w="911" w:type="dxa"/>
            <w:tcBorders>
              <w:top w:val="nil"/>
              <w:left w:val="nil"/>
              <w:bottom w:val="nil"/>
              <w:right w:val="nil"/>
            </w:tcBorders>
            <w:shd w:val="clear" w:color="auto" w:fill="F2F2F2" w:themeFill="background1" w:themeFillShade="F2"/>
            <w:vAlign w:val="center"/>
            <w:hideMark/>
          </w:tcPr>
          <w:p w14:paraId="5A8B4E2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6,554 </w:t>
            </w:r>
          </w:p>
        </w:tc>
        <w:tc>
          <w:tcPr>
            <w:tcW w:w="911" w:type="dxa"/>
            <w:tcBorders>
              <w:top w:val="nil"/>
              <w:left w:val="nil"/>
              <w:bottom w:val="nil"/>
              <w:right w:val="nil"/>
            </w:tcBorders>
            <w:shd w:val="clear" w:color="auto" w:fill="F2F2F2" w:themeFill="background1" w:themeFillShade="F2"/>
            <w:vAlign w:val="center"/>
            <w:hideMark/>
          </w:tcPr>
          <w:p w14:paraId="2D4188A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6,718 </w:t>
            </w:r>
          </w:p>
        </w:tc>
        <w:tc>
          <w:tcPr>
            <w:tcW w:w="911" w:type="dxa"/>
            <w:tcBorders>
              <w:top w:val="nil"/>
              <w:left w:val="nil"/>
              <w:bottom w:val="nil"/>
              <w:right w:val="nil"/>
            </w:tcBorders>
            <w:shd w:val="clear" w:color="auto" w:fill="F2F2F2" w:themeFill="background1" w:themeFillShade="F2"/>
            <w:vAlign w:val="center"/>
            <w:hideMark/>
          </w:tcPr>
          <w:p w14:paraId="4623624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6,869 </w:t>
            </w:r>
          </w:p>
        </w:tc>
        <w:tc>
          <w:tcPr>
            <w:tcW w:w="911" w:type="dxa"/>
            <w:tcBorders>
              <w:top w:val="nil"/>
              <w:left w:val="nil"/>
              <w:bottom w:val="nil"/>
              <w:right w:val="nil"/>
            </w:tcBorders>
            <w:shd w:val="clear" w:color="auto" w:fill="F2F2F2" w:themeFill="background1" w:themeFillShade="F2"/>
            <w:vAlign w:val="center"/>
            <w:hideMark/>
          </w:tcPr>
          <w:p w14:paraId="567D225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7,023 </w:t>
            </w:r>
          </w:p>
        </w:tc>
        <w:tc>
          <w:tcPr>
            <w:tcW w:w="911" w:type="dxa"/>
            <w:tcBorders>
              <w:top w:val="nil"/>
              <w:left w:val="nil"/>
              <w:bottom w:val="nil"/>
              <w:right w:val="nil"/>
            </w:tcBorders>
            <w:shd w:val="clear" w:color="auto" w:fill="F2F2F2" w:themeFill="background1" w:themeFillShade="F2"/>
            <w:vAlign w:val="center"/>
            <w:hideMark/>
          </w:tcPr>
          <w:p w14:paraId="199A5AF0"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7,181 </w:t>
            </w:r>
          </w:p>
        </w:tc>
      </w:tr>
      <w:tr w:rsidR="005E6754" w:rsidRPr="005E6754" w14:paraId="42E14DF3" w14:textId="77777777" w:rsidTr="42225B86">
        <w:trPr>
          <w:trHeight w:val="260"/>
        </w:trPr>
        <w:tc>
          <w:tcPr>
            <w:tcW w:w="4535" w:type="dxa"/>
            <w:tcBorders>
              <w:top w:val="nil"/>
              <w:left w:val="nil"/>
              <w:bottom w:val="nil"/>
              <w:right w:val="nil"/>
            </w:tcBorders>
            <w:shd w:val="clear" w:color="auto" w:fill="auto"/>
            <w:noWrap/>
            <w:vAlign w:val="bottom"/>
            <w:hideMark/>
          </w:tcPr>
          <w:p w14:paraId="6DA689E8"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Women</w:t>
            </w:r>
          </w:p>
        </w:tc>
        <w:tc>
          <w:tcPr>
            <w:tcW w:w="996" w:type="dxa"/>
            <w:tcBorders>
              <w:top w:val="nil"/>
              <w:left w:val="nil"/>
              <w:bottom w:val="nil"/>
              <w:right w:val="nil"/>
            </w:tcBorders>
            <w:shd w:val="clear" w:color="auto" w:fill="FFFFFF" w:themeFill="background1"/>
            <w:vAlign w:val="center"/>
            <w:hideMark/>
          </w:tcPr>
          <w:p w14:paraId="290569D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5,023 </w:t>
            </w:r>
          </w:p>
        </w:tc>
        <w:tc>
          <w:tcPr>
            <w:tcW w:w="911" w:type="dxa"/>
            <w:tcBorders>
              <w:top w:val="nil"/>
              <w:left w:val="nil"/>
              <w:bottom w:val="nil"/>
              <w:right w:val="nil"/>
            </w:tcBorders>
            <w:shd w:val="clear" w:color="auto" w:fill="FFFFFF" w:themeFill="background1"/>
            <w:vAlign w:val="center"/>
            <w:hideMark/>
          </w:tcPr>
          <w:p w14:paraId="4FBB225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5,161 </w:t>
            </w:r>
          </w:p>
        </w:tc>
        <w:tc>
          <w:tcPr>
            <w:tcW w:w="911" w:type="dxa"/>
            <w:tcBorders>
              <w:top w:val="nil"/>
              <w:left w:val="nil"/>
              <w:bottom w:val="nil"/>
              <w:right w:val="nil"/>
            </w:tcBorders>
            <w:shd w:val="clear" w:color="auto" w:fill="FFFFFF" w:themeFill="background1"/>
            <w:vAlign w:val="center"/>
            <w:hideMark/>
          </w:tcPr>
          <w:p w14:paraId="59225D3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5,303 </w:t>
            </w:r>
          </w:p>
        </w:tc>
        <w:tc>
          <w:tcPr>
            <w:tcW w:w="911" w:type="dxa"/>
            <w:tcBorders>
              <w:top w:val="nil"/>
              <w:left w:val="nil"/>
              <w:bottom w:val="nil"/>
              <w:right w:val="nil"/>
            </w:tcBorders>
            <w:shd w:val="clear" w:color="auto" w:fill="FFFFFF" w:themeFill="background1"/>
            <w:vAlign w:val="center"/>
            <w:hideMark/>
          </w:tcPr>
          <w:p w14:paraId="165FFF5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5,449 </w:t>
            </w:r>
          </w:p>
        </w:tc>
        <w:tc>
          <w:tcPr>
            <w:tcW w:w="911" w:type="dxa"/>
            <w:tcBorders>
              <w:top w:val="nil"/>
              <w:left w:val="nil"/>
              <w:bottom w:val="nil"/>
              <w:right w:val="nil"/>
            </w:tcBorders>
            <w:shd w:val="clear" w:color="auto" w:fill="FFFFFF" w:themeFill="background1"/>
            <w:vAlign w:val="center"/>
            <w:hideMark/>
          </w:tcPr>
          <w:p w14:paraId="7BD3BB6A"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5,585 </w:t>
            </w:r>
          </w:p>
        </w:tc>
        <w:tc>
          <w:tcPr>
            <w:tcW w:w="911" w:type="dxa"/>
            <w:tcBorders>
              <w:top w:val="nil"/>
              <w:left w:val="nil"/>
              <w:bottom w:val="nil"/>
              <w:right w:val="nil"/>
            </w:tcBorders>
            <w:shd w:val="clear" w:color="auto" w:fill="FFFFFF" w:themeFill="background1"/>
            <w:vAlign w:val="center"/>
            <w:hideMark/>
          </w:tcPr>
          <w:p w14:paraId="04C9D9A8"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5,725 </w:t>
            </w:r>
          </w:p>
        </w:tc>
        <w:tc>
          <w:tcPr>
            <w:tcW w:w="911" w:type="dxa"/>
            <w:tcBorders>
              <w:top w:val="nil"/>
              <w:left w:val="nil"/>
              <w:bottom w:val="nil"/>
              <w:right w:val="nil"/>
            </w:tcBorders>
            <w:shd w:val="clear" w:color="auto" w:fill="FFFFFF" w:themeFill="background1"/>
            <w:vAlign w:val="center"/>
            <w:hideMark/>
          </w:tcPr>
          <w:p w14:paraId="4EAFB728"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5,868 </w:t>
            </w:r>
          </w:p>
        </w:tc>
        <w:tc>
          <w:tcPr>
            <w:tcW w:w="911" w:type="dxa"/>
            <w:tcBorders>
              <w:top w:val="nil"/>
              <w:left w:val="nil"/>
              <w:bottom w:val="nil"/>
              <w:right w:val="nil"/>
            </w:tcBorders>
            <w:shd w:val="clear" w:color="auto" w:fill="FFFFFF" w:themeFill="background1"/>
            <w:vAlign w:val="center"/>
            <w:hideMark/>
          </w:tcPr>
          <w:p w14:paraId="46124B0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6,000 </w:t>
            </w:r>
          </w:p>
        </w:tc>
        <w:tc>
          <w:tcPr>
            <w:tcW w:w="911" w:type="dxa"/>
            <w:tcBorders>
              <w:top w:val="nil"/>
              <w:left w:val="nil"/>
              <w:bottom w:val="nil"/>
              <w:right w:val="nil"/>
            </w:tcBorders>
            <w:shd w:val="clear" w:color="auto" w:fill="FFFFFF" w:themeFill="background1"/>
            <w:vAlign w:val="center"/>
            <w:hideMark/>
          </w:tcPr>
          <w:p w14:paraId="46D6238A"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6,135 </w:t>
            </w:r>
          </w:p>
        </w:tc>
        <w:tc>
          <w:tcPr>
            <w:tcW w:w="911" w:type="dxa"/>
            <w:tcBorders>
              <w:top w:val="nil"/>
              <w:left w:val="nil"/>
              <w:bottom w:val="nil"/>
              <w:right w:val="nil"/>
            </w:tcBorders>
            <w:shd w:val="clear" w:color="auto" w:fill="FFFFFF" w:themeFill="background1"/>
            <w:vAlign w:val="center"/>
            <w:hideMark/>
          </w:tcPr>
          <w:p w14:paraId="201E3B9A"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6,273 </w:t>
            </w:r>
          </w:p>
        </w:tc>
      </w:tr>
      <w:tr w:rsidR="005E6754" w:rsidRPr="005E6754" w14:paraId="2EEE098E" w14:textId="77777777" w:rsidTr="42225B86">
        <w:trPr>
          <w:trHeight w:val="260"/>
        </w:trPr>
        <w:tc>
          <w:tcPr>
            <w:tcW w:w="4535" w:type="dxa"/>
            <w:tcBorders>
              <w:top w:val="nil"/>
              <w:left w:val="nil"/>
              <w:bottom w:val="nil"/>
              <w:right w:val="nil"/>
            </w:tcBorders>
            <w:shd w:val="clear" w:color="auto" w:fill="auto"/>
            <w:noWrap/>
            <w:vAlign w:val="bottom"/>
            <w:hideMark/>
          </w:tcPr>
          <w:p w14:paraId="5878364C"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 xml:space="preserve">Men </w:t>
            </w:r>
          </w:p>
        </w:tc>
        <w:tc>
          <w:tcPr>
            <w:tcW w:w="996" w:type="dxa"/>
            <w:tcBorders>
              <w:top w:val="nil"/>
              <w:left w:val="nil"/>
              <w:bottom w:val="nil"/>
              <w:right w:val="nil"/>
            </w:tcBorders>
            <w:shd w:val="clear" w:color="auto" w:fill="FFFFFF" w:themeFill="background1"/>
            <w:vAlign w:val="center"/>
            <w:hideMark/>
          </w:tcPr>
          <w:p w14:paraId="16C7E557"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728 </w:t>
            </w:r>
          </w:p>
        </w:tc>
        <w:tc>
          <w:tcPr>
            <w:tcW w:w="911" w:type="dxa"/>
            <w:tcBorders>
              <w:top w:val="nil"/>
              <w:left w:val="nil"/>
              <w:bottom w:val="nil"/>
              <w:right w:val="nil"/>
            </w:tcBorders>
            <w:shd w:val="clear" w:color="auto" w:fill="FFFFFF" w:themeFill="background1"/>
            <w:vAlign w:val="center"/>
            <w:hideMark/>
          </w:tcPr>
          <w:p w14:paraId="0DB60B6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748 </w:t>
            </w:r>
          </w:p>
        </w:tc>
        <w:tc>
          <w:tcPr>
            <w:tcW w:w="911" w:type="dxa"/>
            <w:tcBorders>
              <w:top w:val="nil"/>
              <w:left w:val="nil"/>
              <w:bottom w:val="nil"/>
              <w:right w:val="nil"/>
            </w:tcBorders>
            <w:shd w:val="clear" w:color="auto" w:fill="FFFFFF" w:themeFill="background1"/>
            <w:vAlign w:val="center"/>
            <w:hideMark/>
          </w:tcPr>
          <w:p w14:paraId="1BDF5ABD"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768 </w:t>
            </w:r>
          </w:p>
        </w:tc>
        <w:tc>
          <w:tcPr>
            <w:tcW w:w="911" w:type="dxa"/>
            <w:tcBorders>
              <w:top w:val="nil"/>
              <w:left w:val="nil"/>
              <w:bottom w:val="nil"/>
              <w:right w:val="nil"/>
            </w:tcBorders>
            <w:shd w:val="clear" w:color="auto" w:fill="FFFFFF" w:themeFill="background1"/>
            <w:vAlign w:val="center"/>
            <w:hideMark/>
          </w:tcPr>
          <w:p w14:paraId="62A8B79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789 </w:t>
            </w:r>
          </w:p>
        </w:tc>
        <w:tc>
          <w:tcPr>
            <w:tcW w:w="911" w:type="dxa"/>
            <w:tcBorders>
              <w:top w:val="nil"/>
              <w:left w:val="nil"/>
              <w:bottom w:val="nil"/>
              <w:right w:val="nil"/>
            </w:tcBorders>
            <w:shd w:val="clear" w:color="auto" w:fill="FFFFFF" w:themeFill="background1"/>
            <w:vAlign w:val="center"/>
            <w:hideMark/>
          </w:tcPr>
          <w:p w14:paraId="7D98C94A"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809 </w:t>
            </w:r>
          </w:p>
        </w:tc>
        <w:tc>
          <w:tcPr>
            <w:tcW w:w="911" w:type="dxa"/>
            <w:tcBorders>
              <w:top w:val="nil"/>
              <w:left w:val="nil"/>
              <w:bottom w:val="nil"/>
              <w:right w:val="nil"/>
            </w:tcBorders>
            <w:shd w:val="clear" w:color="auto" w:fill="FFFFFF" w:themeFill="background1"/>
            <w:vAlign w:val="center"/>
            <w:hideMark/>
          </w:tcPr>
          <w:p w14:paraId="696F121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829 </w:t>
            </w:r>
          </w:p>
        </w:tc>
        <w:tc>
          <w:tcPr>
            <w:tcW w:w="911" w:type="dxa"/>
            <w:tcBorders>
              <w:top w:val="nil"/>
              <w:left w:val="nil"/>
              <w:bottom w:val="nil"/>
              <w:right w:val="nil"/>
            </w:tcBorders>
            <w:shd w:val="clear" w:color="auto" w:fill="FFFFFF" w:themeFill="background1"/>
            <w:vAlign w:val="center"/>
            <w:hideMark/>
          </w:tcPr>
          <w:p w14:paraId="6516FB0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850 </w:t>
            </w:r>
          </w:p>
        </w:tc>
        <w:tc>
          <w:tcPr>
            <w:tcW w:w="911" w:type="dxa"/>
            <w:tcBorders>
              <w:top w:val="nil"/>
              <w:left w:val="nil"/>
              <w:bottom w:val="nil"/>
              <w:right w:val="nil"/>
            </w:tcBorders>
            <w:shd w:val="clear" w:color="auto" w:fill="FFFFFF" w:themeFill="background1"/>
            <w:vAlign w:val="center"/>
            <w:hideMark/>
          </w:tcPr>
          <w:p w14:paraId="3DA8946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869 </w:t>
            </w:r>
          </w:p>
        </w:tc>
        <w:tc>
          <w:tcPr>
            <w:tcW w:w="911" w:type="dxa"/>
            <w:tcBorders>
              <w:top w:val="nil"/>
              <w:left w:val="nil"/>
              <w:bottom w:val="nil"/>
              <w:right w:val="nil"/>
            </w:tcBorders>
            <w:shd w:val="clear" w:color="auto" w:fill="FFFFFF" w:themeFill="background1"/>
            <w:vAlign w:val="center"/>
            <w:hideMark/>
          </w:tcPr>
          <w:p w14:paraId="075320D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888 </w:t>
            </w:r>
          </w:p>
        </w:tc>
        <w:tc>
          <w:tcPr>
            <w:tcW w:w="911" w:type="dxa"/>
            <w:tcBorders>
              <w:top w:val="nil"/>
              <w:left w:val="nil"/>
              <w:bottom w:val="nil"/>
              <w:right w:val="nil"/>
            </w:tcBorders>
            <w:shd w:val="clear" w:color="auto" w:fill="FFFFFF" w:themeFill="background1"/>
            <w:vAlign w:val="center"/>
            <w:hideMark/>
          </w:tcPr>
          <w:p w14:paraId="1B1FD2F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908 </w:t>
            </w:r>
          </w:p>
        </w:tc>
      </w:tr>
      <w:tr w:rsidR="005E6754" w:rsidRPr="005E6754" w14:paraId="73D41287" w14:textId="77777777" w:rsidTr="42225B86">
        <w:trPr>
          <w:trHeight w:val="260"/>
        </w:trPr>
        <w:tc>
          <w:tcPr>
            <w:tcW w:w="4535" w:type="dxa"/>
            <w:tcBorders>
              <w:top w:val="nil"/>
              <w:left w:val="nil"/>
              <w:bottom w:val="nil"/>
              <w:right w:val="nil"/>
            </w:tcBorders>
            <w:shd w:val="clear" w:color="auto" w:fill="auto"/>
            <w:noWrap/>
            <w:vAlign w:val="bottom"/>
            <w:hideMark/>
          </w:tcPr>
          <w:p w14:paraId="43E5961B" w14:textId="77777777" w:rsidR="005E6754" w:rsidRPr="005E6754" w:rsidRDefault="005E6754" w:rsidP="005E6754">
            <w:pPr>
              <w:spacing w:before="0" w:after="0"/>
              <w:rPr>
                <w:rFonts w:eastAsia="Times New Roman"/>
                <w:b/>
                <w:bCs/>
                <w:color w:val="auto"/>
                <w:sz w:val="20"/>
                <w:szCs w:val="20"/>
              </w:rPr>
            </w:pPr>
            <w:r w:rsidRPr="005E6754">
              <w:rPr>
                <w:rFonts w:eastAsia="Times New Roman"/>
                <w:b/>
                <w:bCs/>
                <w:color w:val="auto"/>
                <w:sz w:val="20"/>
                <w:szCs w:val="20"/>
              </w:rPr>
              <w:t>Total Communities</w:t>
            </w:r>
          </w:p>
        </w:tc>
        <w:tc>
          <w:tcPr>
            <w:tcW w:w="996" w:type="dxa"/>
            <w:tcBorders>
              <w:top w:val="single" w:sz="4" w:space="0" w:color="auto"/>
              <w:left w:val="nil"/>
              <w:bottom w:val="single" w:sz="4" w:space="0" w:color="auto"/>
              <w:right w:val="nil"/>
            </w:tcBorders>
            <w:shd w:val="clear" w:color="auto" w:fill="FFFFFF" w:themeFill="background1"/>
            <w:vAlign w:val="center"/>
            <w:hideMark/>
          </w:tcPr>
          <w:p w14:paraId="59BC5B7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20,363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2A0E571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20,922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032F422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21,497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4708B7B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22,089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347DC00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22,641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573BB7E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23,207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290A4AE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23,787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0AE8EFD8"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24,323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2545D61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24,870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0333C33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25,429 </w:t>
            </w:r>
          </w:p>
        </w:tc>
      </w:tr>
      <w:tr w:rsidR="005E6754" w:rsidRPr="005E6754" w14:paraId="17D578F6" w14:textId="77777777" w:rsidTr="42225B86">
        <w:trPr>
          <w:trHeight w:val="260"/>
        </w:trPr>
        <w:tc>
          <w:tcPr>
            <w:tcW w:w="4535" w:type="dxa"/>
            <w:tcBorders>
              <w:top w:val="nil"/>
              <w:left w:val="nil"/>
              <w:bottom w:val="nil"/>
              <w:right w:val="nil"/>
            </w:tcBorders>
            <w:shd w:val="clear" w:color="auto" w:fill="auto"/>
            <w:noWrap/>
            <w:vAlign w:val="bottom"/>
            <w:hideMark/>
          </w:tcPr>
          <w:p w14:paraId="29D7BC2F" w14:textId="77777777" w:rsidR="005E6754" w:rsidRPr="005E6754" w:rsidRDefault="005E6754" w:rsidP="005E6754">
            <w:pPr>
              <w:spacing w:before="0" w:after="0"/>
              <w:jc w:val="right"/>
              <w:rPr>
                <w:rFonts w:eastAsia="Times New Roman"/>
                <w:color w:val="auto"/>
                <w:sz w:val="20"/>
                <w:szCs w:val="20"/>
              </w:rPr>
            </w:pPr>
          </w:p>
        </w:tc>
        <w:tc>
          <w:tcPr>
            <w:tcW w:w="996" w:type="dxa"/>
            <w:tcBorders>
              <w:top w:val="nil"/>
              <w:left w:val="nil"/>
              <w:bottom w:val="nil"/>
              <w:right w:val="nil"/>
            </w:tcBorders>
            <w:shd w:val="clear" w:color="auto" w:fill="FFFFFF" w:themeFill="background1"/>
            <w:vAlign w:val="center"/>
            <w:hideMark/>
          </w:tcPr>
          <w:p w14:paraId="545B1A49"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460C39BC"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5E0FCB9E"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1F0362F0"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5FF7524C"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2E1D27E5"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2F904074"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4C0567D3"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066CE0A6"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19F2EF5D"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r>
      <w:tr w:rsidR="005E6754" w:rsidRPr="005E6754" w14:paraId="7A5D44EB" w14:textId="77777777" w:rsidTr="42225B86">
        <w:trPr>
          <w:trHeight w:val="260"/>
        </w:trPr>
        <w:tc>
          <w:tcPr>
            <w:tcW w:w="4535" w:type="dxa"/>
            <w:tcBorders>
              <w:top w:val="nil"/>
              <w:left w:val="nil"/>
              <w:bottom w:val="nil"/>
              <w:right w:val="nil"/>
            </w:tcBorders>
            <w:shd w:val="clear" w:color="auto" w:fill="auto"/>
            <w:noWrap/>
            <w:vAlign w:val="bottom"/>
            <w:hideMark/>
          </w:tcPr>
          <w:p w14:paraId="738E355A" w14:textId="77777777" w:rsidR="005E6754" w:rsidRPr="005E6754" w:rsidRDefault="005E6754" w:rsidP="005E6754">
            <w:pPr>
              <w:spacing w:before="0" w:after="0"/>
              <w:rPr>
                <w:rFonts w:eastAsia="Times New Roman"/>
                <w:b/>
                <w:bCs/>
                <w:color w:val="auto"/>
                <w:sz w:val="20"/>
                <w:szCs w:val="20"/>
              </w:rPr>
            </w:pPr>
            <w:r w:rsidRPr="005E6754">
              <w:rPr>
                <w:rFonts w:eastAsia="Times New Roman"/>
                <w:b/>
                <w:bCs/>
                <w:color w:val="auto"/>
                <w:sz w:val="20"/>
                <w:szCs w:val="20"/>
              </w:rPr>
              <w:t>Corporate Services</w:t>
            </w:r>
          </w:p>
        </w:tc>
        <w:tc>
          <w:tcPr>
            <w:tcW w:w="996" w:type="dxa"/>
            <w:tcBorders>
              <w:top w:val="nil"/>
              <w:left w:val="nil"/>
              <w:bottom w:val="nil"/>
              <w:right w:val="nil"/>
            </w:tcBorders>
            <w:shd w:val="clear" w:color="auto" w:fill="FFFFFF" w:themeFill="background1"/>
            <w:vAlign w:val="center"/>
            <w:hideMark/>
          </w:tcPr>
          <w:p w14:paraId="31A1C28B"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25B12A49"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18AFF98E"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3205778E"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16C85A8E"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1F46B681"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76D44030"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47AF5CA9"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2D82968A"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05D5E921"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r>
      <w:tr w:rsidR="005E6754" w:rsidRPr="005E6754" w14:paraId="3E944F2F" w14:textId="77777777" w:rsidTr="00D116DD">
        <w:trPr>
          <w:trHeight w:val="260"/>
        </w:trPr>
        <w:tc>
          <w:tcPr>
            <w:tcW w:w="4535" w:type="dxa"/>
            <w:tcBorders>
              <w:top w:val="nil"/>
              <w:left w:val="nil"/>
              <w:bottom w:val="nil"/>
              <w:right w:val="nil"/>
            </w:tcBorders>
            <w:shd w:val="clear" w:color="auto" w:fill="F2F2F2" w:themeFill="background1" w:themeFillShade="F2"/>
            <w:noWrap/>
            <w:vAlign w:val="bottom"/>
            <w:hideMark/>
          </w:tcPr>
          <w:p w14:paraId="6729D278"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Permanent - Full time</w:t>
            </w:r>
          </w:p>
        </w:tc>
        <w:tc>
          <w:tcPr>
            <w:tcW w:w="996" w:type="dxa"/>
            <w:tcBorders>
              <w:top w:val="nil"/>
              <w:left w:val="nil"/>
              <w:bottom w:val="nil"/>
              <w:right w:val="nil"/>
            </w:tcBorders>
            <w:shd w:val="clear" w:color="auto" w:fill="F2F2F2" w:themeFill="background1" w:themeFillShade="F2"/>
            <w:vAlign w:val="center"/>
            <w:hideMark/>
          </w:tcPr>
          <w:p w14:paraId="4A7C4366"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14,700 </w:t>
            </w:r>
          </w:p>
        </w:tc>
        <w:tc>
          <w:tcPr>
            <w:tcW w:w="911" w:type="dxa"/>
            <w:tcBorders>
              <w:top w:val="nil"/>
              <w:left w:val="nil"/>
              <w:bottom w:val="nil"/>
              <w:right w:val="nil"/>
            </w:tcBorders>
            <w:shd w:val="clear" w:color="auto" w:fill="F2F2F2" w:themeFill="background1" w:themeFillShade="F2"/>
            <w:vAlign w:val="center"/>
            <w:hideMark/>
          </w:tcPr>
          <w:p w14:paraId="1C3278E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15,105 </w:t>
            </w:r>
          </w:p>
        </w:tc>
        <w:tc>
          <w:tcPr>
            <w:tcW w:w="911" w:type="dxa"/>
            <w:tcBorders>
              <w:top w:val="nil"/>
              <w:left w:val="nil"/>
              <w:bottom w:val="nil"/>
              <w:right w:val="nil"/>
            </w:tcBorders>
            <w:shd w:val="clear" w:color="auto" w:fill="F2F2F2" w:themeFill="background1" w:themeFillShade="F2"/>
            <w:vAlign w:val="center"/>
            <w:hideMark/>
          </w:tcPr>
          <w:p w14:paraId="5755B98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15,521 </w:t>
            </w:r>
          </w:p>
        </w:tc>
        <w:tc>
          <w:tcPr>
            <w:tcW w:w="911" w:type="dxa"/>
            <w:tcBorders>
              <w:top w:val="nil"/>
              <w:left w:val="nil"/>
              <w:bottom w:val="nil"/>
              <w:right w:val="nil"/>
            </w:tcBorders>
            <w:shd w:val="clear" w:color="auto" w:fill="F2F2F2" w:themeFill="background1" w:themeFillShade="F2"/>
            <w:vAlign w:val="center"/>
            <w:hideMark/>
          </w:tcPr>
          <w:p w14:paraId="0EBBF21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15,947 </w:t>
            </w:r>
          </w:p>
        </w:tc>
        <w:tc>
          <w:tcPr>
            <w:tcW w:w="911" w:type="dxa"/>
            <w:tcBorders>
              <w:top w:val="nil"/>
              <w:left w:val="nil"/>
              <w:bottom w:val="nil"/>
              <w:right w:val="nil"/>
            </w:tcBorders>
            <w:shd w:val="clear" w:color="auto" w:fill="F2F2F2" w:themeFill="background1" w:themeFillShade="F2"/>
            <w:vAlign w:val="center"/>
            <w:hideMark/>
          </w:tcPr>
          <w:p w14:paraId="5B43726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16,346 </w:t>
            </w:r>
          </w:p>
        </w:tc>
        <w:tc>
          <w:tcPr>
            <w:tcW w:w="911" w:type="dxa"/>
            <w:tcBorders>
              <w:top w:val="nil"/>
              <w:left w:val="nil"/>
              <w:bottom w:val="nil"/>
              <w:right w:val="nil"/>
            </w:tcBorders>
            <w:shd w:val="clear" w:color="auto" w:fill="F2F2F2" w:themeFill="background1" w:themeFillShade="F2"/>
            <w:vAlign w:val="center"/>
            <w:hideMark/>
          </w:tcPr>
          <w:p w14:paraId="458A05D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16,754 </w:t>
            </w:r>
          </w:p>
        </w:tc>
        <w:tc>
          <w:tcPr>
            <w:tcW w:w="911" w:type="dxa"/>
            <w:tcBorders>
              <w:top w:val="nil"/>
              <w:left w:val="nil"/>
              <w:bottom w:val="nil"/>
              <w:right w:val="nil"/>
            </w:tcBorders>
            <w:shd w:val="clear" w:color="auto" w:fill="F2F2F2" w:themeFill="background1" w:themeFillShade="F2"/>
            <w:vAlign w:val="center"/>
            <w:hideMark/>
          </w:tcPr>
          <w:p w14:paraId="5B0F943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17,173 </w:t>
            </w:r>
          </w:p>
        </w:tc>
        <w:tc>
          <w:tcPr>
            <w:tcW w:w="911" w:type="dxa"/>
            <w:tcBorders>
              <w:top w:val="nil"/>
              <w:left w:val="nil"/>
              <w:bottom w:val="nil"/>
              <w:right w:val="nil"/>
            </w:tcBorders>
            <w:shd w:val="clear" w:color="auto" w:fill="F2F2F2" w:themeFill="background1" w:themeFillShade="F2"/>
            <w:vAlign w:val="center"/>
            <w:hideMark/>
          </w:tcPr>
          <w:p w14:paraId="7FB63D9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17,560 </w:t>
            </w:r>
          </w:p>
        </w:tc>
        <w:tc>
          <w:tcPr>
            <w:tcW w:w="911" w:type="dxa"/>
            <w:tcBorders>
              <w:top w:val="nil"/>
              <w:left w:val="nil"/>
              <w:bottom w:val="nil"/>
              <w:right w:val="nil"/>
            </w:tcBorders>
            <w:shd w:val="clear" w:color="auto" w:fill="F2F2F2" w:themeFill="background1" w:themeFillShade="F2"/>
            <w:vAlign w:val="center"/>
            <w:hideMark/>
          </w:tcPr>
          <w:p w14:paraId="0D66103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17,955 </w:t>
            </w:r>
          </w:p>
        </w:tc>
        <w:tc>
          <w:tcPr>
            <w:tcW w:w="911" w:type="dxa"/>
            <w:tcBorders>
              <w:top w:val="nil"/>
              <w:left w:val="nil"/>
              <w:bottom w:val="nil"/>
              <w:right w:val="nil"/>
            </w:tcBorders>
            <w:shd w:val="clear" w:color="auto" w:fill="F2F2F2" w:themeFill="background1" w:themeFillShade="F2"/>
            <w:vAlign w:val="center"/>
            <w:hideMark/>
          </w:tcPr>
          <w:p w14:paraId="1F87FA26"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18,359 </w:t>
            </w:r>
          </w:p>
        </w:tc>
      </w:tr>
      <w:tr w:rsidR="005E6754" w:rsidRPr="005E6754" w14:paraId="0F6B6664" w14:textId="77777777" w:rsidTr="42225B86">
        <w:trPr>
          <w:trHeight w:val="260"/>
        </w:trPr>
        <w:tc>
          <w:tcPr>
            <w:tcW w:w="4535" w:type="dxa"/>
            <w:tcBorders>
              <w:top w:val="nil"/>
              <w:left w:val="nil"/>
              <w:bottom w:val="nil"/>
              <w:right w:val="nil"/>
            </w:tcBorders>
            <w:shd w:val="clear" w:color="auto" w:fill="auto"/>
            <w:noWrap/>
            <w:vAlign w:val="bottom"/>
            <w:hideMark/>
          </w:tcPr>
          <w:p w14:paraId="5AAE8D92"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Women</w:t>
            </w:r>
          </w:p>
        </w:tc>
        <w:tc>
          <w:tcPr>
            <w:tcW w:w="996" w:type="dxa"/>
            <w:tcBorders>
              <w:top w:val="nil"/>
              <w:left w:val="nil"/>
              <w:bottom w:val="nil"/>
              <w:right w:val="nil"/>
            </w:tcBorders>
            <w:shd w:val="clear" w:color="auto" w:fill="FFFFFF" w:themeFill="background1"/>
            <w:vAlign w:val="center"/>
            <w:hideMark/>
          </w:tcPr>
          <w:p w14:paraId="757A0F86"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9,898 </w:t>
            </w:r>
          </w:p>
        </w:tc>
        <w:tc>
          <w:tcPr>
            <w:tcW w:w="911" w:type="dxa"/>
            <w:tcBorders>
              <w:top w:val="nil"/>
              <w:left w:val="nil"/>
              <w:bottom w:val="nil"/>
              <w:right w:val="nil"/>
            </w:tcBorders>
            <w:shd w:val="clear" w:color="auto" w:fill="FFFFFF" w:themeFill="background1"/>
            <w:vAlign w:val="center"/>
            <w:hideMark/>
          </w:tcPr>
          <w:p w14:paraId="66B280B0"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10,170 </w:t>
            </w:r>
          </w:p>
        </w:tc>
        <w:tc>
          <w:tcPr>
            <w:tcW w:w="911" w:type="dxa"/>
            <w:tcBorders>
              <w:top w:val="nil"/>
              <w:left w:val="nil"/>
              <w:bottom w:val="nil"/>
              <w:right w:val="nil"/>
            </w:tcBorders>
            <w:shd w:val="clear" w:color="auto" w:fill="FFFFFF" w:themeFill="background1"/>
            <w:vAlign w:val="center"/>
            <w:hideMark/>
          </w:tcPr>
          <w:p w14:paraId="68FFC74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10,450 </w:t>
            </w:r>
          </w:p>
        </w:tc>
        <w:tc>
          <w:tcPr>
            <w:tcW w:w="911" w:type="dxa"/>
            <w:tcBorders>
              <w:top w:val="nil"/>
              <w:left w:val="nil"/>
              <w:bottom w:val="nil"/>
              <w:right w:val="nil"/>
            </w:tcBorders>
            <w:shd w:val="clear" w:color="auto" w:fill="FFFFFF" w:themeFill="background1"/>
            <w:vAlign w:val="center"/>
            <w:hideMark/>
          </w:tcPr>
          <w:p w14:paraId="378C41B0"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10,737 </w:t>
            </w:r>
          </w:p>
        </w:tc>
        <w:tc>
          <w:tcPr>
            <w:tcW w:w="911" w:type="dxa"/>
            <w:tcBorders>
              <w:top w:val="nil"/>
              <w:left w:val="nil"/>
              <w:bottom w:val="nil"/>
              <w:right w:val="nil"/>
            </w:tcBorders>
            <w:shd w:val="clear" w:color="auto" w:fill="FFFFFF" w:themeFill="background1"/>
            <w:vAlign w:val="center"/>
            <w:hideMark/>
          </w:tcPr>
          <w:p w14:paraId="1AC0C97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11,005 </w:t>
            </w:r>
          </w:p>
        </w:tc>
        <w:tc>
          <w:tcPr>
            <w:tcW w:w="911" w:type="dxa"/>
            <w:tcBorders>
              <w:top w:val="nil"/>
              <w:left w:val="nil"/>
              <w:bottom w:val="nil"/>
              <w:right w:val="nil"/>
            </w:tcBorders>
            <w:shd w:val="clear" w:color="auto" w:fill="FFFFFF" w:themeFill="background1"/>
            <w:vAlign w:val="center"/>
            <w:hideMark/>
          </w:tcPr>
          <w:p w14:paraId="70FCB8F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11,281 </w:t>
            </w:r>
          </w:p>
        </w:tc>
        <w:tc>
          <w:tcPr>
            <w:tcW w:w="911" w:type="dxa"/>
            <w:tcBorders>
              <w:top w:val="nil"/>
              <w:left w:val="nil"/>
              <w:bottom w:val="nil"/>
              <w:right w:val="nil"/>
            </w:tcBorders>
            <w:shd w:val="clear" w:color="auto" w:fill="FFFFFF" w:themeFill="background1"/>
            <w:vAlign w:val="center"/>
            <w:hideMark/>
          </w:tcPr>
          <w:p w14:paraId="2A517995"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11,563 </w:t>
            </w:r>
          </w:p>
        </w:tc>
        <w:tc>
          <w:tcPr>
            <w:tcW w:w="911" w:type="dxa"/>
            <w:tcBorders>
              <w:top w:val="nil"/>
              <w:left w:val="nil"/>
              <w:bottom w:val="nil"/>
              <w:right w:val="nil"/>
            </w:tcBorders>
            <w:shd w:val="clear" w:color="auto" w:fill="FFFFFF" w:themeFill="background1"/>
            <w:vAlign w:val="center"/>
            <w:hideMark/>
          </w:tcPr>
          <w:p w14:paraId="12B2217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11,823 </w:t>
            </w:r>
          </w:p>
        </w:tc>
        <w:tc>
          <w:tcPr>
            <w:tcW w:w="911" w:type="dxa"/>
            <w:tcBorders>
              <w:top w:val="nil"/>
              <w:left w:val="nil"/>
              <w:bottom w:val="nil"/>
              <w:right w:val="nil"/>
            </w:tcBorders>
            <w:shd w:val="clear" w:color="auto" w:fill="FFFFFF" w:themeFill="background1"/>
            <w:vAlign w:val="center"/>
            <w:hideMark/>
          </w:tcPr>
          <w:p w14:paraId="56BAD85A"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12,089 </w:t>
            </w:r>
          </w:p>
        </w:tc>
        <w:tc>
          <w:tcPr>
            <w:tcW w:w="911" w:type="dxa"/>
            <w:tcBorders>
              <w:top w:val="nil"/>
              <w:left w:val="nil"/>
              <w:bottom w:val="nil"/>
              <w:right w:val="nil"/>
            </w:tcBorders>
            <w:shd w:val="clear" w:color="auto" w:fill="FFFFFF" w:themeFill="background1"/>
            <w:vAlign w:val="center"/>
            <w:hideMark/>
          </w:tcPr>
          <w:p w14:paraId="590AD3C7"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12,361 </w:t>
            </w:r>
          </w:p>
        </w:tc>
      </w:tr>
      <w:tr w:rsidR="005E6754" w:rsidRPr="005E6754" w14:paraId="6F78A802" w14:textId="77777777" w:rsidTr="42225B86">
        <w:trPr>
          <w:trHeight w:val="260"/>
        </w:trPr>
        <w:tc>
          <w:tcPr>
            <w:tcW w:w="4535" w:type="dxa"/>
            <w:tcBorders>
              <w:top w:val="nil"/>
              <w:left w:val="nil"/>
              <w:bottom w:val="nil"/>
              <w:right w:val="nil"/>
            </w:tcBorders>
            <w:shd w:val="clear" w:color="auto" w:fill="auto"/>
            <w:noWrap/>
            <w:vAlign w:val="bottom"/>
            <w:hideMark/>
          </w:tcPr>
          <w:p w14:paraId="2643CFCA"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 xml:space="preserve">Men </w:t>
            </w:r>
          </w:p>
        </w:tc>
        <w:tc>
          <w:tcPr>
            <w:tcW w:w="996" w:type="dxa"/>
            <w:tcBorders>
              <w:top w:val="nil"/>
              <w:left w:val="nil"/>
              <w:bottom w:val="nil"/>
              <w:right w:val="nil"/>
            </w:tcBorders>
            <w:shd w:val="clear" w:color="auto" w:fill="FFFFFF" w:themeFill="background1"/>
            <w:vAlign w:val="center"/>
            <w:hideMark/>
          </w:tcPr>
          <w:p w14:paraId="12873A7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4,666 </w:t>
            </w:r>
          </w:p>
        </w:tc>
        <w:tc>
          <w:tcPr>
            <w:tcW w:w="911" w:type="dxa"/>
            <w:tcBorders>
              <w:top w:val="nil"/>
              <w:left w:val="nil"/>
              <w:bottom w:val="nil"/>
              <w:right w:val="nil"/>
            </w:tcBorders>
            <w:shd w:val="clear" w:color="auto" w:fill="FFFFFF" w:themeFill="background1"/>
            <w:vAlign w:val="center"/>
            <w:hideMark/>
          </w:tcPr>
          <w:p w14:paraId="68DAEF5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4,795 </w:t>
            </w:r>
          </w:p>
        </w:tc>
        <w:tc>
          <w:tcPr>
            <w:tcW w:w="911" w:type="dxa"/>
            <w:tcBorders>
              <w:top w:val="nil"/>
              <w:left w:val="nil"/>
              <w:bottom w:val="nil"/>
              <w:right w:val="nil"/>
            </w:tcBorders>
            <w:shd w:val="clear" w:color="auto" w:fill="FFFFFF" w:themeFill="background1"/>
            <w:vAlign w:val="center"/>
            <w:hideMark/>
          </w:tcPr>
          <w:p w14:paraId="321E114A"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4,927 </w:t>
            </w:r>
          </w:p>
        </w:tc>
        <w:tc>
          <w:tcPr>
            <w:tcW w:w="911" w:type="dxa"/>
            <w:tcBorders>
              <w:top w:val="nil"/>
              <w:left w:val="nil"/>
              <w:bottom w:val="nil"/>
              <w:right w:val="nil"/>
            </w:tcBorders>
            <w:shd w:val="clear" w:color="auto" w:fill="FFFFFF" w:themeFill="background1"/>
            <w:vAlign w:val="center"/>
            <w:hideMark/>
          </w:tcPr>
          <w:p w14:paraId="468A0E70"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5,062 </w:t>
            </w:r>
          </w:p>
        </w:tc>
        <w:tc>
          <w:tcPr>
            <w:tcW w:w="911" w:type="dxa"/>
            <w:tcBorders>
              <w:top w:val="nil"/>
              <w:left w:val="nil"/>
              <w:bottom w:val="nil"/>
              <w:right w:val="nil"/>
            </w:tcBorders>
            <w:shd w:val="clear" w:color="auto" w:fill="FFFFFF" w:themeFill="background1"/>
            <w:vAlign w:val="center"/>
            <w:hideMark/>
          </w:tcPr>
          <w:p w14:paraId="3958AE4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5,189 </w:t>
            </w:r>
          </w:p>
        </w:tc>
        <w:tc>
          <w:tcPr>
            <w:tcW w:w="911" w:type="dxa"/>
            <w:tcBorders>
              <w:top w:val="nil"/>
              <w:left w:val="nil"/>
              <w:bottom w:val="nil"/>
              <w:right w:val="nil"/>
            </w:tcBorders>
            <w:shd w:val="clear" w:color="auto" w:fill="FFFFFF" w:themeFill="background1"/>
            <w:vAlign w:val="center"/>
            <w:hideMark/>
          </w:tcPr>
          <w:p w14:paraId="1A22166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5,318 </w:t>
            </w:r>
          </w:p>
        </w:tc>
        <w:tc>
          <w:tcPr>
            <w:tcW w:w="911" w:type="dxa"/>
            <w:tcBorders>
              <w:top w:val="nil"/>
              <w:left w:val="nil"/>
              <w:bottom w:val="nil"/>
              <w:right w:val="nil"/>
            </w:tcBorders>
            <w:shd w:val="clear" w:color="auto" w:fill="FFFFFF" w:themeFill="background1"/>
            <w:vAlign w:val="center"/>
            <w:hideMark/>
          </w:tcPr>
          <w:p w14:paraId="28C36EDA"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5,451 </w:t>
            </w:r>
          </w:p>
        </w:tc>
        <w:tc>
          <w:tcPr>
            <w:tcW w:w="911" w:type="dxa"/>
            <w:tcBorders>
              <w:top w:val="nil"/>
              <w:left w:val="nil"/>
              <w:bottom w:val="nil"/>
              <w:right w:val="nil"/>
            </w:tcBorders>
            <w:shd w:val="clear" w:color="auto" w:fill="FFFFFF" w:themeFill="background1"/>
            <w:vAlign w:val="center"/>
            <w:hideMark/>
          </w:tcPr>
          <w:p w14:paraId="6C806275"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5,574 </w:t>
            </w:r>
          </w:p>
        </w:tc>
        <w:tc>
          <w:tcPr>
            <w:tcW w:w="911" w:type="dxa"/>
            <w:tcBorders>
              <w:top w:val="nil"/>
              <w:left w:val="nil"/>
              <w:bottom w:val="nil"/>
              <w:right w:val="nil"/>
            </w:tcBorders>
            <w:shd w:val="clear" w:color="auto" w:fill="FFFFFF" w:themeFill="background1"/>
            <w:vAlign w:val="center"/>
            <w:hideMark/>
          </w:tcPr>
          <w:p w14:paraId="144E045D"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5,699 </w:t>
            </w:r>
          </w:p>
        </w:tc>
        <w:tc>
          <w:tcPr>
            <w:tcW w:w="911" w:type="dxa"/>
            <w:tcBorders>
              <w:top w:val="nil"/>
              <w:left w:val="nil"/>
              <w:bottom w:val="nil"/>
              <w:right w:val="nil"/>
            </w:tcBorders>
            <w:shd w:val="clear" w:color="auto" w:fill="FFFFFF" w:themeFill="background1"/>
            <w:vAlign w:val="center"/>
            <w:hideMark/>
          </w:tcPr>
          <w:p w14:paraId="100A1FF5"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5,828 </w:t>
            </w:r>
          </w:p>
        </w:tc>
      </w:tr>
      <w:tr w:rsidR="005E6754" w:rsidRPr="005E6754" w14:paraId="0CCCD477" w14:textId="77777777" w:rsidTr="42225B86">
        <w:trPr>
          <w:trHeight w:val="260"/>
        </w:trPr>
        <w:tc>
          <w:tcPr>
            <w:tcW w:w="4535" w:type="dxa"/>
            <w:tcBorders>
              <w:top w:val="nil"/>
              <w:left w:val="nil"/>
              <w:bottom w:val="nil"/>
              <w:right w:val="nil"/>
            </w:tcBorders>
            <w:shd w:val="clear" w:color="auto" w:fill="auto"/>
            <w:noWrap/>
            <w:vAlign w:val="bottom"/>
            <w:hideMark/>
          </w:tcPr>
          <w:p w14:paraId="02D242CD"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Persons of self-described gender</w:t>
            </w:r>
          </w:p>
        </w:tc>
        <w:tc>
          <w:tcPr>
            <w:tcW w:w="996" w:type="dxa"/>
            <w:tcBorders>
              <w:top w:val="nil"/>
              <w:left w:val="nil"/>
              <w:bottom w:val="nil"/>
              <w:right w:val="nil"/>
            </w:tcBorders>
            <w:shd w:val="clear" w:color="auto" w:fill="FFFFFF" w:themeFill="background1"/>
            <w:vAlign w:val="center"/>
            <w:hideMark/>
          </w:tcPr>
          <w:p w14:paraId="57595F8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136 </w:t>
            </w:r>
          </w:p>
        </w:tc>
        <w:tc>
          <w:tcPr>
            <w:tcW w:w="911" w:type="dxa"/>
            <w:tcBorders>
              <w:top w:val="nil"/>
              <w:left w:val="nil"/>
              <w:bottom w:val="nil"/>
              <w:right w:val="nil"/>
            </w:tcBorders>
            <w:shd w:val="clear" w:color="auto" w:fill="FFFFFF" w:themeFill="background1"/>
            <w:vAlign w:val="center"/>
            <w:hideMark/>
          </w:tcPr>
          <w:p w14:paraId="1AB1B81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140 </w:t>
            </w:r>
          </w:p>
        </w:tc>
        <w:tc>
          <w:tcPr>
            <w:tcW w:w="911" w:type="dxa"/>
            <w:tcBorders>
              <w:top w:val="nil"/>
              <w:left w:val="nil"/>
              <w:bottom w:val="nil"/>
              <w:right w:val="nil"/>
            </w:tcBorders>
            <w:shd w:val="clear" w:color="auto" w:fill="FFFFFF" w:themeFill="background1"/>
            <w:vAlign w:val="center"/>
            <w:hideMark/>
          </w:tcPr>
          <w:p w14:paraId="2EEF841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144 </w:t>
            </w:r>
          </w:p>
        </w:tc>
        <w:tc>
          <w:tcPr>
            <w:tcW w:w="911" w:type="dxa"/>
            <w:tcBorders>
              <w:top w:val="nil"/>
              <w:left w:val="nil"/>
              <w:bottom w:val="nil"/>
              <w:right w:val="nil"/>
            </w:tcBorders>
            <w:shd w:val="clear" w:color="auto" w:fill="FFFFFF" w:themeFill="background1"/>
            <w:vAlign w:val="center"/>
            <w:hideMark/>
          </w:tcPr>
          <w:p w14:paraId="35AA9835"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148 </w:t>
            </w:r>
          </w:p>
        </w:tc>
        <w:tc>
          <w:tcPr>
            <w:tcW w:w="911" w:type="dxa"/>
            <w:tcBorders>
              <w:top w:val="nil"/>
              <w:left w:val="nil"/>
              <w:bottom w:val="nil"/>
              <w:right w:val="nil"/>
            </w:tcBorders>
            <w:shd w:val="clear" w:color="auto" w:fill="FFFFFF" w:themeFill="background1"/>
            <w:vAlign w:val="center"/>
            <w:hideMark/>
          </w:tcPr>
          <w:p w14:paraId="6C9DF1C8"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152 </w:t>
            </w:r>
          </w:p>
        </w:tc>
        <w:tc>
          <w:tcPr>
            <w:tcW w:w="911" w:type="dxa"/>
            <w:tcBorders>
              <w:top w:val="nil"/>
              <w:left w:val="nil"/>
              <w:bottom w:val="nil"/>
              <w:right w:val="nil"/>
            </w:tcBorders>
            <w:shd w:val="clear" w:color="auto" w:fill="FFFFFF" w:themeFill="background1"/>
            <w:vAlign w:val="center"/>
            <w:hideMark/>
          </w:tcPr>
          <w:p w14:paraId="02517F45"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155 </w:t>
            </w:r>
          </w:p>
        </w:tc>
        <w:tc>
          <w:tcPr>
            <w:tcW w:w="911" w:type="dxa"/>
            <w:tcBorders>
              <w:top w:val="nil"/>
              <w:left w:val="nil"/>
              <w:bottom w:val="nil"/>
              <w:right w:val="nil"/>
            </w:tcBorders>
            <w:shd w:val="clear" w:color="auto" w:fill="FFFFFF" w:themeFill="background1"/>
            <w:vAlign w:val="center"/>
            <w:hideMark/>
          </w:tcPr>
          <w:p w14:paraId="0B8C260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159 </w:t>
            </w:r>
          </w:p>
        </w:tc>
        <w:tc>
          <w:tcPr>
            <w:tcW w:w="911" w:type="dxa"/>
            <w:tcBorders>
              <w:top w:val="nil"/>
              <w:left w:val="nil"/>
              <w:bottom w:val="nil"/>
              <w:right w:val="nil"/>
            </w:tcBorders>
            <w:shd w:val="clear" w:color="auto" w:fill="FFFFFF" w:themeFill="background1"/>
            <w:vAlign w:val="center"/>
            <w:hideMark/>
          </w:tcPr>
          <w:p w14:paraId="1A9C8C1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163 </w:t>
            </w:r>
          </w:p>
        </w:tc>
        <w:tc>
          <w:tcPr>
            <w:tcW w:w="911" w:type="dxa"/>
            <w:tcBorders>
              <w:top w:val="nil"/>
              <w:left w:val="nil"/>
              <w:bottom w:val="nil"/>
              <w:right w:val="nil"/>
            </w:tcBorders>
            <w:shd w:val="clear" w:color="auto" w:fill="FFFFFF" w:themeFill="background1"/>
            <w:vAlign w:val="center"/>
            <w:hideMark/>
          </w:tcPr>
          <w:p w14:paraId="02B7A7F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167 </w:t>
            </w:r>
          </w:p>
        </w:tc>
        <w:tc>
          <w:tcPr>
            <w:tcW w:w="911" w:type="dxa"/>
            <w:tcBorders>
              <w:top w:val="nil"/>
              <w:left w:val="nil"/>
              <w:bottom w:val="nil"/>
              <w:right w:val="nil"/>
            </w:tcBorders>
            <w:shd w:val="clear" w:color="auto" w:fill="FFFFFF" w:themeFill="background1"/>
            <w:vAlign w:val="center"/>
            <w:hideMark/>
          </w:tcPr>
          <w:p w14:paraId="5AB27F5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170 </w:t>
            </w:r>
          </w:p>
        </w:tc>
      </w:tr>
      <w:tr w:rsidR="005E6754" w:rsidRPr="005E6754" w14:paraId="053F6F08" w14:textId="77777777" w:rsidTr="00D116DD">
        <w:trPr>
          <w:trHeight w:val="260"/>
        </w:trPr>
        <w:tc>
          <w:tcPr>
            <w:tcW w:w="4535" w:type="dxa"/>
            <w:tcBorders>
              <w:top w:val="nil"/>
              <w:left w:val="nil"/>
              <w:bottom w:val="nil"/>
              <w:right w:val="nil"/>
            </w:tcBorders>
            <w:shd w:val="clear" w:color="auto" w:fill="F2F2F2" w:themeFill="background1" w:themeFillShade="F2"/>
            <w:noWrap/>
            <w:vAlign w:val="bottom"/>
            <w:hideMark/>
          </w:tcPr>
          <w:p w14:paraId="28FF9879"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Permanent - Part time</w:t>
            </w:r>
          </w:p>
        </w:tc>
        <w:tc>
          <w:tcPr>
            <w:tcW w:w="996" w:type="dxa"/>
            <w:tcBorders>
              <w:top w:val="nil"/>
              <w:left w:val="nil"/>
              <w:bottom w:val="nil"/>
              <w:right w:val="nil"/>
            </w:tcBorders>
            <w:shd w:val="clear" w:color="auto" w:fill="F2F2F2" w:themeFill="background1" w:themeFillShade="F2"/>
            <w:vAlign w:val="center"/>
            <w:hideMark/>
          </w:tcPr>
          <w:p w14:paraId="7089191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2,271 </w:t>
            </w:r>
          </w:p>
        </w:tc>
        <w:tc>
          <w:tcPr>
            <w:tcW w:w="911" w:type="dxa"/>
            <w:tcBorders>
              <w:top w:val="nil"/>
              <w:left w:val="nil"/>
              <w:bottom w:val="nil"/>
              <w:right w:val="nil"/>
            </w:tcBorders>
            <w:shd w:val="clear" w:color="auto" w:fill="F2F2F2" w:themeFill="background1" w:themeFillShade="F2"/>
            <w:vAlign w:val="center"/>
            <w:hideMark/>
          </w:tcPr>
          <w:p w14:paraId="569598D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2,334 </w:t>
            </w:r>
          </w:p>
        </w:tc>
        <w:tc>
          <w:tcPr>
            <w:tcW w:w="911" w:type="dxa"/>
            <w:tcBorders>
              <w:top w:val="nil"/>
              <w:left w:val="nil"/>
              <w:bottom w:val="nil"/>
              <w:right w:val="nil"/>
            </w:tcBorders>
            <w:shd w:val="clear" w:color="auto" w:fill="F2F2F2" w:themeFill="background1" w:themeFillShade="F2"/>
            <w:vAlign w:val="center"/>
            <w:hideMark/>
          </w:tcPr>
          <w:p w14:paraId="4414931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2,398 </w:t>
            </w:r>
          </w:p>
        </w:tc>
        <w:tc>
          <w:tcPr>
            <w:tcW w:w="911" w:type="dxa"/>
            <w:tcBorders>
              <w:top w:val="nil"/>
              <w:left w:val="nil"/>
              <w:bottom w:val="nil"/>
              <w:right w:val="nil"/>
            </w:tcBorders>
            <w:shd w:val="clear" w:color="auto" w:fill="F2F2F2" w:themeFill="background1" w:themeFillShade="F2"/>
            <w:vAlign w:val="center"/>
            <w:hideMark/>
          </w:tcPr>
          <w:p w14:paraId="645CD624"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2,464 </w:t>
            </w:r>
          </w:p>
        </w:tc>
        <w:tc>
          <w:tcPr>
            <w:tcW w:w="911" w:type="dxa"/>
            <w:tcBorders>
              <w:top w:val="nil"/>
              <w:left w:val="nil"/>
              <w:bottom w:val="nil"/>
              <w:right w:val="nil"/>
            </w:tcBorders>
            <w:shd w:val="clear" w:color="auto" w:fill="F2F2F2" w:themeFill="background1" w:themeFillShade="F2"/>
            <w:vAlign w:val="center"/>
            <w:hideMark/>
          </w:tcPr>
          <w:p w14:paraId="589000AA"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2,526 </w:t>
            </w:r>
          </w:p>
        </w:tc>
        <w:tc>
          <w:tcPr>
            <w:tcW w:w="911" w:type="dxa"/>
            <w:tcBorders>
              <w:top w:val="nil"/>
              <w:left w:val="nil"/>
              <w:bottom w:val="nil"/>
              <w:right w:val="nil"/>
            </w:tcBorders>
            <w:shd w:val="clear" w:color="auto" w:fill="F2F2F2" w:themeFill="background1" w:themeFillShade="F2"/>
            <w:vAlign w:val="center"/>
            <w:hideMark/>
          </w:tcPr>
          <w:p w14:paraId="27764E94"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2,589 </w:t>
            </w:r>
          </w:p>
        </w:tc>
        <w:tc>
          <w:tcPr>
            <w:tcW w:w="911" w:type="dxa"/>
            <w:tcBorders>
              <w:top w:val="nil"/>
              <w:left w:val="nil"/>
              <w:bottom w:val="nil"/>
              <w:right w:val="nil"/>
            </w:tcBorders>
            <w:shd w:val="clear" w:color="auto" w:fill="F2F2F2" w:themeFill="background1" w:themeFillShade="F2"/>
            <w:vAlign w:val="center"/>
            <w:hideMark/>
          </w:tcPr>
          <w:p w14:paraId="00B14EE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2,653 </w:t>
            </w:r>
          </w:p>
        </w:tc>
        <w:tc>
          <w:tcPr>
            <w:tcW w:w="911" w:type="dxa"/>
            <w:tcBorders>
              <w:top w:val="nil"/>
              <w:left w:val="nil"/>
              <w:bottom w:val="nil"/>
              <w:right w:val="nil"/>
            </w:tcBorders>
            <w:shd w:val="clear" w:color="auto" w:fill="F2F2F2" w:themeFill="background1" w:themeFillShade="F2"/>
            <w:vAlign w:val="center"/>
            <w:hideMark/>
          </w:tcPr>
          <w:p w14:paraId="2D2D6E54"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2,713 </w:t>
            </w:r>
          </w:p>
        </w:tc>
        <w:tc>
          <w:tcPr>
            <w:tcW w:w="911" w:type="dxa"/>
            <w:tcBorders>
              <w:top w:val="nil"/>
              <w:left w:val="nil"/>
              <w:bottom w:val="nil"/>
              <w:right w:val="nil"/>
            </w:tcBorders>
            <w:shd w:val="clear" w:color="auto" w:fill="F2F2F2" w:themeFill="background1" w:themeFillShade="F2"/>
            <w:vAlign w:val="center"/>
            <w:hideMark/>
          </w:tcPr>
          <w:p w14:paraId="42EE680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2,774 </w:t>
            </w:r>
          </w:p>
        </w:tc>
        <w:tc>
          <w:tcPr>
            <w:tcW w:w="911" w:type="dxa"/>
            <w:tcBorders>
              <w:top w:val="nil"/>
              <w:left w:val="nil"/>
              <w:bottom w:val="nil"/>
              <w:right w:val="nil"/>
            </w:tcBorders>
            <w:shd w:val="clear" w:color="auto" w:fill="F2F2F2" w:themeFill="background1" w:themeFillShade="F2"/>
            <w:vAlign w:val="center"/>
            <w:hideMark/>
          </w:tcPr>
          <w:p w14:paraId="4F18CB6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2,837 </w:t>
            </w:r>
          </w:p>
        </w:tc>
      </w:tr>
      <w:tr w:rsidR="005E6754" w:rsidRPr="005E6754" w14:paraId="2E6E00A3" w14:textId="77777777" w:rsidTr="42225B86">
        <w:trPr>
          <w:trHeight w:val="260"/>
        </w:trPr>
        <w:tc>
          <w:tcPr>
            <w:tcW w:w="4535" w:type="dxa"/>
            <w:tcBorders>
              <w:top w:val="nil"/>
              <w:left w:val="nil"/>
              <w:bottom w:val="nil"/>
              <w:right w:val="nil"/>
            </w:tcBorders>
            <w:shd w:val="clear" w:color="auto" w:fill="auto"/>
            <w:noWrap/>
            <w:vAlign w:val="bottom"/>
            <w:hideMark/>
          </w:tcPr>
          <w:p w14:paraId="6D93461E"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Women</w:t>
            </w:r>
          </w:p>
        </w:tc>
        <w:tc>
          <w:tcPr>
            <w:tcW w:w="996" w:type="dxa"/>
            <w:tcBorders>
              <w:top w:val="nil"/>
              <w:left w:val="nil"/>
              <w:bottom w:val="nil"/>
              <w:right w:val="nil"/>
            </w:tcBorders>
            <w:shd w:val="clear" w:color="auto" w:fill="FFFFFF" w:themeFill="background1"/>
            <w:vAlign w:val="center"/>
            <w:hideMark/>
          </w:tcPr>
          <w:p w14:paraId="45F5E04A"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2,065 </w:t>
            </w:r>
          </w:p>
        </w:tc>
        <w:tc>
          <w:tcPr>
            <w:tcW w:w="911" w:type="dxa"/>
            <w:tcBorders>
              <w:top w:val="nil"/>
              <w:left w:val="nil"/>
              <w:bottom w:val="nil"/>
              <w:right w:val="nil"/>
            </w:tcBorders>
            <w:shd w:val="clear" w:color="auto" w:fill="FFFFFF" w:themeFill="background1"/>
            <w:vAlign w:val="center"/>
            <w:hideMark/>
          </w:tcPr>
          <w:p w14:paraId="04AA463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2,122 </w:t>
            </w:r>
          </w:p>
        </w:tc>
        <w:tc>
          <w:tcPr>
            <w:tcW w:w="911" w:type="dxa"/>
            <w:tcBorders>
              <w:top w:val="nil"/>
              <w:left w:val="nil"/>
              <w:bottom w:val="nil"/>
              <w:right w:val="nil"/>
            </w:tcBorders>
            <w:shd w:val="clear" w:color="auto" w:fill="FFFFFF" w:themeFill="background1"/>
            <w:vAlign w:val="center"/>
            <w:hideMark/>
          </w:tcPr>
          <w:p w14:paraId="13552CFD"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2,180 </w:t>
            </w:r>
          </w:p>
        </w:tc>
        <w:tc>
          <w:tcPr>
            <w:tcW w:w="911" w:type="dxa"/>
            <w:tcBorders>
              <w:top w:val="nil"/>
              <w:left w:val="nil"/>
              <w:bottom w:val="nil"/>
              <w:right w:val="nil"/>
            </w:tcBorders>
            <w:shd w:val="clear" w:color="auto" w:fill="FFFFFF" w:themeFill="background1"/>
            <w:vAlign w:val="center"/>
            <w:hideMark/>
          </w:tcPr>
          <w:p w14:paraId="45AB9A6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2,240 </w:t>
            </w:r>
          </w:p>
        </w:tc>
        <w:tc>
          <w:tcPr>
            <w:tcW w:w="911" w:type="dxa"/>
            <w:tcBorders>
              <w:top w:val="nil"/>
              <w:left w:val="nil"/>
              <w:bottom w:val="nil"/>
              <w:right w:val="nil"/>
            </w:tcBorders>
            <w:shd w:val="clear" w:color="auto" w:fill="FFFFFF" w:themeFill="background1"/>
            <w:vAlign w:val="center"/>
            <w:hideMark/>
          </w:tcPr>
          <w:p w14:paraId="63507AD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2,296 </w:t>
            </w:r>
          </w:p>
        </w:tc>
        <w:tc>
          <w:tcPr>
            <w:tcW w:w="911" w:type="dxa"/>
            <w:tcBorders>
              <w:top w:val="nil"/>
              <w:left w:val="nil"/>
              <w:bottom w:val="nil"/>
              <w:right w:val="nil"/>
            </w:tcBorders>
            <w:shd w:val="clear" w:color="auto" w:fill="FFFFFF" w:themeFill="background1"/>
            <w:vAlign w:val="center"/>
            <w:hideMark/>
          </w:tcPr>
          <w:p w14:paraId="2184DD1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2,353 </w:t>
            </w:r>
          </w:p>
        </w:tc>
        <w:tc>
          <w:tcPr>
            <w:tcW w:w="911" w:type="dxa"/>
            <w:tcBorders>
              <w:top w:val="nil"/>
              <w:left w:val="nil"/>
              <w:bottom w:val="nil"/>
              <w:right w:val="nil"/>
            </w:tcBorders>
            <w:shd w:val="clear" w:color="auto" w:fill="FFFFFF" w:themeFill="background1"/>
            <w:vAlign w:val="center"/>
            <w:hideMark/>
          </w:tcPr>
          <w:p w14:paraId="0121F560"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2,412 </w:t>
            </w:r>
          </w:p>
        </w:tc>
        <w:tc>
          <w:tcPr>
            <w:tcW w:w="911" w:type="dxa"/>
            <w:tcBorders>
              <w:top w:val="nil"/>
              <w:left w:val="nil"/>
              <w:bottom w:val="nil"/>
              <w:right w:val="nil"/>
            </w:tcBorders>
            <w:shd w:val="clear" w:color="auto" w:fill="FFFFFF" w:themeFill="background1"/>
            <w:vAlign w:val="center"/>
            <w:hideMark/>
          </w:tcPr>
          <w:p w14:paraId="0ECF24B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2,467 </w:t>
            </w:r>
          </w:p>
        </w:tc>
        <w:tc>
          <w:tcPr>
            <w:tcW w:w="911" w:type="dxa"/>
            <w:tcBorders>
              <w:top w:val="nil"/>
              <w:left w:val="nil"/>
              <w:bottom w:val="nil"/>
              <w:right w:val="nil"/>
            </w:tcBorders>
            <w:shd w:val="clear" w:color="auto" w:fill="FFFFFF" w:themeFill="background1"/>
            <w:vAlign w:val="center"/>
            <w:hideMark/>
          </w:tcPr>
          <w:p w14:paraId="3BBF525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2,522 </w:t>
            </w:r>
          </w:p>
        </w:tc>
        <w:tc>
          <w:tcPr>
            <w:tcW w:w="911" w:type="dxa"/>
            <w:tcBorders>
              <w:top w:val="nil"/>
              <w:left w:val="nil"/>
              <w:bottom w:val="nil"/>
              <w:right w:val="nil"/>
            </w:tcBorders>
            <w:shd w:val="clear" w:color="auto" w:fill="FFFFFF" w:themeFill="background1"/>
            <w:vAlign w:val="center"/>
            <w:hideMark/>
          </w:tcPr>
          <w:p w14:paraId="35C70094"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2,579 </w:t>
            </w:r>
          </w:p>
        </w:tc>
      </w:tr>
      <w:tr w:rsidR="005E6754" w:rsidRPr="005E6754" w14:paraId="61D93BB8" w14:textId="77777777" w:rsidTr="42225B86">
        <w:trPr>
          <w:trHeight w:val="260"/>
        </w:trPr>
        <w:tc>
          <w:tcPr>
            <w:tcW w:w="4535" w:type="dxa"/>
            <w:tcBorders>
              <w:top w:val="nil"/>
              <w:left w:val="nil"/>
              <w:bottom w:val="nil"/>
              <w:right w:val="nil"/>
            </w:tcBorders>
            <w:shd w:val="clear" w:color="auto" w:fill="auto"/>
            <w:noWrap/>
            <w:vAlign w:val="bottom"/>
            <w:hideMark/>
          </w:tcPr>
          <w:p w14:paraId="4D1B4302"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 xml:space="preserve">Men </w:t>
            </w:r>
          </w:p>
        </w:tc>
        <w:tc>
          <w:tcPr>
            <w:tcW w:w="996" w:type="dxa"/>
            <w:tcBorders>
              <w:top w:val="nil"/>
              <w:left w:val="nil"/>
              <w:bottom w:val="nil"/>
              <w:right w:val="nil"/>
            </w:tcBorders>
            <w:shd w:val="clear" w:color="auto" w:fill="FFFFFF" w:themeFill="background1"/>
            <w:vAlign w:val="center"/>
            <w:hideMark/>
          </w:tcPr>
          <w:p w14:paraId="29E67CB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206 </w:t>
            </w:r>
          </w:p>
        </w:tc>
        <w:tc>
          <w:tcPr>
            <w:tcW w:w="911" w:type="dxa"/>
            <w:tcBorders>
              <w:top w:val="nil"/>
              <w:left w:val="nil"/>
              <w:bottom w:val="nil"/>
              <w:right w:val="nil"/>
            </w:tcBorders>
            <w:shd w:val="clear" w:color="auto" w:fill="FFFFFF" w:themeFill="background1"/>
            <w:vAlign w:val="center"/>
            <w:hideMark/>
          </w:tcPr>
          <w:p w14:paraId="0A4C56C6"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212 </w:t>
            </w:r>
          </w:p>
        </w:tc>
        <w:tc>
          <w:tcPr>
            <w:tcW w:w="911" w:type="dxa"/>
            <w:tcBorders>
              <w:top w:val="nil"/>
              <w:left w:val="nil"/>
              <w:bottom w:val="nil"/>
              <w:right w:val="nil"/>
            </w:tcBorders>
            <w:shd w:val="clear" w:color="auto" w:fill="FFFFFF" w:themeFill="background1"/>
            <w:vAlign w:val="center"/>
            <w:hideMark/>
          </w:tcPr>
          <w:p w14:paraId="2DA9A3ED"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218 </w:t>
            </w:r>
          </w:p>
        </w:tc>
        <w:tc>
          <w:tcPr>
            <w:tcW w:w="911" w:type="dxa"/>
            <w:tcBorders>
              <w:top w:val="nil"/>
              <w:left w:val="nil"/>
              <w:bottom w:val="nil"/>
              <w:right w:val="nil"/>
            </w:tcBorders>
            <w:shd w:val="clear" w:color="auto" w:fill="FFFFFF" w:themeFill="background1"/>
            <w:vAlign w:val="center"/>
            <w:hideMark/>
          </w:tcPr>
          <w:p w14:paraId="6002853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224 </w:t>
            </w:r>
          </w:p>
        </w:tc>
        <w:tc>
          <w:tcPr>
            <w:tcW w:w="911" w:type="dxa"/>
            <w:tcBorders>
              <w:top w:val="nil"/>
              <w:left w:val="nil"/>
              <w:bottom w:val="nil"/>
              <w:right w:val="nil"/>
            </w:tcBorders>
            <w:shd w:val="clear" w:color="auto" w:fill="FFFFFF" w:themeFill="background1"/>
            <w:vAlign w:val="center"/>
            <w:hideMark/>
          </w:tcPr>
          <w:p w14:paraId="5BBCE804"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230 </w:t>
            </w:r>
          </w:p>
        </w:tc>
        <w:tc>
          <w:tcPr>
            <w:tcW w:w="911" w:type="dxa"/>
            <w:tcBorders>
              <w:top w:val="nil"/>
              <w:left w:val="nil"/>
              <w:bottom w:val="nil"/>
              <w:right w:val="nil"/>
            </w:tcBorders>
            <w:shd w:val="clear" w:color="auto" w:fill="FFFFFF" w:themeFill="background1"/>
            <w:vAlign w:val="center"/>
            <w:hideMark/>
          </w:tcPr>
          <w:p w14:paraId="791DD045"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235 </w:t>
            </w:r>
          </w:p>
        </w:tc>
        <w:tc>
          <w:tcPr>
            <w:tcW w:w="911" w:type="dxa"/>
            <w:tcBorders>
              <w:top w:val="nil"/>
              <w:left w:val="nil"/>
              <w:bottom w:val="nil"/>
              <w:right w:val="nil"/>
            </w:tcBorders>
            <w:shd w:val="clear" w:color="auto" w:fill="FFFFFF" w:themeFill="background1"/>
            <w:vAlign w:val="center"/>
            <w:hideMark/>
          </w:tcPr>
          <w:p w14:paraId="07CBD9B6"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241 </w:t>
            </w:r>
          </w:p>
        </w:tc>
        <w:tc>
          <w:tcPr>
            <w:tcW w:w="911" w:type="dxa"/>
            <w:tcBorders>
              <w:top w:val="nil"/>
              <w:left w:val="nil"/>
              <w:bottom w:val="nil"/>
              <w:right w:val="nil"/>
            </w:tcBorders>
            <w:shd w:val="clear" w:color="auto" w:fill="FFFFFF" w:themeFill="background1"/>
            <w:vAlign w:val="center"/>
            <w:hideMark/>
          </w:tcPr>
          <w:p w14:paraId="326BCB4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247 </w:t>
            </w:r>
          </w:p>
        </w:tc>
        <w:tc>
          <w:tcPr>
            <w:tcW w:w="911" w:type="dxa"/>
            <w:tcBorders>
              <w:top w:val="nil"/>
              <w:left w:val="nil"/>
              <w:bottom w:val="nil"/>
              <w:right w:val="nil"/>
            </w:tcBorders>
            <w:shd w:val="clear" w:color="auto" w:fill="FFFFFF" w:themeFill="background1"/>
            <w:vAlign w:val="center"/>
            <w:hideMark/>
          </w:tcPr>
          <w:p w14:paraId="6C62F494"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252 </w:t>
            </w:r>
          </w:p>
        </w:tc>
        <w:tc>
          <w:tcPr>
            <w:tcW w:w="911" w:type="dxa"/>
            <w:tcBorders>
              <w:top w:val="nil"/>
              <w:left w:val="nil"/>
              <w:bottom w:val="nil"/>
              <w:right w:val="nil"/>
            </w:tcBorders>
            <w:shd w:val="clear" w:color="auto" w:fill="FFFFFF" w:themeFill="background1"/>
            <w:vAlign w:val="center"/>
            <w:hideMark/>
          </w:tcPr>
          <w:p w14:paraId="2B4DC708"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258 </w:t>
            </w:r>
          </w:p>
        </w:tc>
      </w:tr>
      <w:tr w:rsidR="005E6754" w:rsidRPr="005E6754" w14:paraId="5E21B6D5" w14:textId="77777777" w:rsidTr="42225B86">
        <w:trPr>
          <w:trHeight w:val="260"/>
        </w:trPr>
        <w:tc>
          <w:tcPr>
            <w:tcW w:w="4535" w:type="dxa"/>
            <w:tcBorders>
              <w:top w:val="nil"/>
              <w:left w:val="nil"/>
              <w:bottom w:val="nil"/>
              <w:right w:val="nil"/>
            </w:tcBorders>
            <w:shd w:val="clear" w:color="auto" w:fill="auto"/>
            <w:noWrap/>
            <w:vAlign w:val="bottom"/>
            <w:hideMark/>
          </w:tcPr>
          <w:p w14:paraId="53626A39" w14:textId="77777777" w:rsidR="005E6754" w:rsidRPr="005E6754" w:rsidRDefault="005E6754" w:rsidP="005E6754">
            <w:pPr>
              <w:spacing w:before="0" w:after="0"/>
              <w:rPr>
                <w:rFonts w:eastAsia="Times New Roman"/>
                <w:b/>
                <w:bCs/>
                <w:color w:val="auto"/>
                <w:sz w:val="20"/>
                <w:szCs w:val="20"/>
              </w:rPr>
            </w:pPr>
            <w:r w:rsidRPr="005E6754">
              <w:rPr>
                <w:rFonts w:eastAsia="Times New Roman"/>
                <w:b/>
                <w:bCs/>
                <w:color w:val="auto"/>
                <w:sz w:val="20"/>
                <w:szCs w:val="20"/>
              </w:rPr>
              <w:t>Total Corporate Services</w:t>
            </w:r>
          </w:p>
        </w:tc>
        <w:tc>
          <w:tcPr>
            <w:tcW w:w="996" w:type="dxa"/>
            <w:tcBorders>
              <w:top w:val="single" w:sz="4" w:space="0" w:color="auto"/>
              <w:left w:val="nil"/>
              <w:bottom w:val="single" w:sz="4" w:space="0" w:color="auto"/>
              <w:right w:val="nil"/>
            </w:tcBorders>
            <w:shd w:val="clear" w:color="auto" w:fill="FFFFFF" w:themeFill="background1"/>
            <w:vAlign w:val="center"/>
            <w:hideMark/>
          </w:tcPr>
          <w:p w14:paraId="0191F5F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16,971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57967FE4"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17,439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43B52246"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17,919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16F0B19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18,411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2AD8F53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18,871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6044549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19,343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386EDAC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19,827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0FCB288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20,273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7FDDC98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20,729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7A88689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21,195 </w:t>
            </w:r>
          </w:p>
        </w:tc>
      </w:tr>
      <w:tr w:rsidR="005E6754" w:rsidRPr="005E6754" w14:paraId="1D62D262" w14:textId="77777777" w:rsidTr="42225B86">
        <w:trPr>
          <w:trHeight w:val="260"/>
        </w:trPr>
        <w:tc>
          <w:tcPr>
            <w:tcW w:w="4535" w:type="dxa"/>
            <w:tcBorders>
              <w:top w:val="nil"/>
              <w:left w:val="nil"/>
              <w:bottom w:val="nil"/>
              <w:right w:val="nil"/>
            </w:tcBorders>
            <w:shd w:val="clear" w:color="auto" w:fill="auto"/>
            <w:noWrap/>
            <w:vAlign w:val="bottom"/>
            <w:hideMark/>
          </w:tcPr>
          <w:p w14:paraId="4E6FEFF5" w14:textId="77777777" w:rsidR="005E6754" w:rsidRPr="005E6754" w:rsidRDefault="005E6754" w:rsidP="005E6754">
            <w:pPr>
              <w:spacing w:before="0" w:after="0"/>
              <w:jc w:val="right"/>
              <w:rPr>
                <w:rFonts w:eastAsia="Times New Roman"/>
                <w:color w:val="auto"/>
                <w:sz w:val="20"/>
                <w:szCs w:val="20"/>
              </w:rPr>
            </w:pPr>
          </w:p>
        </w:tc>
        <w:tc>
          <w:tcPr>
            <w:tcW w:w="996" w:type="dxa"/>
            <w:tcBorders>
              <w:top w:val="nil"/>
              <w:left w:val="nil"/>
              <w:bottom w:val="nil"/>
              <w:right w:val="nil"/>
            </w:tcBorders>
            <w:shd w:val="clear" w:color="auto" w:fill="FFFFFF" w:themeFill="background1"/>
            <w:vAlign w:val="center"/>
            <w:hideMark/>
          </w:tcPr>
          <w:p w14:paraId="37555708"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5FF89D41"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5FB5AE2A"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57E75C25"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61C6DDF1"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253D52F9"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3CA4EDED"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1E488447"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5F074FD6"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368EBFDA"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r>
      <w:tr w:rsidR="005E6754" w:rsidRPr="005E6754" w14:paraId="070E471E" w14:textId="77777777" w:rsidTr="42225B86">
        <w:trPr>
          <w:trHeight w:val="260"/>
        </w:trPr>
        <w:tc>
          <w:tcPr>
            <w:tcW w:w="4535" w:type="dxa"/>
            <w:tcBorders>
              <w:top w:val="nil"/>
              <w:left w:val="nil"/>
              <w:bottom w:val="nil"/>
              <w:right w:val="nil"/>
            </w:tcBorders>
            <w:shd w:val="clear" w:color="auto" w:fill="auto"/>
            <w:noWrap/>
            <w:vAlign w:val="bottom"/>
            <w:hideMark/>
          </w:tcPr>
          <w:p w14:paraId="732DB850" w14:textId="77777777" w:rsidR="005E6754" w:rsidRPr="005E6754" w:rsidRDefault="005E6754" w:rsidP="00935F63">
            <w:pPr>
              <w:keepNext/>
              <w:spacing w:before="0" w:after="0"/>
              <w:rPr>
                <w:rFonts w:eastAsia="Times New Roman"/>
                <w:b/>
                <w:bCs/>
                <w:color w:val="auto"/>
                <w:sz w:val="20"/>
                <w:szCs w:val="20"/>
              </w:rPr>
            </w:pPr>
            <w:r w:rsidRPr="005E6754">
              <w:rPr>
                <w:rFonts w:eastAsia="Times New Roman"/>
                <w:b/>
                <w:bCs/>
                <w:color w:val="auto"/>
                <w:sz w:val="20"/>
                <w:szCs w:val="20"/>
              </w:rPr>
              <w:lastRenderedPageBreak/>
              <w:t>Planning and Sustainable Futures</w:t>
            </w:r>
          </w:p>
        </w:tc>
        <w:tc>
          <w:tcPr>
            <w:tcW w:w="996" w:type="dxa"/>
            <w:tcBorders>
              <w:top w:val="nil"/>
              <w:left w:val="nil"/>
              <w:bottom w:val="nil"/>
              <w:right w:val="nil"/>
            </w:tcBorders>
            <w:shd w:val="clear" w:color="auto" w:fill="FFFFFF" w:themeFill="background1"/>
            <w:vAlign w:val="center"/>
            <w:hideMark/>
          </w:tcPr>
          <w:p w14:paraId="3C04D68A"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20A7412E"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4B7C3B68"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77FFD95F"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2D43147D"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0175C65F"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1E47DE84"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463023AE"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3FD59241"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7F58A712"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r>
      <w:tr w:rsidR="005E6754" w:rsidRPr="005E6754" w14:paraId="221C4571" w14:textId="77777777" w:rsidTr="00D116DD">
        <w:trPr>
          <w:trHeight w:val="260"/>
        </w:trPr>
        <w:tc>
          <w:tcPr>
            <w:tcW w:w="4535" w:type="dxa"/>
            <w:tcBorders>
              <w:top w:val="nil"/>
              <w:left w:val="nil"/>
              <w:bottom w:val="nil"/>
              <w:right w:val="nil"/>
            </w:tcBorders>
            <w:shd w:val="clear" w:color="auto" w:fill="F2F2F2" w:themeFill="background1" w:themeFillShade="F2"/>
            <w:noWrap/>
            <w:vAlign w:val="bottom"/>
            <w:hideMark/>
          </w:tcPr>
          <w:p w14:paraId="49CAFAD4" w14:textId="77777777" w:rsidR="005E6754" w:rsidRPr="005E6754" w:rsidRDefault="005E6754" w:rsidP="00935F63">
            <w:pPr>
              <w:keepNext/>
              <w:spacing w:before="0" w:after="0"/>
              <w:rPr>
                <w:rFonts w:eastAsia="Times New Roman"/>
                <w:color w:val="auto"/>
                <w:sz w:val="20"/>
                <w:szCs w:val="20"/>
              </w:rPr>
            </w:pPr>
            <w:r w:rsidRPr="005E6754">
              <w:rPr>
                <w:rFonts w:eastAsia="Times New Roman"/>
                <w:color w:val="auto"/>
                <w:sz w:val="20"/>
                <w:szCs w:val="20"/>
              </w:rPr>
              <w:t>Permanent - Full time</w:t>
            </w:r>
          </w:p>
        </w:tc>
        <w:tc>
          <w:tcPr>
            <w:tcW w:w="996" w:type="dxa"/>
            <w:tcBorders>
              <w:top w:val="nil"/>
              <w:left w:val="nil"/>
              <w:bottom w:val="nil"/>
              <w:right w:val="nil"/>
            </w:tcBorders>
            <w:shd w:val="clear" w:color="auto" w:fill="F2F2F2" w:themeFill="background1" w:themeFillShade="F2"/>
            <w:vAlign w:val="center"/>
            <w:hideMark/>
          </w:tcPr>
          <w:p w14:paraId="0B0561F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14,211 </w:t>
            </w:r>
          </w:p>
        </w:tc>
        <w:tc>
          <w:tcPr>
            <w:tcW w:w="911" w:type="dxa"/>
            <w:tcBorders>
              <w:top w:val="nil"/>
              <w:left w:val="nil"/>
              <w:bottom w:val="nil"/>
              <w:right w:val="nil"/>
            </w:tcBorders>
            <w:shd w:val="clear" w:color="auto" w:fill="F2F2F2" w:themeFill="background1" w:themeFillShade="F2"/>
            <w:vAlign w:val="center"/>
            <w:hideMark/>
          </w:tcPr>
          <w:p w14:paraId="688B4CF7"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14,602 </w:t>
            </w:r>
          </w:p>
        </w:tc>
        <w:tc>
          <w:tcPr>
            <w:tcW w:w="911" w:type="dxa"/>
            <w:tcBorders>
              <w:top w:val="nil"/>
              <w:left w:val="nil"/>
              <w:bottom w:val="nil"/>
              <w:right w:val="nil"/>
            </w:tcBorders>
            <w:shd w:val="clear" w:color="auto" w:fill="F2F2F2" w:themeFill="background1" w:themeFillShade="F2"/>
            <w:vAlign w:val="center"/>
            <w:hideMark/>
          </w:tcPr>
          <w:p w14:paraId="43148795"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15,004 </w:t>
            </w:r>
          </w:p>
        </w:tc>
        <w:tc>
          <w:tcPr>
            <w:tcW w:w="911" w:type="dxa"/>
            <w:tcBorders>
              <w:top w:val="nil"/>
              <w:left w:val="nil"/>
              <w:bottom w:val="nil"/>
              <w:right w:val="nil"/>
            </w:tcBorders>
            <w:shd w:val="clear" w:color="auto" w:fill="F2F2F2" w:themeFill="background1" w:themeFillShade="F2"/>
            <w:vAlign w:val="center"/>
            <w:hideMark/>
          </w:tcPr>
          <w:p w14:paraId="05A22F88"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15,416 </w:t>
            </w:r>
          </w:p>
        </w:tc>
        <w:tc>
          <w:tcPr>
            <w:tcW w:w="911" w:type="dxa"/>
            <w:tcBorders>
              <w:top w:val="nil"/>
              <w:left w:val="nil"/>
              <w:bottom w:val="nil"/>
              <w:right w:val="nil"/>
            </w:tcBorders>
            <w:shd w:val="clear" w:color="auto" w:fill="F2F2F2" w:themeFill="background1" w:themeFillShade="F2"/>
            <w:vAlign w:val="center"/>
            <w:hideMark/>
          </w:tcPr>
          <w:p w14:paraId="3A062410"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15,801 </w:t>
            </w:r>
          </w:p>
        </w:tc>
        <w:tc>
          <w:tcPr>
            <w:tcW w:w="911" w:type="dxa"/>
            <w:tcBorders>
              <w:top w:val="nil"/>
              <w:left w:val="nil"/>
              <w:bottom w:val="nil"/>
              <w:right w:val="nil"/>
            </w:tcBorders>
            <w:shd w:val="clear" w:color="auto" w:fill="F2F2F2" w:themeFill="background1" w:themeFillShade="F2"/>
            <w:vAlign w:val="center"/>
            <w:hideMark/>
          </w:tcPr>
          <w:p w14:paraId="18A2415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16,196 </w:t>
            </w:r>
          </w:p>
        </w:tc>
        <w:tc>
          <w:tcPr>
            <w:tcW w:w="911" w:type="dxa"/>
            <w:tcBorders>
              <w:top w:val="nil"/>
              <w:left w:val="nil"/>
              <w:bottom w:val="nil"/>
              <w:right w:val="nil"/>
            </w:tcBorders>
            <w:shd w:val="clear" w:color="auto" w:fill="F2F2F2" w:themeFill="background1" w:themeFillShade="F2"/>
            <w:vAlign w:val="center"/>
            <w:hideMark/>
          </w:tcPr>
          <w:p w14:paraId="23B29EE6"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16,601 </w:t>
            </w:r>
          </w:p>
        </w:tc>
        <w:tc>
          <w:tcPr>
            <w:tcW w:w="911" w:type="dxa"/>
            <w:tcBorders>
              <w:top w:val="nil"/>
              <w:left w:val="nil"/>
              <w:bottom w:val="nil"/>
              <w:right w:val="nil"/>
            </w:tcBorders>
            <w:shd w:val="clear" w:color="auto" w:fill="F2F2F2" w:themeFill="background1" w:themeFillShade="F2"/>
            <w:vAlign w:val="center"/>
            <w:hideMark/>
          </w:tcPr>
          <w:p w14:paraId="168698AD"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16,975 </w:t>
            </w:r>
          </w:p>
        </w:tc>
        <w:tc>
          <w:tcPr>
            <w:tcW w:w="911" w:type="dxa"/>
            <w:tcBorders>
              <w:top w:val="nil"/>
              <w:left w:val="nil"/>
              <w:bottom w:val="nil"/>
              <w:right w:val="nil"/>
            </w:tcBorders>
            <w:shd w:val="clear" w:color="auto" w:fill="F2F2F2" w:themeFill="background1" w:themeFillShade="F2"/>
            <w:vAlign w:val="center"/>
            <w:hideMark/>
          </w:tcPr>
          <w:p w14:paraId="449BE46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17,357 </w:t>
            </w:r>
          </w:p>
        </w:tc>
        <w:tc>
          <w:tcPr>
            <w:tcW w:w="911" w:type="dxa"/>
            <w:tcBorders>
              <w:top w:val="nil"/>
              <w:left w:val="nil"/>
              <w:bottom w:val="nil"/>
              <w:right w:val="nil"/>
            </w:tcBorders>
            <w:shd w:val="clear" w:color="auto" w:fill="F2F2F2" w:themeFill="background1" w:themeFillShade="F2"/>
            <w:vAlign w:val="center"/>
            <w:hideMark/>
          </w:tcPr>
          <w:p w14:paraId="2B95850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17,747 </w:t>
            </w:r>
          </w:p>
        </w:tc>
      </w:tr>
      <w:tr w:rsidR="005E6754" w:rsidRPr="005E6754" w14:paraId="19A1E365" w14:textId="77777777" w:rsidTr="42225B86">
        <w:trPr>
          <w:trHeight w:val="260"/>
        </w:trPr>
        <w:tc>
          <w:tcPr>
            <w:tcW w:w="4535" w:type="dxa"/>
            <w:tcBorders>
              <w:top w:val="nil"/>
              <w:left w:val="nil"/>
              <w:bottom w:val="nil"/>
              <w:right w:val="nil"/>
            </w:tcBorders>
            <w:shd w:val="clear" w:color="auto" w:fill="auto"/>
            <w:noWrap/>
            <w:vAlign w:val="bottom"/>
            <w:hideMark/>
          </w:tcPr>
          <w:p w14:paraId="31A0BDDE" w14:textId="77777777" w:rsidR="005E6754" w:rsidRPr="005E6754" w:rsidRDefault="005E6754" w:rsidP="00935F63">
            <w:pPr>
              <w:keepNext/>
              <w:spacing w:before="0" w:after="0"/>
              <w:ind w:firstLineChars="100" w:firstLine="200"/>
              <w:rPr>
                <w:rFonts w:eastAsia="Times New Roman"/>
                <w:color w:val="auto"/>
                <w:sz w:val="20"/>
                <w:szCs w:val="20"/>
              </w:rPr>
            </w:pPr>
            <w:r w:rsidRPr="005E6754">
              <w:rPr>
                <w:rFonts w:eastAsia="Times New Roman"/>
                <w:color w:val="auto"/>
                <w:sz w:val="20"/>
                <w:szCs w:val="20"/>
              </w:rPr>
              <w:t>Women</w:t>
            </w:r>
          </w:p>
        </w:tc>
        <w:tc>
          <w:tcPr>
            <w:tcW w:w="996" w:type="dxa"/>
            <w:tcBorders>
              <w:top w:val="nil"/>
              <w:left w:val="nil"/>
              <w:bottom w:val="nil"/>
              <w:right w:val="nil"/>
            </w:tcBorders>
            <w:shd w:val="clear" w:color="auto" w:fill="FFFFFF" w:themeFill="background1"/>
            <w:vAlign w:val="center"/>
            <w:hideMark/>
          </w:tcPr>
          <w:p w14:paraId="7EA0C1DD"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8,571 </w:t>
            </w:r>
          </w:p>
        </w:tc>
        <w:tc>
          <w:tcPr>
            <w:tcW w:w="911" w:type="dxa"/>
            <w:tcBorders>
              <w:top w:val="nil"/>
              <w:left w:val="nil"/>
              <w:bottom w:val="nil"/>
              <w:right w:val="nil"/>
            </w:tcBorders>
            <w:shd w:val="clear" w:color="auto" w:fill="FFFFFF" w:themeFill="background1"/>
            <w:vAlign w:val="center"/>
            <w:hideMark/>
          </w:tcPr>
          <w:p w14:paraId="783A41C7"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8,806 </w:t>
            </w:r>
          </w:p>
        </w:tc>
        <w:tc>
          <w:tcPr>
            <w:tcW w:w="911" w:type="dxa"/>
            <w:tcBorders>
              <w:top w:val="nil"/>
              <w:left w:val="nil"/>
              <w:bottom w:val="nil"/>
              <w:right w:val="nil"/>
            </w:tcBorders>
            <w:shd w:val="clear" w:color="auto" w:fill="FFFFFF" w:themeFill="background1"/>
            <w:vAlign w:val="center"/>
            <w:hideMark/>
          </w:tcPr>
          <w:p w14:paraId="6DFA714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9,049 </w:t>
            </w:r>
          </w:p>
        </w:tc>
        <w:tc>
          <w:tcPr>
            <w:tcW w:w="911" w:type="dxa"/>
            <w:tcBorders>
              <w:top w:val="nil"/>
              <w:left w:val="nil"/>
              <w:bottom w:val="nil"/>
              <w:right w:val="nil"/>
            </w:tcBorders>
            <w:shd w:val="clear" w:color="auto" w:fill="FFFFFF" w:themeFill="background1"/>
            <w:vAlign w:val="center"/>
            <w:hideMark/>
          </w:tcPr>
          <w:p w14:paraId="3BD929C8"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9,297 </w:t>
            </w:r>
          </w:p>
        </w:tc>
        <w:tc>
          <w:tcPr>
            <w:tcW w:w="911" w:type="dxa"/>
            <w:tcBorders>
              <w:top w:val="nil"/>
              <w:left w:val="nil"/>
              <w:bottom w:val="nil"/>
              <w:right w:val="nil"/>
            </w:tcBorders>
            <w:shd w:val="clear" w:color="auto" w:fill="FFFFFF" w:themeFill="background1"/>
            <w:vAlign w:val="center"/>
            <w:hideMark/>
          </w:tcPr>
          <w:p w14:paraId="1524A7EA"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9,529 </w:t>
            </w:r>
          </w:p>
        </w:tc>
        <w:tc>
          <w:tcPr>
            <w:tcW w:w="911" w:type="dxa"/>
            <w:tcBorders>
              <w:top w:val="nil"/>
              <w:left w:val="nil"/>
              <w:bottom w:val="nil"/>
              <w:right w:val="nil"/>
            </w:tcBorders>
            <w:shd w:val="clear" w:color="auto" w:fill="FFFFFF" w:themeFill="background1"/>
            <w:vAlign w:val="center"/>
            <w:hideMark/>
          </w:tcPr>
          <w:p w14:paraId="3A4A6FB6"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9,768 </w:t>
            </w:r>
          </w:p>
        </w:tc>
        <w:tc>
          <w:tcPr>
            <w:tcW w:w="911" w:type="dxa"/>
            <w:tcBorders>
              <w:top w:val="nil"/>
              <w:left w:val="nil"/>
              <w:bottom w:val="nil"/>
              <w:right w:val="nil"/>
            </w:tcBorders>
            <w:shd w:val="clear" w:color="auto" w:fill="FFFFFF" w:themeFill="background1"/>
            <w:vAlign w:val="center"/>
            <w:hideMark/>
          </w:tcPr>
          <w:p w14:paraId="54AC5954"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10,012 </w:t>
            </w:r>
          </w:p>
        </w:tc>
        <w:tc>
          <w:tcPr>
            <w:tcW w:w="911" w:type="dxa"/>
            <w:tcBorders>
              <w:top w:val="nil"/>
              <w:left w:val="nil"/>
              <w:bottom w:val="nil"/>
              <w:right w:val="nil"/>
            </w:tcBorders>
            <w:shd w:val="clear" w:color="auto" w:fill="FFFFFF" w:themeFill="background1"/>
            <w:vAlign w:val="center"/>
            <w:hideMark/>
          </w:tcPr>
          <w:p w14:paraId="72EBDEE7"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10,237 </w:t>
            </w:r>
          </w:p>
        </w:tc>
        <w:tc>
          <w:tcPr>
            <w:tcW w:w="911" w:type="dxa"/>
            <w:tcBorders>
              <w:top w:val="nil"/>
              <w:left w:val="nil"/>
              <w:bottom w:val="nil"/>
              <w:right w:val="nil"/>
            </w:tcBorders>
            <w:shd w:val="clear" w:color="auto" w:fill="FFFFFF" w:themeFill="background1"/>
            <w:vAlign w:val="center"/>
            <w:hideMark/>
          </w:tcPr>
          <w:p w14:paraId="5DD339A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10,467 </w:t>
            </w:r>
          </w:p>
        </w:tc>
        <w:tc>
          <w:tcPr>
            <w:tcW w:w="911" w:type="dxa"/>
            <w:tcBorders>
              <w:top w:val="nil"/>
              <w:left w:val="nil"/>
              <w:bottom w:val="nil"/>
              <w:right w:val="nil"/>
            </w:tcBorders>
            <w:shd w:val="clear" w:color="auto" w:fill="FFFFFF" w:themeFill="background1"/>
            <w:vAlign w:val="center"/>
            <w:hideMark/>
          </w:tcPr>
          <w:p w14:paraId="0B56BD1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10,703 </w:t>
            </w:r>
          </w:p>
        </w:tc>
      </w:tr>
      <w:tr w:rsidR="005E6754" w:rsidRPr="005E6754" w14:paraId="22CE8B95" w14:textId="77777777" w:rsidTr="42225B86">
        <w:trPr>
          <w:trHeight w:val="260"/>
        </w:trPr>
        <w:tc>
          <w:tcPr>
            <w:tcW w:w="4535" w:type="dxa"/>
            <w:tcBorders>
              <w:top w:val="nil"/>
              <w:left w:val="nil"/>
              <w:bottom w:val="nil"/>
              <w:right w:val="nil"/>
            </w:tcBorders>
            <w:shd w:val="clear" w:color="auto" w:fill="auto"/>
            <w:noWrap/>
            <w:vAlign w:val="bottom"/>
            <w:hideMark/>
          </w:tcPr>
          <w:p w14:paraId="729D55B5"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 xml:space="preserve">Men </w:t>
            </w:r>
          </w:p>
        </w:tc>
        <w:tc>
          <w:tcPr>
            <w:tcW w:w="996" w:type="dxa"/>
            <w:tcBorders>
              <w:top w:val="nil"/>
              <w:left w:val="nil"/>
              <w:bottom w:val="nil"/>
              <w:right w:val="nil"/>
            </w:tcBorders>
            <w:shd w:val="clear" w:color="auto" w:fill="FFFFFF" w:themeFill="background1"/>
            <w:vAlign w:val="center"/>
            <w:hideMark/>
          </w:tcPr>
          <w:p w14:paraId="18EDED8D"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5,640 </w:t>
            </w:r>
          </w:p>
        </w:tc>
        <w:tc>
          <w:tcPr>
            <w:tcW w:w="911" w:type="dxa"/>
            <w:tcBorders>
              <w:top w:val="nil"/>
              <w:left w:val="nil"/>
              <w:bottom w:val="nil"/>
              <w:right w:val="nil"/>
            </w:tcBorders>
            <w:shd w:val="clear" w:color="auto" w:fill="FFFFFF" w:themeFill="background1"/>
            <w:vAlign w:val="center"/>
            <w:hideMark/>
          </w:tcPr>
          <w:p w14:paraId="7ABF0A2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5,796 </w:t>
            </w:r>
          </w:p>
        </w:tc>
        <w:tc>
          <w:tcPr>
            <w:tcW w:w="911" w:type="dxa"/>
            <w:tcBorders>
              <w:top w:val="nil"/>
              <w:left w:val="nil"/>
              <w:bottom w:val="nil"/>
              <w:right w:val="nil"/>
            </w:tcBorders>
            <w:shd w:val="clear" w:color="auto" w:fill="FFFFFF" w:themeFill="background1"/>
            <w:vAlign w:val="center"/>
            <w:hideMark/>
          </w:tcPr>
          <w:p w14:paraId="0DF60C8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5,955 </w:t>
            </w:r>
          </w:p>
        </w:tc>
        <w:tc>
          <w:tcPr>
            <w:tcW w:w="911" w:type="dxa"/>
            <w:tcBorders>
              <w:top w:val="nil"/>
              <w:left w:val="nil"/>
              <w:bottom w:val="nil"/>
              <w:right w:val="nil"/>
            </w:tcBorders>
            <w:shd w:val="clear" w:color="auto" w:fill="FFFFFF" w:themeFill="background1"/>
            <w:vAlign w:val="center"/>
            <w:hideMark/>
          </w:tcPr>
          <w:p w14:paraId="334C8405"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6,119 </w:t>
            </w:r>
          </w:p>
        </w:tc>
        <w:tc>
          <w:tcPr>
            <w:tcW w:w="911" w:type="dxa"/>
            <w:tcBorders>
              <w:top w:val="nil"/>
              <w:left w:val="nil"/>
              <w:bottom w:val="nil"/>
              <w:right w:val="nil"/>
            </w:tcBorders>
            <w:shd w:val="clear" w:color="auto" w:fill="FFFFFF" w:themeFill="background1"/>
            <w:vAlign w:val="center"/>
            <w:hideMark/>
          </w:tcPr>
          <w:p w14:paraId="197184E4"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6,272 </w:t>
            </w:r>
          </w:p>
        </w:tc>
        <w:tc>
          <w:tcPr>
            <w:tcW w:w="911" w:type="dxa"/>
            <w:tcBorders>
              <w:top w:val="nil"/>
              <w:left w:val="nil"/>
              <w:bottom w:val="nil"/>
              <w:right w:val="nil"/>
            </w:tcBorders>
            <w:shd w:val="clear" w:color="auto" w:fill="FFFFFF" w:themeFill="background1"/>
            <w:vAlign w:val="center"/>
            <w:hideMark/>
          </w:tcPr>
          <w:p w14:paraId="3303E6D6"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6,429 </w:t>
            </w:r>
          </w:p>
        </w:tc>
        <w:tc>
          <w:tcPr>
            <w:tcW w:w="911" w:type="dxa"/>
            <w:tcBorders>
              <w:top w:val="nil"/>
              <w:left w:val="nil"/>
              <w:bottom w:val="nil"/>
              <w:right w:val="nil"/>
            </w:tcBorders>
            <w:shd w:val="clear" w:color="auto" w:fill="FFFFFF" w:themeFill="background1"/>
            <w:vAlign w:val="center"/>
            <w:hideMark/>
          </w:tcPr>
          <w:p w14:paraId="37BB689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6,589 </w:t>
            </w:r>
          </w:p>
        </w:tc>
        <w:tc>
          <w:tcPr>
            <w:tcW w:w="911" w:type="dxa"/>
            <w:tcBorders>
              <w:top w:val="nil"/>
              <w:left w:val="nil"/>
              <w:bottom w:val="nil"/>
              <w:right w:val="nil"/>
            </w:tcBorders>
            <w:shd w:val="clear" w:color="auto" w:fill="FFFFFF" w:themeFill="background1"/>
            <w:vAlign w:val="center"/>
            <w:hideMark/>
          </w:tcPr>
          <w:p w14:paraId="2BA7982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6,738 </w:t>
            </w:r>
          </w:p>
        </w:tc>
        <w:tc>
          <w:tcPr>
            <w:tcW w:w="911" w:type="dxa"/>
            <w:tcBorders>
              <w:top w:val="nil"/>
              <w:left w:val="nil"/>
              <w:bottom w:val="nil"/>
              <w:right w:val="nil"/>
            </w:tcBorders>
            <w:shd w:val="clear" w:color="auto" w:fill="FFFFFF" w:themeFill="background1"/>
            <w:vAlign w:val="center"/>
            <w:hideMark/>
          </w:tcPr>
          <w:p w14:paraId="57851EA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6,889 </w:t>
            </w:r>
          </w:p>
        </w:tc>
        <w:tc>
          <w:tcPr>
            <w:tcW w:w="911" w:type="dxa"/>
            <w:tcBorders>
              <w:top w:val="nil"/>
              <w:left w:val="nil"/>
              <w:bottom w:val="nil"/>
              <w:right w:val="nil"/>
            </w:tcBorders>
            <w:shd w:val="clear" w:color="auto" w:fill="FFFFFF" w:themeFill="background1"/>
            <w:vAlign w:val="center"/>
            <w:hideMark/>
          </w:tcPr>
          <w:p w14:paraId="28F6E57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7,044 </w:t>
            </w:r>
          </w:p>
        </w:tc>
      </w:tr>
      <w:tr w:rsidR="005E6754" w:rsidRPr="005E6754" w14:paraId="504404F0" w14:textId="77777777" w:rsidTr="00D116DD">
        <w:trPr>
          <w:trHeight w:val="260"/>
        </w:trPr>
        <w:tc>
          <w:tcPr>
            <w:tcW w:w="4535" w:type="dxa"/>
            <w:tcBorders>
              <w:top w:val="nil"/>
              <w:left w:val="nil"/>
              <w:bottom w:val="nil"/>
              <w:right w:val="nil"/>
            </w:tcBorders>
            <w:shd w:val="clear" w:color="auto" w:fill="F2F2F2" w:themeFill="background1" w:themeFillShade="F2"/>
            <w:noWrap/>
            <w:vAlign w:val="bottom"/>
            <w:hideMark/>
          </w:tcPr>
          <w:p w14:paraId="1CD15541"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Permanent - Part time</w:t>
            </w:r>
          </w:p>
        </w:tc>
        <w:tc>
          <w:tcPr>
            <w:tcW w:w="996" w:type="dxa"/>
            <w:tcBorders>
              <w:top w:val="nil"/>
              <w:left w:val="nil"/>
              <w:bottom w:val="nil"/>
              <w:right w:val="nil"/>
            </w:tcBorders>
            <w:shd w:val="clear" w:color="auto" w:fill="F2F2F2" w:themeFill="background1" w:themeFillShade="F2"/>
            <w:vAlign w:val="center"/>
            <w:hideMark/>
          </w:tcPr>
          <w:p w14:paraId="25C04E0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1,247 </w:t>
            </w:r>
          </w:p>
        </w:tc>
        <w:tc>
          <w:tcPr>
            <w:tcW w:w="911" w:type="dxa"/>
            <w:tcBorders>
              <w:top w:val="nil"/>
              <w:left w:val="nil"/>
              <w:bottom w:val="nil"/>
              <w:right w:val="nil"/>
            </w:tcBorders>
            <w:shd w:val="clear" w:color="auto" w:fill="F2F2F2" w:themeFill="background1" w:themeFillShade="F2"/>
            <w:vAlign w:val="center"/>
            <w:hideMark/>
          </w:tcPr>
          <w:p w14:paraId="5D7ED50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1,282 </w:t>
            </w:r>
          </w:p>
        </w:tc>
        <w:tc>
          <w:tcPr>
            <w:tcW w:w="911" w:type="dxa"/>
            <w:tcBorders>
              <w:top w:val="nil"/>
              <w:left w:val="nil"/>
              <w:bottom w:val="nil"/>
              <w:right w:val="nil"/>
            </w:tcBorders>
            <w:shd w:val="clear" w:color="auto" w:fill="F2F2F2" w:themeFill="background1" w:themeFillShade="F2"/>
            <w:vAlign w:val="center"/>
            <w:hideMark/>
          </w:tcPr>
          <w:p w14:paraId="65BEA5D6"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1,317 </w:t>
            </w:r>
          </w:p>
        </w:tc>
        <w:tc>
          <w:tcPr>
            <w:tcW w:w="911" w:type="dxa"/>
            <w:tcBorders>
              <w:top w:val="nil"/>
              <w:left w:val="nil"/>
              <w:bottom w:val="nil"/>
              <w:right w:val="nil"/>
            </w:tcBorders>
            <w:shd w:val="clear" w:color="auto" w:fill="F2F2F2" w:themeFill="background1" w:themeFillShade="F2"/>
            <w:vAlign w:val="center"/>
            <w:hideMark/>
          </w:tcPr>
          <w:p w14:paraId="5DECE31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1,353 </w:t>
            </w:r>
          </w:p>
        </w:tc>
        <w:tc>
          <w:tcPr>
            <w:tcW w:w="911" w:type="dxa"/>
            <w:tcBorders>
              <w:top w:val="nil"/>
              <w:left w:val="nil"/>
              <w:bottom w:val="nil"/>
              <w:right w:val="nil"/>
            </w:tcBorders>
            <w:shd w:val="clear" w:color="auto" w:fill="F2F2F2" w:themeFill="background1" w:themeFillShade="F2"/>
            <w:vAlign w:val="center"/>
            <w:hideMark/>
          </w:tcPr>
          <w:p w14:paraId="63D1268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1,387 </w:t>
            </w:r>
          </w:p>
        </w:tc>
        <w:tc>
          <w:tcPr>
            <w:tcW w:w="911" w:type="dxa"/>
            <w:tcBorders>
              <w:top w:val="nil"/>
              <w:left w:val="nil"/>
              <w:bottom w:val="nil"/>
              <w:right w:val="nil"/>
            </w:tcBorders>
            <w:shd w:val="clear" w:color="auto" w:fill="F2F2F2" w:themeFill="background1" w:themeFillShade="F2"/>
            <w:vAlign w:val="center"/>
            <w:hideMark/>
          </w:tcPr>
          <w:p w14:paraId="69C0BB5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1,421 </w:t>
            </w:r>
          </w:p>
        </w:tc>
        <w:tc>
          <w:tcPr>
            <w:tcW w:w="911" w:type="dxa"/>
            <w:tcBorders>
              <w:top w:val="nil"/>
              <w:left w:val="nil"/>
              <w:bottom w:val="nil"/>
              <w:right w:val="nil"/>
            </w:tcBorders>
            <w:shd w:val="clear" w:color="auto" w:fill="F2F2F2" w:themeFill="background1" w:themeFillShade="F2"/>
            <w:vAlign w:val="center"/>
            <w:hideMark/>
          </w:tcPr>
          <w:p w14:paraId="21E03427"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1,457 </w:t>
            </w:r>
          </w:p>
        </w:tc>
        <w:tc>
          <w:tcPr>
            <w:tcW w:w="911" w:type="dxa"/>
            <w:tcBorders>
              <w:top w:val="nil"/>
              <w:left w:val="nil"/>
              <w:bottom w:val="nil"/>
              <w:right w:val="nil"/>
            </w:tcBorders>
            <w:shd w:val="clear" w:color="auto" w:fill="F2F2F2" w:themeFill="background1" w:themeFillShade="F2"/>
            <w:vAlign w:val="center"/>
            <w:hideMark/>
          </w:tcPr>
          <w:p w14:paraId="313D887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1,490 </w:t>
            </w:r>
          </w:p>
        </w:tc>
        <w:tc>
          <w:tcPr>
            <w:tcW w:w="911" w:type="dxa"/>
            <w:tcBorders>
              <w:top w:val="nil"/>
              <w:left w:val="nil"/>
              <w:bottom w:val="nil"/>
              <w:right w:val="nil"/>
            </w:tcBorders>
            <w:shd w:val="clear" w:color="auto" w:fill="F2F2F2" w:themeFill="background1" w:themeFillShade="F2"/>
            <w:vAlign w:val="center"/>
            <w:hideMark/>
          </w:tcPr>
          <w:p w14:paraId="20A853C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1,523 </w:t>
            </w:r>
          </w:p>
        </w:tc>
        <w:tc>
          <w:tcPr>
            <w:tcW w:w="911" w:type="dxa"/>
            <w:tcBorders>
              <w:top w:val="nil"/>
              <w:left w:val="nil"/>
              <w:bottom w:val="nil"/>
              <w:right w:val="nil"/>
            </w:tcBorders>
            <w:shd w:val="clear" w:color="auto" w:fill="F2F2F2" w:themeFill="background1" w:themeFillShade="F2"/>
            <w:vAlign w:val="center"/>
            <w:hideMark/>
          </w:tcPr>
          <w:p w14:paraId="74A3F03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1,558 </w:t>
            </w:r>
          </w:p>
        </w:tc>
      </w:tr>
      <w:tr w:rsidR="005E6754" w:rsidRPr="005E6754" w14:paraId="739D1DB1" w14:textId="77777777" w:rsidTr="42225B86">
        <w:trPr>
          <w:trHeight w:val="260"/>
        </w:trPr>
        <w:tc>
          <w:tcPr>
            <w:tcW w:w="4535" w:type="dxa"/>
            <w:tcBorders>
              <w:top w:val="nil"/>
              <w:left w:val="nil"/>
              <w:bottom w:val="nil"/>
              <w:right w:val="nil"/>
            </w:tcBorders>
            <w:shd w:val="clear" w:color="auto" w:fill="auto"/>
            <w:noWrap/>
            <w:vAlign w:val="bottom"/>
            <w:hideMark/>
          </w:tcPr>
          <w:p w14:paraId="5C7E4E9E"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Women</w:t>
            </w:r>
          </w:p>
        </w:tc>
        <w:tc>
          <w:tcPr>
            <w:tcW w:w="996" w:type="dxa"/>
            <w:tcBorders>
              <w:top w:val="nil"/>
              <w:left w:val="nil"/>
              <w:bottom w:val="nil"/>
              <w:right w:val="nil"/>
            </w:tcBorders>
            <w:shd w:val="clear" w:color="auto" w:fill="FFFFFF" w:themeFill="background1"/>
            <w:vAlign w:val="center"/>
            <w:hideMark/>
          </w:tcPr>
          <w:p w14:paraId="749ADEA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1,051 </w:t>
            </w:r>
          </w:p>
        </w:tc>
        <w:tc>
          <w:tcPr>
            <w:tcW w:w="911" w:type="dxa"/>
            <w:tcBorders>
              <w:top w:val="nil"/>
              <w:left w:val="nil"/>
              <w:bottom w:val="nil"/>
              <w:right w:val="nil"/>
            </w:tcBorders>
            <w:shd w:val="clear" w:color="auto" w:fill="FFFFFF" w:themeFill="background1"/>
            <w:vAlign w:val="center"/>
            <w:hideMark/>
          </w:tcPr>
          <w:p w14:paraId="745CDC5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1,080 </w:t>
            </w:r>
          </w:p>
        </w:tc>
        <w:tc>
          <w:tcPr>
            <w:tcW w:w="911" w:type="dxa"/>
            <w:tcBorders>
              <w:top w:val="nil"/>
              <w:left w:val="nil"/>
              <w:bottom w:val="nil"/>
              <w:right w:val="nil"/>
            </w:tcBorders>
            <w:shd w:val="clear" w:color="auto" w:fill="FFFFFF" w:themeFill="background1"/>
            <w:vAlign w:val="center"/>
            <w:hideMark/>
          </w:tcPr>
          <w:p w14:paraId="297F26C5"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1,110 </w:t>
            </w:r>
          </w:p>
        </w:tc>
        <w:tc>
          <w:tcPr>
            <w:tcW w:w="911" w:type="dxa"/>
            <w:tcBorders>
              <w:top w:val="nil"/>
              <w:left w:val="nil"/>
              <w:bottom w:val="nil"/>
              <w:right w:val="nil"/>
            </w:tcBorders>
            <w:shd w:val="clear" w:color="auto" w:fill="FFFFFF" w:themeFill="background1"/>
            <w:vAlign w:val="center"/>
            <w:hideMark/>
          </w:tcPr>
          <w:p w14:paraId="0DFF0998"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1,140 </w:t>
            </w:r>
          </w:p>
        </w:tc>
        <w:tc>
          <w:tcPr>
            <w:tcW w:w="911" w:type="dxa"/>
            <w:tcBorders>
              <w:top w:val="nil"/>
              <w:left w:val="nil"/>
              <w:bottom w:val="nil"/>
              <w:right w:val="nil"/>
            </w:tcBorders>
            <w:shd w:val="clear" w:color="auto" w:fill="FFFFFF" w:themeFill="background1"/>
            <w:vAlign w:val="center"/>
            <w:hideMark/>
          </w:tcPr>
          <w:p w14:paraId="0C1FBE46"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1,169 </w:t>
            </w:r>
          </w:p>
        </w:tc>
        <w:tc>
          <w:tcPr>
            <w:tcW w:w="911" w:type="dxa"/>
            <w:tcBorders>
              <w:top w:val="nil"/>
              <w:left w:val="nil"/>
              <w:bottom w:val="nil"/>
              <w:right w:val="nil"/>
            </w:tcBorders>
            <w:shd w:val="clear" w:color="auto" w:fill="FFFFFF" w:themeFill="background1"/>
            <w:vAlign w:val="center"/>
            <w:hideMark/>
          </w:tcPr>
          <w:p w14:paraId="38D343C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1,198 </w:t>
            </w:r>
          </w:p>
        </w:tc>
        <w:tc>
          <w:tcPr>
            <w:tcW w:w="911" w:type="dxa"/>
            <w:tcBorders>
              <w:top w:val="nil"/>
              <w:left w:val="nil"/>
              <w:bottom w:val="nil"/>
              <w:right w:val="nil"/>
            </w:tcBorders>
            <w:shd w:val="clear" w:color="auto" w:fill="FFFFFF" w:themeFill="background1"/>
            <w:vAlign w:val="center"/>
            <w:hideMark/>
          </w:tcPr>
          <w:p w14:paraId="1BDC9DB6"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1,228 </w:t>
            </w:r>
          </w:p>
        </w:tc>
        <w:tc>
          <w:tcPr>
            <w:tcW w:w="911" w:type="dxa"/>
            <w:tcBorders>
              <w:top w:val="nil"/>
              <w:left w:val="nil"/>
              <w:bottom w:val="nil"/>
              <w:right w:val="nil"/>
            </w:tcBorders>
            <w:shd w:val="clear" w:color="auto" w:fill="FFFFFF" w:themeFill="background1"/>
            <w:vAlign w:val="center"/>
            <w:hideMark/>
          </w:tcPr>
          <w:p w14:paraId="799B163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1,255 </w:t>
            </w:r>
          </w:p>
        </w:tc>
        <w:tc>
          <w:tcPr>
            <w:tcW w:w="911" w:type="dxa"/>
            <w:tcBorders>
              <w:top w:val="nil"/>
              <w:left w:val="nil"/>
              <w:bottom w:val="nil"/>
              <w:right w:val="nil"/>
            </w:tcBorders>
            <w:shd w:val="clear" w:color="auto" w:fill="FFFFFF" w:themeFill="background1"/>
            <w:vAlign w:val="center"/>
            <w:hideMark/>
          </w:tcPr>
          <w:p w14:paraId="4DB0710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1,284 </w:t>
            </w:r>
          </w:p>
        </w:tc>
        <w:tc>
          <w:tcPr>
            <w:tcW w:w="911" w:type="dxa"/>
            <w:tcBorders>
              <w:top w:val="nil"/>
              <w:left w:val="nil"/>
              <w:bottom w:val="nil"/>
              <w:right w:val="nil"/>
            </w:tcBorders>
            <w:shd w:val="clear" w:color="auto" w:fill="FFFFFF" w:themeFill="background1"/>
            <w:vAlign w:val="center"/>
            <w:hideMark/>
          </w:tcPr>
          <w:p w14:paraId="04EC2D9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1,312 </w:t>
            </w:r>
          </w:p>
        </w:tc>
      </w:tr>
      <w:tr w:rsidR="005E6754" w:rsidRPr="005E6754" w14:paraId="66394DDC" w14:textId="77777777" w:rsidTr="42225B86">
        <w:trPr>
          <w:trHeight w:val="260"/>
        </w:trPr>
        <w:tc>
          <w:tcPr>
            <w:tcW w:w="4535" w:type="dxa"/>
            <w:tcBorders>
              <w:top w:val="nil"/>
              <w:left w:val="nil"/>
              <w:bottom w:val="nil"/>
              <w:right w:val="nil"/>
            </w:tcBorders>
            <w:shd w:val="clear" w:color="auto" w:fill="auto"/>
            <w:noWrap/>
            <w:vAlign w:val="bottom"/>
            <w:hideMark/>
          </w:tcPr>
          <w:p w14:paraId="6D88FF77"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 xml:space="preserve">Men </w:t>
            </w:r>
          </w:p>
        </w:tc>
        <w:tc>
          <w:tcPr>
            <w:tcW w:w="996" w:type="dxa"/>
            <w:tcBorders>
              <w:top w:val="nil"/>
              <w:left w:val="nil"/>
              <w:bottom w:val="nil"/>
              <w:right w:val="nil"/>
            </w:tcBorders>
            <w:shd w:val="clear" w:color="auto" w:fill="FFFFFF" w:themeFill="background1"/>
            <w:vAlign w:val="center"/>
            <w:hideMark/>
          </w:tcPr>
          <w:p w14:paraId="3BBD754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196 </w:t>
            </w:r>
          </w:p>
        </w:tc>
        <w:tc>
          <w:tcPr>
            <w:tcW w:w="911" w:type="dxa"/>
            <w:tcBorders>
              <w:top w:val="nil"/>
              <w:left w:val="nil"/>
              <w:bottom w:val="nil"/>
              <w:right w:val="nil"/>
            </w:tcBorders>
            <w:shd w:val="clear" w:color="auto" w:fill="FFFFFF" w:themeFill="background1"/>
            <w:vAlign w:val="center"/>
            <w:hideMark/>
          </w:tcPr>
          <w:p w14:paraId="6E495180"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202 </w:t>
            </w:r>
          </w:p>
        </w:tc>
        <w:tc>
          <w:tcPr>
            <w:tcW w:w="911" w:type="dxa"/>
            <w:tcBorders>
              <w:top w:val="nil"/>
              <w:left w:val="nil"/>
              <w:bottom w:val="nil"/>
              <w:right w:val="nil"/>
            </w:tcBorders>
            <w:shd w:val="clear" w:color="auto" w:fill="FFFFFF" w:themeFill="background1"/>
            <w:vAlign w:val="center"/>
            <w:hideMark/>
          </w:tcPr>
          <w:p w14:paraId="0DC88F7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207 </w:t>
            </w:r>
          </w:p>
        </w:tc>
        <w:tc>
          <w:tcPr>
            <w:tcW w:w="911" w:type="dxa"/>
            <w:tcBorders>
              <w:top w:val="nil"/>
              <w:left w:val="nil"/>
              <w:bottom w:val="nil"/>
              <w:right w:val="nil"/>
            </w:tcBorders>
            <w:shd w:val="clear" w:color="auto" w:fill="FFFFFF" w:themeFill="background1"/>
            <w:vAlign w:val="center"/>
            <w:hideMark/>
          </w:tcPr>
          <w:p w14:paraId="62358F24"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213 </w:t>
            </w:r>
          </w:p>
        </w:tc>
        <w:tc>
          <w:tcPr>
            <w:tcW w:w="911" w:type="dxa"/>
            <w:tcBorders>
              <w:top w:val="nil"/>
              <w:left w:val="nil"/>
              <w:bottom w:val="nil"/>
              <w:right w:val="nil"/>
            </w:tcBorders>
            <w:shd w:val="clear" w:color="auto" w:fill="FFFFFF" w:themeFill="background1"/>
            <w:vAlign w:val="center"/>
            <w:hideMark/>
          </w:tcPr>
          <w:p w14:paraId="3BC14506"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218 </w:t>
            </w:r>
          </w:p>
        </w:tc>
        <w:tc>
          <w:tcPr>
            <w:tcW w:w="911" w:type="dxa"/>
            <w:tcBorders>
              <w:top w:val="nil"/>
              <w:left w:val="nil"/>
              <w:bottom w:val="nil"/>
              <w:right w:val="nil"/>
            </w:tcBorders>
            <w:shd w:val="clear" w:color="auto" w:fill="FFFFFF" w:themeFill="background1"/>
            <w:vAlign w:val="center"/>
            <w:hideMark/>
          </w:tcPr>
          <w:p w14:paraId="0081D51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224 </w:t>
            </w:r>
          </w:p>
        </w:tc>
        <w:tc>
          <w:tcPr>
            <w:tcW w:w="911" w:type="dxa"/>
            <w:tcBorders>
              <w:top w:val="nil"/>
              <w:left w:val="nil"/>
              <w:bottom w:val="nil"/>
              <w:right w:val="nil"/>
            </w:tcBorders>
            <w:shd w:val="clear" w:color="auto" w:fill="FFFFFF" w:themeFill="background1"/>
            <w:vAlign w:val="center"/>
            <w:hideMark/>
          </w:tcPr>
          <w:p w14:paraId="0FD7B78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229 </w:t>
            </w:r>
          </w:p>
        </w:tc>
        <w:tc>
          <w:tcPr>
            <w:tcW w:w="911" w:type="dxa"/>
            <w:tcBorders>
              <w:top w:val="nil"/>
              <w:left w:val="nil"/>
              <w:bottom w:val="nil"/>
              <w:right w:val="nil"/>
            </w:tcBorders>
            <w:shd w:val="clear" w:color="auto" w:fill="FFFFFF" w:themeFill="background1"/>
            <w:vAlign w:val="center"/>
            <w:hideMark/>
          </w:tcPr>
          <w:p w14:paraId="61A7B0E5"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235 </w:t>
            </w:r>
          </w:p>
        </w:tc>
        <w:tc>
          <w:tcPr>
            <w:tcW w:w="911" w:type="dxa"/>
            <w:tcBorders>
              <w:top w:val="nil"/>
              <w:left w:val="nil"/>
              <w:bottom w:val="nil"/>
              <w:right w:val="nil"/>
            </w:tcBorders>
            <w:shd w:val="clear" w:color="auto" w:fill="FFFFFF" w:themeFill="background1"/>
            <w:vAlign w:val="center"/>
            <w:hideMark/>
          </w:tcPr>
          <w:p w14:paraId="793A2F25"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240 </w:t>
            </w:r>
          </w:p>
        </w:tc>
        <w:tc>
          <w:tcPr>
            <w:tcW w:w="911" w:type="dxa"/>
            <w:tcBorders>
              <w:top w:val="nil"/>
              <w:left w:val="nil"/>
              <w:bottom w:val="nil"/>
              <w:right w:val="nil"/>
            </w:tcBorders>
            <w:shd w:val="clear" w:color="auto" w:fill="FFFFFF" w:themeFill="background1"/>
            <w:vAlign w:val="center"/>
            <w:hideMark/>
          </w:tcPr>
          <w:p w14:paraId="482FA0D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245 </w:t>
            </w:r>
          </w:p>
        </w:tc>
      </w:tr>
      <w:tr w:rsidR="005E6754" w:rsidRPr="005E6754" w14:paraId="450B275A" w14:textId="77777777" w:rsidTr="42225B86">
        <w:trPr>
          <w:trHeight w:val="260"/>
        </w:trPr>
        <w:tc>
          <w:tcPr>
            <w:tcW w:w="4535" w:type="dxa"/>
            <w:tcBorders>
              <w:top w:val="nil"/>
              <w:left w:val="nil"/>
              <w:bottom w:val="nil"/>
              <w:right w:val="nil"/>
            </w:tcBorders>
            <w:shd w:val="clear" w:color="auto" w:fill="auto"/>
            <w:noWrap/>
            <w:vAlign w:val="bottom"/>
            <w:hideMark/>
          </w:tcPr>
          <w:p w14:paraId="3F6CEC41"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Persons of self-described gender</w:t>
            </w:r>
          </w:p>
        </w:tc>
        <w:tc>
          <w:tcPr>
            <w:tcW w:w="996" w:type="dxa"/>
            <w:tcBorders>
              <w:top w:val="nil"/>
              <w:left w:val="nil"/>
              <w:bottom w:val="nil"/>
              <w:right w:val="nil"/>
            </w:tcBorders>
            <w:shd w:val="clear" w:color="auto" w:fill="FFFFFF" w:themeFill="background1"/>
            <w:vAlign w:val="center"/>
            <w:hideMark/>
          </w:tcPr>
          <w:p w14:paraId="50B052B4"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  </w:t>
            </w:r>
          </w:p>
        </w:tc>
        <w:tc>
          <w:tcPr>
            <w:tcW w:w="911" w:type="dxa"/>
            <w:tcBorders>
              <w:top w:val="nil"/>
              <w:left w:val="nil"/>
              <w:bottom w:val="nil"/>
              <w:right w:val="nil"/>
            </w:tcBorders>
            <w:shd w:val="clear" w:color="auto" w:fill="FFFFFF" w:themeFill="background1"/>
            <w:vAlign w:val="center"/>
            <w:hideMark/>
          </w:tcPr>
          <w:p w14:paraId="17619C1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  </w:t>
            </w:r>
          </w:p>
        </w:tc>
        <w:tc>
          <w:tcPr>
            <w:tcW w:w="911" w:type="dxa"/>
            <w:tcBorders>
              <w:top w:val="nil"/>
              <w:left w:val="nil"/>
              <w:bottom w:val="nil"/>
              <w:right w:val="nil"/>
            </w:tcBorders>
            <w:shd w:val="clear" w:color="auto" w:fill="FFFFFF" w:themeFill="background1"/>
            <w:vAlign w:val="center"/>
            <w:hideMark/>
          </w:tcPr>
          <w:p w14:paraId="16AE940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  </w:t>
            </w:r>
          </w:p>
        </w:tc>
        <w:tc>
          <w:tcPr>
            <w:tcW w:w="911" w:type="dxa"/>
            <w:tcBorders>
              <w:top w:val="nil"/>
              <w:left w:val="nil"/>
              <w:bottom w:val="nil"/>
              <w:right w:val="nil"/>
            </w:tcBorders>
            <w:shd w:val="clear" w:color="auto" w:fill="FFFFFF" w:themeFill="background1"/>
            <w:vAlign w:val="center"/>
            <w:hideMark/>
          </w:tcPr>
          <w:p w14:paraId="42725AD7"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  </w:t>
            </w:r>
          </w:p>
        </w:tc>
        <w:tc>
          <w:tcPr>
            <w:tcW w:w="911" w:type="dxa"/>
            <w:tcBorders>
              <w:top w:val="nil"/>
              <w:left w:val="nil"/>
              <w:bottom w:val="nil"/>
              <w:right w:val="nil"/>
            </w:tcBorders>
            <w:shd w:val="clear" w:color="auto" w:fill="FFFFFF" w:themeFill="background1"/>
            <w:vAlign w:val="center"/>
            <w:hideMark/>
          </w:tcPr>
          <w:p w14:paraId="3813B2B6"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  </w:t>
            </w:r>
          </w:p>
        </w:tc>
        <w:tc>
          <w:tcPr>
            <w:tcW w:w="911" w:type="dxa"/>
            <w:tcBorders>
              <w:top w:val="nil"/>
              <w:left w:val="nil"/>
              <w:bottom w:val="nil"/>
              <w:right w:val="nil"/>
            </w:tcBorders>
            <w:shd w:val="clear" w:color="auto" w:fill="FFFFFF" w:themeFill="background1"/>
            <w:vAlign w:val="center"/>
            <w:hideMark/>
          </w:tcPr>
          <w:p w14:paraId="66BBCA54"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  </w:t>
            </w:r>
          </w:p>
        </w:tc>
        <w:tc>
          <w:tcPr>
            <w:tcW w:w="911" w:type="dxa"/>
            <w:tcBorders>
              <w:top w:val="nil"/>
              <w:left w:val="nil"/>
              <w:bottom w:val="nil"/>
              <w:right w:val="nil"/>
            </w:tcBorders>
            <w:shd w:val="clear" w:color="auto" w:fill="FFFFFF" w:themeFill="background1"/>
            <w:vAlign w:val="center"/>
            <w:hideMark/>
          </w:tcPr>
          <w:p w14:paraId="4D4DED07"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  </w:t>
            </w:r>
          </w:p>
        </w:tc>
        <w:tc>
          <w:tcPr>
            <w:tcW w:w="911" w:type="dxa"/>
            <w:tcBorders>
              <w:top w:val="nil"/>
              <w:left w:val="nil"/>
              <w:bottom w:val="nil"/>
              <w:right w:val="nil"/>
            </w:tcBorders>
            <w:shd w:val="clear" w:color="auto" w:fill="FFFFFF" w:themeFill="background1"/>
            <w:vAlign w:val="center"/>
            <w:hideMark/>
          </w:tcPr>
          <w:p w14:paraId="418B10B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  </w:t>
            </w:r>
          </w:p>
        </w:tc>
        <w:tc>
          <w:tcPr>
            <w:tcW w:w="911" w:type="dxa"/>
            <w:tcBorders>
              <w:top w:val="nil"/>
              <w:left w:val="nil"/>
              <w:bottom w:val="nil"/>
              <w:right w:val="nil"/>
            </w:tcBorders>
            <w:shd w:val="clear" w:color="auto" w:fill="FFFFFF" w:themeFill="background1"/>
            <w:vAlign w:val="center"/>
            <w:hideMark/>
          </w:tcPr>
          <w:p w14:paraId="0F0C2667"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  </w:t>
            </w:r>
          </w:p>
        </w:tc>
        <w:tc>
          <w:tcPr>
            <w:tcW w:w="911" w:type="dxa"/>
            <w:tcBorders>
              <w:top w:val="nil"/>
              <w:left w:val="nil"/>
              <w:bottom w:val="nil"/>
              <w:right w:val="nil"/>
            </w:tcBorders>
            <w:shd w:val="clear" w:color="auto" w:fill="FFFFFF" w:themeFill="background1"/>
            <w:vAlign w:val="center"/>
            <w:hideMark/>
          </w:tcPr>
          <w:p w14:paraId="6029F790"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  </w:t>
            </w:r>
          </w:p>
        </w:tc>
      </w:tr>
      <w:tr w:rsidR="005E6754" w:rsidRPr="005E6754" w14:paraId="22B75782" w14:textId="77777777" w:rsidTr="42225B86">
        <w:trPr>
          <w:trHeight w:val="260"/>
        </w:trPr>
        <w:tc>
          <w:tcPr>
            <w:tcW w:w="4535" w:type="dxa"/>
            <w:tcBorders>
              <w:top w:val="nil"/>
              <w:left w:val="nil"/>
              <w:bottom w:val="nil"/>
              <w:right w:val="nil"/>
            </w:tcBorders>
            <w:shd w:val="clear" w:color="auto" w:fill="auto"/>
            <w:noWrap/>
            <w:vAlign w:val="bottom"/>
            <w:hideMark/>
          </w:tcPr>
          <w:p w14:paraId="57F191F1" w14:textId="77777777" w:rsidR="005E6754" w:rsidRPr="005E6754" w:rsidRDefault="005E6754" w:rsidP="005E6754">
            <w:pPr>
              <w:spacing w:before="0" w:after="0"/>
              <w:rPr>
                <w:rFonts w:eastAsia="Times New Roman"/>
                <w:b/>
                <w:bCs/>
                <w:color w:val="auto"/>
                <w:sz w:val="20"/>
                <w:szCs w:val="20"/>
              </w:rPr>
            </w:pPr>
            <w:r w:rsidRPr="005E6754">
              <w:rPr>
                <w:rFonts w:eastAsia="Times New Roman"/>
                <w:b/>
                <w:bCs/>
                <w:color w:val="auto"/>
                <w:sz w:val="20"/>
                <w:szCs w:val="20"/>
              </w:rPr>
              <w:t>Total Planning and Sustainable Futures</w:t>
            </w:r>
          </w:p>
        </w:tc>
        <w:tc>
          <w:tcPr>
            <w:tcW w:w="996" w:type="dxa"/>
            <w:tcBorders>
              <w:top w:val="single" w:sz="4" w:space="0" w:color="auto"/>
              <w:left w:val="nil"/>
              <w:bottom w:val="single" w:sz="4" w:space="0" w:color="auto"/>
              <w:right w:val="nil"/>
            </w:tcBorders>
            <w:shd w:val="clear" w:color="auto" w:fill="FFFFFF" w:themeFill="background1"/>
            <w:vAlign w:val="center"/>
            <w:hideMark/>
          </w:tcPr>
          <w:p w14:paraId="6978BA1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15,458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5788FC7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15,884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3D4B67A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16,321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10D56C5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16,769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66AAB958"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17,188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3E95607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17,618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03A202C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18,058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7952694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18,465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699ED8A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18,880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0DEB9B74"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19,305 </w:t>
            </w:r>
          </w:p>
        </w:tc>
      </w:tr>
      <w:tr w:rsidR="005E6754" w:rsidRPr="005E6754" w14:paraId="022D2321" w14:textId="77777777" w:rsidTr="42225B86">
        <w:trPr>
          <w:trHeight w:val="260"/>
        </w:trPr>
        <w:tc>
          <w:tcPr>
            <w:tcW w:w="4535" w:type="dxa"/>
            <w:tcBorders>
              <w:top w:val="nil"/>
              <w:left w:val="nil"/>
              <w:bottom w:val="nil"/>
              <w:right w:val="nil"/>
            </w:tcBorders>
            <w:shd w:val="clear" w:color="auto" w:fill="auto"/>
            <w:noWrap/>
            <w:vAlign w:val="bottom"/>
            <w:hideMark/>
          </w:tcPr>
          <w:p w14:paraId="6EA4C9B3" w14:textId="77777777" w:rsidR="005E6754" w:rsidRPr="005E6754" w:rsidRDefault="005E6754" w:rsidP="005E6754">
            <w:pPr>
              <w:spacing w:before="0" w:after="0"/>
              <w:jc w:val="right"/>
              <w:rPr>
                <w:rFonts w:eastAsia="Times New Roman"/>
                <w:color w:val="auto"/>
                <w:sz w:val="20"/>
                <w:szCs w:val="20"/>
              </w:rPr>
            </w:pPr>
          </w:p>
        </w:tc>
        <w:tc>
          <w:tcPr>
            <w:tcW w:w="996" w:type="dxa"/>
            <w:tcBorders>
              <w:top w:val="nil"/>
              <w:left w:val="nil"/>
              <w:bottom w:val="nil"/>
              <w:right w:val="nil"/>
            </w:tcBorders>
            <w:shd w:val="clear" w:color="auto" w:fill="FFFFFF" w:themeFill="background1"/>
            <w:vAlign w:val="center"/>
            <w:hideMark/>
          </w:tcPr>
          <w:p w14:paraId="42DAD010"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5F6CCF5A"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6C5B8BDB"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0F113A70"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22FB8121"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2595896F"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74C634DF"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72E74F23"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2ED3E2EF"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11B5AFFC"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r>
      <w:tr w:rsidR="005E6754" w:rsidRPr="005E6754" w14:paraId="0229040F" w14:textId="77777777" w:rsidTr="42225B86">
        <w:trPr>
          <w:trHeight w:val="260"/>
        </w:trPr>
        <w:tc>
          <w:tcPr>
            <w:tcW w:w="4535" w:type="dxa"/>
            <w:tcBorders>
              <w:top w:val="nil"/>
              <w:left w:val="nil"/>
              <w:bottom w:val="nil"/>
              <w:right w:val="nil"/>
            </w:tcBorders>
            <w:shd w:val="clear" w:color="auto" w:fill="auto"/>
            <w:noWrap/>
            <w:vAlign w:val="bottom"/>
            <w:hideMark/>
          </w:tcPr>
          <w:p w14:paraId="18A94E88" w14:textId="77777777" w:rsidR="005E6754" w:rsidRPr="005E6754" w:rsidRDefault="005E6754" w:rsidP="005E6754">
            <w:pPr>
              <w:spacing w:before="0" w:after="0"/>
              <w:rPr>
                <w:rFonts w:eastAsia="Times New Roman"/>
                <w:b/>
                <w:bCs/>
                <w:color w:val="auto"/>
                <w:sz w:val="20"/>
                <w:szCs w:val="20"/>
              </w:rPr>
            </w:pPr>
            <w:r w:rsidRPr="005E6754">
              <w:rPr>
                <w:rFonts w:eastAsia="Times New Roman"/>
                <w:b/>
                <w:bCs/>
                <w:color w:val="auto"/>
                <w:sz w:val="20"/>
                <w:szCs w:val="20"/>
              </w:rPr>
              <w:t>Office of the CEO</w:t>
            </w:r>
          </w:p>
        </w:tc>
        <w:tc>
          <w:tcPr>
            <w:tcW w:w="996" w:type="dxa"/>
            <w:tcBorders>
              <w:top w:val="nil"/>
              <w:left w:val="nil"/>
              <w:bottom w:val="nil"/>
              <w:right w:val="nil"/>
            </w:tcBorders>
            <w:shd w:val="clear" w:color="auto" w:fill="FFFFFF" w:themeFill="background1"/>
            <w:vAlign w:val="center"/>
            <w:hideMark/>
          </w:tcPr>
          <w:p w14:paraId="32366AF6"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6CB228A5"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09CE3483"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46C12EBA"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7C2A64B1"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0165D350"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3A686507"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51F88387"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45DAAA02"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70B8F201"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r>
      <w:tr w:rsidR="005E6754" w:rsidRPr="005E6754" w14:paraId="5D4AF63C" w14:textId="77777777" w:rsidTr="00D116DD">
        <w:trPr>
          <w:trHeight w:val="260"/>
        </w:trPr>
        <w:tc>
          <w:tcPr>
            <w:tcW w:w="4535" w:type="dxa"/>
            <w:tcBorders>
              <w:top w:val="nil"/>
              <w:left w:val="nil"/>
              <w:bottom w:val="nil"/>
              <w:right w:val="nil"/>
            </w:tcBorders>
            <w:shd w:val="clear" w:color="auto" w:fill="F2F2F2" w:themeFill="background1" w:themeFillShade="F2"/>
            <w:noWrap/>
            <w:vAlign w:val="bottom"/>
            <w:hideMark/>
          </w:tcPr>
          <w:p w14:paraId="7A8D51F1"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Permanent - Full time</w:t>
            </w:r>
          </w:p>
        </w:tc>
        <w:tc>
          <w:tcPr>
            <w:tcW w:w="996" w:type="dxa"/>
            <w:tcBorders>
              <w:top w:val="nil"/>
              <w:left w:val="nil"/>
              <w:bottom w:val="nil"/>
              <w:right w:val="nil"/>
            </w:tcBorders>
            <w:shd w:val="clear" w:color="auto" w:fill="F2F2F2" w:themeFill="background1" w:themeFillShade="F2"/>
            <w:vAlign w:val="center"/>
            <w:hideMark/>
          </w:tcPr>
          <w:p w14:paraId="1A8D87F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1,680 </w:t>
            </w:r>
          </w:p>
        </w:tc>
        <w:tc>
          <w:tcPr>
            <w:tcW w:w="911" w:type="dxa"/>
            <w:tcBorders>
              <w:top w:val="nil"/>
              <w:left w:val="nil"/>
              <w:bottom w:val="nil"/>
              <w:right w:val="nil"/>
            </w:tcBorders>
            <w:shd w:val="clear" w:color="auto" w:fill="F2F2F2" w:themeFill="background1" w:themeFillShade="F2"/>
            <w:vAlign w:val="center"/>
            <w:hideMark/>
          </w:tcPr>
          <w:p w14:paraId="42A69BA6"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1,726 </w:t>
            </w:r>
          </w:p>
        </w:tc>
        <w:tc>
          <w:tcPr>
            <w:tcW w:w="911" w:type="dxa"/>
            <w:tcBorders>
              <w:top w:val="nil"/>
              <w:left w:val="nil"/>
              <w:bottom w:val="nil"/>
              <w:right w:val="nil"/>
            </w:tcBorders>
            <w:shd w:val="clear" w:color="auto" w:fill="F2F2F2" w:themeFill="background1" w:themeFillShade="F2"/>
            <w:vAlign w:val="center"/>
            <w:hideMark/>
          </w:tcPr>
          <w:p w14:paraId="0CAE05A0"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1,774 </w:t>
            </w:r>
          </w:p>
        </w:tc>
        <w:tc>
          <w:tcPr>
            <w:tcW w:w="911" w:type="dxa"/>
            <w:tcBorders>
              <w:top w:val="nil"/>
              <w:left w:val="nil"/>
              <w:bottom w:val="nil"/>
              <w:right w:val="nil"/>
            </w:tcBorders>
            <w:shd w:val="clear" w:color="auto" w:fill="F2F2F2" w:themeFill="background1" w:themeFillShade="F2"/>
            <w:vAlign w:val="center"/>
            <w:hideMark/>
          </w:tcPr>
          <w:p w14:paraId="0B1A883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1,822 </w:t>
            </w:r>
          </w:p>
        </w:tc>
        <w:tc>
          <w:tcPr>
            <w:tcW w:w="911" w:type="dxa"/>
            <w:tcBorders>
              <w:top w:val="nil"/>
              <w:left w:val="nil"/>
              <w:bottom w:val="nil"/>
              <w:right w:val="nil"/>
            </w:tcBorders>
            <w:shd w:val="clear" w:color="auto" w:fill="F2F2F2" w:themeFill="background1" w:themeFillShade="F2"/>
            <w:vAlign w:val="center"/>
            <w:hideMark/>
          </w:tcPr>
          <w:p w14:paraId="13E79B1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1,868 </w:t>
            </w:r>
          </w:p>
        </w:tc>
        <w:tc>
          <w:tcPr>
            <w:tcW w:w="911" w:type="dxa"/>
            <w:tcBorders>
              <w:top w:val="nil"/>
              <w:left w:val="nil"/>
              <w:bottom w:val="nil"/>
              <w:right w:val="nil"/>
            </w:tcBorders>
            <w:shd w:val="clear" w:color="auto" w:fill="F2F2F2" w:themeFill="background1" w:themeFillShade="F2"/>
            <w:vAlign w:val="center"/>
            <w:hideMark/>
          </w:tcPr>
          <w:p w14:paraId="373497C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1,914 </w:t>
            </w:r>
          </w:p>
        </w:tc>
        <w:tc>
          <w:tcPr>
            <w:tcW w:w="911" w:type="dxa"/>
            <w:tcBorders>
              <w:top w:val="nil"/>
              <w:left w:val="nil"/>
              <w:bottom w:val="nil"/>
              <w:right w:val="nil"/>
            </w:tcBorders>
            <w:shd w:val="clear" w:color="auto" w:fill="F2F2F2" w:themeFill="background1" w:themeFillShade="F2"/>
            <w:vAlign w:val="center"/>
            <w:hideMark/>
          </w:tcPr>
          <w:p w14:paraId="77B01E8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1,962 </w:t>
            </w:r>
          </w:p>
        </w:tc>
        <w:tc>
          <w:tcPr>
            <w:tcW w:w="911" w:type="dxa"/>
            <w:tcBorders>
              <w:top w:val="nil"/>
              <w:left w:val="nil"/>
              <w:bottom w:val="nil"/>
              <w:right w:val="nil"/>
            </w:tcBorders>
            <w:shd w:val="clear" w:color="auto" w:fill="F2F2F2" w:themeFill="background1" w:themeFillShade="F2"/>
            <w:vAlign w:val="center"/>
            <w:hideMark/>
          </w:tcPr>
          <w:p w14:paraId="3A914FA8"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2,006 </w:t>
            </w:r>
          </w:p>
        </w:tc>
        <w:tc>
          <w:tcPr>
            <w:tcW w:w="911" w:type="dxa"/>
            <w:tcBorders>
              <w:top w:val="nil"/>
              <w:left w:val="nil"/>
              <w:bottom w:val="nil"/>
              <w:right w:val="nil"/>
            </w:tcBorders>
            <w:shd w:val="clear" w:color="auto" w:fill="F2F2F2" w:themeFill="background1" w:themeFillShade="F2"/>
            <w:vAlign w:val="center"/>
            <w:hideMark/>
          </w:tcPr>
          <w:p w14:paraId="73A9B5A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2,051 </w:t>
            </w:r>
          </w:p>
        </w:tc>
        <w:tc>
          <w:tcPr>
            <w:tcW w:w="911" w:type="dxa"/>
            <w:tcBorders>
              <w:top w:val="nil"/>
              <w:left w:val="nil"/>
              <w:bottom w:val="nil"/>
              <w:right w:val="nil"/>
            </w:tcBorders>
            <w:shd w:val="clear" w:color="auto" w:fill="F2F2F2" w:themeFill="background1" w:themeFillShade="F2"/>
            <w:vAlign w:val="center"/>
            <w:hideMark/>
          </w:tcPr>
          <w:p w14:paraId="50AB78ED"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2,098 </w:t>
            </w:r>
          </w:p>
        </w:tc>
      </w:tr>
      <w:tr w:rsidR="005E6754" w:rsidRPr="005E6754" w14:paraId="30C50DA2" w14:textId="77777777" w:rsidTr="42225B86">
        <w:trPr>
          <w:trHeight w:val="260"/>
        </w:trPr>
        <w:tc>
          <w:tcPr>
            <w:tcW w:w="4535" w:type="dxa"/>
            <w:tcBorders>
              <w:top w:val="nil"/>
              <w:left w:val="nil"/>
              <w:bottom w:val="nil"/>
              <w:right w:val="nil"/>
            </w:tcBorders>
            <w:shd w:val="clear" w:color="auto" w:fill="auto"/>
            <w:noWrap/>
            <w:vAlign w:val="bottom"/>
            <w:hideMark/>
          </w:tcPr>
          <w:p w14:paraId="1FD54958"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Women</w:t>
            </w:r>
          </w:p>
        </w:tc>
        <w:tc>
          <w:tcPr>
            <w:tcW w:w="996" w:type="dxa"/>
            <w:tcBorders>
              <w:top w:val="nil"/>
              <w:left w:val="nil"/>
              <w:bottom w:val="nil"/>
              <w:right w:val="nil"/>
            </w:tcBorders>
            <w:shd w:val="clear" w:color="auto" w:fill="FFFFFF" w:themeFill="background1"/>
            <w:vAlign w:val="center"/>
            <w:hideMark/>
          </w:tcPr>
          <w:p w14:paraId="546B7DE0"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1,412 </w:t>
            </w:r>
          </w:p>
        </w:tc>
        <w:tc>
          <w:tcPr>
            <w:tcW w:w="911" w:type="dxa"/>
            <w:tcBorders>
              <w:top w:val="nil"/>
              <w:left w:val="nil"/>
              <w:bottom w:val="nil"/>
              <w:right w:val="nil"/>
            </w:tcBorders>
            <w:shd w:val="clear" w:color="auto" w:fill="FFFFFF" w:themeFill="background1"/>
            <w:vAlign w:val="center"/>
            <w:hideMark/>
          </w:tcPr>
          <w:p w14:paraId="3AC8CA1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1,451 </w:t>
            </w:r>
          </w:p>
        </w:tc>
        <w:tc>
          <w:tcPr>
            <w:tcW w:w="911" w:type="dxa"/>
            <w:tcBorders>
              <w:top w:val="nil"/>
              <w:left w:val="nil"/>
              <w:bottom w:val="nil"/>
              <w:right w:val="nil"/>
            </w:tcBorders>
            <w:shd w:val="clear" w:color="auto" w:fill="FFFFFF" w:themeFill="background1"/>
            <w:vAlign w:val="center"/>
            <w:hideMark/>
          </w:tcPr>
          <w:p w14:paraId="43FE051D"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1,491 </w:t>
            </w:r>
          </w:p>
        </w:tc>
        <w:tc>
          <w:tcPr>
            <w:tcW w:w="911" w:type="dxa"/>
            <w:tcBorders>
              <w:top w:val="nil"/>
              <w:left w:val="nil"/>
              <w:bottom w:val="nil"/>
              <w:right w:val="nil"/>
            </w:tcBorders>
            <w:shd w:val="clear" w:color="auto" w:fill="FFFFFF" w:themeFill="background1"/>
            <w:vAlign w:val="center"/>
            <w:hideMark/>
          </w:tcPr>
          <w:p w14:paraId="0316EFD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1,532 </w:t>
            </w:r>
          </w:p>
        </w:tc>
        <w:tc>
          <w:tcPr>
            <w:tcW w:w="911" w:type="dxa"/>
            <w:tcBorders>
              <w:top w:val="nil"/>
              <w:left w:val="nil"/>
              <w:bottom w:val="nil"/>
              <w:right w:val="nil"/>
            </w:tcBorders>
            <w:shd w:val="clear" w:color="auto" w:fill="FFFFFF" w:themeFill="background1"/>
            <w:vAlign w:val="center"/>
            <w:hideMark/>
          </w:tcPr>
          <w:p w14:paraId="21FB0D4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1,570 </w:t>
            </w:r>
          </w:p>
        </w:tc>
        <w:tc>
          <w:tcPr>
            <w:tcW w:w="911" w:type="dxa"/>
            <w:tcBorders>
              <w:top w:val="nil"/>
              <w:left w:val="nil"/>
              <w:bottom w:val="nil"/>
              <w:right w:val="nil"/>
            </w:tcBorders>
            <w:shd w:val="clear" w:color="auto" w:fill="FFFFFF" w:themeFill="background1"/>
            <w:vAlign w:val="center"/>
            <w:hideMark/>
          </w:tcPr>
          <w:p w14:paraId="373A1DCA"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1,610 </w:t>
            </w:r>
          </w:p>
        </w:tc>
        <w:tc>
          <w:tcPr>
            <w:tcW w:w="911" w:type="dxa"/>
            <w:tcBorders>
              <w:top w:val="nil"/>
              <w:left w:val="nil"/>
              <w:bottom w:val="nil"/>
              <w:right w:val="nil"/>
            </w:tcBorders>
            <w:shd w:val="clear" w:color="auto" w:fill="FFFFFF" w:themeFill="background1"/>
            <w:vAlign w:val="center"/>
            <w:hideMark/>
          </w:tcPr>
          <w:p w14:paraId="4B959E8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1,650 </w:t>
            </w:r>
          </w:p>
        </w:tc>
        <w:tc>
          <w:tcPr>
            <w:tcW w:w="911" w:type="dxa"/>
            <w:tcBorders>
              <w:top w:val="nil"/>
              <w:left w:val="nil"/>
              <w:bottom w:val="nil"/>
              <w:right w:val="nil"/>
            </w:tcBorders>
            <w:shd w:val="clear" w:color="auto" w:fill="FFFFFF" w:themeFill="background1"/>
            <w:vAlign w:val="center"/>
            <w:hideMark/>
          </w:tcPr>
          <w:p w14:paraId="45F09510"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1,687 </w:t>
            </w:r>
          </w:p>
        </w:tc>
        <w:tc>
          <w:tcPr>
            <w:tcW w:w="911" w:type="dxa"/>
            <w:tcBorders>
              <w:top w:val="nil"/>
              <w:left w:val="nil"/>
              <w:bottom w:val="nil"/>
              <w:right w:val="nil"/>
            </w:tcBorders>
            <w:shd w:val="clear" w:color="auto" w:fill="FFFFFF" w:themeFill="background1"/>
            <w:vAlign w:val="center"/>
            <w:hideMark/>
          </w:tcPr>
          <w:p w14:paraId="39935AB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1,725 </w:t>
            </w:r>
          </w:p>
        </w:tc>
        <w:tc>
          <w:tcPr>
            <w:tcW w:w="911" w:type="dxa"/>
            <w:tcBorders>
              <w:top w:val="nil"/>
              <w:left w:val="nil"/>
              <w:bottom w:val="nil"/>
              <w:right w:val="nil"/>
            </w:tcBorders>
            <w:shd w:val="clear" w:color="auto" w:fill="FFFFFF" w:themeFill="background1"/>
            <w:vAlign w:val="center"/>
            <w:hideMark/>
          </w:tcPr>
          <w:p w14:paraId="650CA28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1,764 </w:t>
            </w:r>
          </w:p>
        </w:tc>
      </w:tr>
      <w:tr w:rsidR="005E6754" w:rsidRPr="005E6754" w14:paraId="2760F395" w14:textId="77777777" w:rsidTr="42225B86">
        <w:trPr>
          <w:trHeight w:val="260"/>
        </w:trPr>
        <w:tc>
          <w:tcPr>
            <w:tcW w:w="4535" w:type="dxa"/>
            <w:tcBorders>
              <w:top w:val="nil"/>
              <w:left w:val="nil"/>
              <w:bottom w:val="nil"/>
              <w:right w:val="nil"/>
            </w:tcBorders>
            <w:shd w:val="clear" w:color="auto" w:fill="auto"/>
            <w:noWrap/>
            <w:vAlign w:val="bottom"/>
            <w:hideMark/>
          </w:tcPr>
          <w:p w14:paraId="12A8D6D9"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 xml:space="preserve">Men </w:t>
            </w:r>
          </w:p>
        </w:tc>
        <w:tc>
          <w:tcPr>
            <w:tcW w:w="996" w:type="dxa"/>
            <w:tcBorders>
              <w:top w:val="nil"/>
              <w:left w:val="nil"/>
              <w:bottom w:val="nil"/>
              <w:right w:val="nil"/>
            </w:tcBorders>
            <w:shd w:val="clear" w:color="auto" w:fill="FFFFFF" w:themeFill="background1"/>
            <w:vAlign w:val="center"/>
            <w:hideMark/>
          </w:tcPr>
          <w:p w14:paraId="7246F1E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268 </w:t>
            </w:r>
          </w:p>
        </w:tc>
        <w:tc>
          <w:tcPr>
            <w:tcW w:w="911" w:type="dxa"/>
            <w:tcBorders>
              <w:top w:val="nil"/>
              <w:left w:val="nil"/>
              <w:bottom w:val="nil"/>
              <w:right w:val="nil"/>
            </w:tcBorders>
            <w:shd w:val="clear" w:color="auto" w:fill="FFFFFF" w:themeFill="background1"/>
            <w:vAlign w:val="center"/>
            <w:hideMark/>
          </w:tcPr>
          <w:p w14:paraId="26BA6E0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275 </w:t>
            </w:r>
          </w:p>
        </w:tc>
        <w:tc>
          <w:tcPr>
            <w:tcW w:w="911" w:type="dxa"/>
            <w:tcBorders>
              <w:top w:val="nil"/>
              <w:left w:val="nil"/>
              <w:bottom w:val="nil"/>
              <w:right w:val="nil"/>
            </w:tcBorders>
            <w:shd w:val="clear" w:color="auto" w:fill="FFFFFF" w:themeFill="background1"/>
            <w:vAlign w:val="center"/>
            <w:hideMark/>
          </w:tcPr>
          <w:p w14:paraId="591ADC6D"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283 </w:t>
            </w:r>
          </w:p>
        </w:tc>
        <w:tc>
          <w:tcPr>
            <w:tcW w:w="911" w:type="dxa"/>
            <w:tcBorders>
              <w:top w:val="nil"/>
              <w:left w:val="nil"/>
              <w:bottom w:val="nil"/>
              <w:right w:val="nil"/>
            </w:tcBorders>
            <w:shd w:val="clear" w:color="auto" w:fill="FFFFFF" w:themeFill="background1"/>
            <w:vAlign w:val="center"/>
            <w:hideMark/>
          </w:tcPr>
          <w:p w14:paraId="7687270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290 </w:t>
            </w:r>
          </w:p>
        </w:tc>
        <w:tc>
          <w:tcPr>
            <w:tcW w:w="911" w:type="dxa"/>
            <w:tcBorders>
              <w:top w:val="nil"/>
              <w:left w:val="nil"/>
              <w:bottom w:val="nil"/>
              <w:right w:val="nil"/>
            </w:tcBorders>
            <w:shd w:val="clear" w:color="auto" w:fill="FFFFFF" w:themeFill="background1"/>
            <w:vAlign w:val="center"/>
            <w:hideMark/>
          </w:tcPr>
          <w:p w14:paraId="39F1F55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297 </w:t>
            </w:r>
          </w:p>
        </w:tc>
        <w:tc>
          <w:tcPr>
            <w:tcW w:w="911" w:type="dxa"/>
            <w:tcBorders>
              <w:top w:val="nil"/>
              <w:left w:val="nil"/>
              <w:bottom w:val="nil"/>
              <w:right w:val="nil"/>
            </w:tcBorders>
            <w:shd w:val="clear" w:color="auto" w:fill="FFFFFF" w:themeFill="background1"/>
            <w:vAlign w:val="center"/>
            <w:hideMark/>
          </w:tcPr>
          <w:p w14:paraId="125CE4F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305 </w:t>
            </w:r>
          </w:p>
        </w:tc>
        <w:tc>
          <w:tcPr>
            <w:tcW w:w="911" w:type="dxa"/>
            <w:tcBorders>
              <w:top w:val="nil"/>
              <w:left w:val="nil"/>
              <w:bottom w:val="nil"/>
              <w:right w:val="nil"/>
            </w:tcBorders>
            <w:shd w:val="clear" w:color="auto" w:fill="FFFFFF" w:themeFill="background1"/>
            <w:vAlign w:val="center"/>
            <w:hideMark/>
          </w:tcPr>
          <w:p w14:paraId="10C7B417"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312 </w:t>
            </w:r>
          </w:p>
        </w:tc>
        <w:tc>
          <w:tcPr>
            <w:tcW w:w="911" w:type="dxa"/>
            <w:tcBorders>
              <w:top w:val="nil"/>
              <w:left w:val="nil"/>
              <w:bottom w:val="nil"/>
              <w:right w:val="nil"/>
            </w:tcBorders>
            <w:shd w:val="clear" w:color="auto" w:fill="FFFFFF" w:themeFill="background1"/>
            <w:vAlign w:val="center"/>
            <w:hideMark/>
          </w:tcPr>
          <w:p w14:paraId="58549538"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319 </w:t>
            </w:r>
          </w:p>
        </w:tc>
        <w:tc>
          <w:tcPr>
            <w:tcW w:w="911" w:type="dxa"/>
            <w:tcBorders>
              <w:top w:val="nil"/>
              <w:left w:val="nil"/>
              <w:bottom w:val="nil"/>
              <w:right w:val="nil"/>
            </w:tcBorders>
            <w:shd w:val="clear" w:color="auto" w:fill="FFFFFF" w:themeFill="background1"/>
            <w:vAlign w:val="center"/>
            <w:hideMark/>
          </w:tcPr>
          <w:p w14:paraId="3FED6E65"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327 </w:t>
            </w:r>
          </w:p>
        </w:tc>
        <w:tc>
          <w:tcPr>
            <w:tcW w:w="911" w:type="dxa"/>
            <w:tcBorders>
              <w:top w:val="nil"/>
              <w:left w:val="nil"/>
              <w:bottom w:val="nil"/>
              <w:right w:val="nil"/>
            </w:tcBorders>
            <w:shd w:val="clear" w:color="auto" w:fill="FFFFFF" w:themeFill="background1"/>
            <w:vAlign w:val="center"/>
            <w:hideMark/>
          </w:tcPr>
          <w:p w14:paraId="12B0E57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334 </w:t>
            </w:r>
          </w:p>
        </w:tc>
      </w:tr>
      <w:tr w:rsidR="005E6754" w:rsidRPr="005E6754" w14:paraId="003EE47C" w14:textId="77777777" w:rsidTr="00D116DD">
        <w:trPr>
          <w:trHeight w:val="260"/>
        </w:trPr>
        <w:tc>
          <w:tcPr>
            <w:tcW w:w="4535" w:type="dxa"/>
            <w:tcBorders>
              <w:top w:val="nil"/>
              <w:left w:val="nil"/>
              <w:bottom w:val="nil"/>
              <w:right w:val="nil"/>
            </w:tcBorders>
            <w:shd w:val="clear" w:color="auto" w:fill="F2F2F2" w:themeFill="background1" w:themeFillShade="F2"/>
            <w:noWrap/>
            <w:vAlign w:val="bottom"/>
            <w:hideMark/>
          </w:tcPr>
          <w:p w14:paraId="25806387"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Permanent - Part time</w:t>
            </w:r>
          </w:p>
        </w:tc>
        <w:tc>
          <w:tcPr>
            <w:tcW w:w="996" w:type="dxa"/>
            <w:tcBorders>
              <w:top w:val="nil"/>
              <w:left w:val="nil"/>
              <w:bottom w:val="nil"/>
              <w:right w:val="nil"/>
            </w:tcBorders>
            <w:shd w:val="clear" w:color="auto" w:fill="F2F2F2" w:themeFill="background1" w:themeFillShade="F2"/>
            <w:vAlign w:val="center"/>
            <w:hideMark/>
          </w:tcPr>
          <w:p w14:paraId="4976E6A4"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110 </w:t>
            </w:r>
          </w:p>
        </w:tc>
        <w:tc>
          <w:tcPr>
            <w:tcW w:w="911" w:type="dxa"/>
            <w:tcBorders>
              <w:top w:val="nil"/>
              <w:left w:val="nil"/>
              <w:bottom w:val="nil"/>
              <w:right w:val="nil"/>
            </w:tcBorders>
            <w:shd w:val="clear" w:color="auto" w:fill="F2F2F2" w:themeFill="background1" w:themeFillShade="F2"/>
            <w:vAlign w:val="center"/>
            <w:hideMark/>
          </w:tcPr>
          <w:p w14:paraId="717B0F0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113 </w:t>
            </w:r>
          </w:p>
        </w:tc>
        <w:tc>
          <w:tcPr>
            <w:tcW w:w="911" w:type="dxa"/>
            <w:tcBorders>
              <w:top w:val="nil"/>
              <w:left w:val="nil"/>
              <w:bottom w:val="nil"/>
              <w:right w:val="nil"/>
            </w:tcBorders>
            <w:shd w:val="clear" w:color="auto" w:fill="F2F2F2" w:themeFill="background1" w:themeFillShade="F2"/>
            <w:vAlign w:val="center"/>
            <w:hideMark/>
          </w:tcPr>
          <w:p w14:paraId="18FD27AA"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116 </w:t>
            </w:r>
          </w:p>
        </w:tc>
        <w:tc>
          <w:tcPr>
            <w:tcW w:w="911" w:type="dxa"/>
            <w:tcBorders>
              <w:top w:val="nil"/>
              <w:left w:val="nil"/>
              <w:bottom w:val="nil"/>
              <w:right w:val="nil"/>
            </w:tcBorders>
            <w:shd w:val="clear" w:color="auto" w:fill="F2F2F2" w:themeFill="background1" w:themeFillShade="F2"/>
            <w:vAlign w:val="center"/>
            <w:hideMark/>
          </w:tcPr>
          <w:p w14:paraId="42E7523D"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120 </w:t>
            </w:r>
          </w:p>
        </w:tc>
        <w:tc>
          <w:tcPr>
            <w:tcW w:w="911" w:type="dxa"/>
            <w:tcBorders>
              <w:top w:val="nil"/>
              <w:left w:val="nil"/>
              <w:bottom w:val="nil"/>
              <w:right w:val="nil"/>
            </w:tcBorders>
            <w:shd w:val="clear" w:color="auto" w:fill="F2F2F2" w:themeFill="background1" w:themeFillShade="F2"/>
            <w:vAlign w:val="center"/>
            <w:hideMark/>
          </w:tcPr>
          <w:p w14:paraId="3F4AD1D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123 </w:t>
            </w:r>
          </w:p>
        </w:tc>
        <w:tc>
          <w:tcPr>
            <w:tcW w:w="911" w:type="dxa"/>
            <w:tcBorders>
              <w:top w:val="nil"/>
              <w:left w:val="nil"/>
              <w:bottom w:val="nil"/>
              <w:right w:val="nil"/>
            </w:tcBorders>
            <w:shd w:val="clear" w:color="auto" w:fill="F2F2F2" w:themeFill="background1" w:themeFillShade="F2"/>
            <w:vAlign w:val="center"/>
            <w:hideMark/>
          </w:tcPr>
          <w:p w14:paraId="346008B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126 </w:t>
            </w:r>
          </w:p>
        </w:tc>
        <w:tc>
          <w:tcPr>
            <w:tcW w:w="911" w:type="dxa"/>
            <w:tcBorders>
              <w:top w:val="nil"/>
              <w:left w:val="nil"/>
              <w:bottom w:val="nil"/>
              <w:right w:val="nil"/>
            </w:tcBorders>
            <w:shd w:val="clear" w:color="auto" w:fill="F2F2F2" w:themeFill="background1" w:themeFillShade="F2"/>
            <w:vAlign w:val="center"/>
            <w:hideMark/>
          </w:tcPr>
          <w:p w14:paraId="633BC48D"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129 </w:t>
            </w:r>
          </w:p>
        </w:tc>
        <w:tc>
          <w:tcPr>
            <w:tcW w:w="911" w:type="dxa"/>
            <w:tcBorders>
              <w:top w:val="nil"/>
              <w:left w:val="nil"/>
              <w:bottom w:val="nil"/>
              <w:right w:val="nil"/>
            </w:tcBorders>
            <w:shd w:val="clear" w:color="auto" w:fill="F2F2F2" w:themeFill="background1" w:themeFillShade="F2"/>
            <w:vAlign w:val="center"/>
            <w:hideMark/>
          </w:tcPr>
          <w:p w14:paraId="06F02E2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132 </w:t>
            </w:r>
          </w:p>
        </w:tc>
        <w:tc>
          <w:tcPr>
            <w:tcW w:w="911" w:type="dxa"/>
            <w:tcBorders>
              <w:top w:val="nil"/>
              <w:left w:val="nil"/>
              <w:bottom w:val="nil"/>
              <w:right w:val="nil"/>
            </w:tcBorders>
            <w:shd w:val="clear" w:color="auto" w:fill="F2F2F2" w:themeFill="background1" w:themeFillShade="F2"/>
            <w:vAlign w:val="center"/>
            <w:hideMark/>
          </w:tcPr>
          <w:p w14:paraId="4727CC0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135 </w:t>
            </w:r>
          </w:p>
        </w:tc>
        <w:tc>
          <w:tcPr>
            <w:tcW w:w="911" w:type="dxa"/>
            <w:tcBorders>
              <w:top w:val="nil"/>
              <w:left w:val="nil"/>
              <w:bottom w:val="nil"/>
              <w:right w:val="nil"/>
            </w:tcBorders>
            <w:shd w:val="clear" w:color="auto" w:fill="F2F2F2" w:themeFill="background1" w:themeFillShade="F2"/>
            <w:vAlign w:val="center"/>
            <w:hideMark/>
          </w:tcPr>
          <w:p w14:paraId="5CCB59B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138 </w:t>
            </w:r>
          </w:p>
        </w:tc>
      </w:tr>
      <w:tr w:rsidR="005E6754" w:rsidRPr="005E6754" w14:paraId="7B965D1C" w14:textId="77777777" w:rsidTr="42225B86">
        <w:trPr>
          <w:trHeight w:val="260"/>
        </w:trPr>
        <w:tc>
          <w:tcPr>
            <w:tcW w:w="4535" w:type="dxa"/>
            <w:tcBorders>
              <w:top w:val="nil"/>
              <w:left w:val="nil"/>
              <w:bottom w:val="nil"/>
              <w:right w:val="nil"/>
            </w:tcBorders>
            <w:shd w:val="clear" w:color="auto" w:fill="auto"/>
            <w:noWrap/>
            <w:vAlign w:val="bottom"/>
            <w:hideMark/>
          </w:tcPr>
          <w:p w14:paraId="07D01256"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Women</w:t>
            </w:r>
          </w:p>
        </w:tc>
        <w:tc>
          <w:tcPr>
            <w:tcW w:w="996" w:type="dxa"/>
            <w:tcBorders>
              <w:top w:val="nil"/>
              <w:left w:val="nil"/>
              <w:bottom w:val="nil"/>
              <w:right w:val="nil"/>
            </w:tcBorders>
            <w:shd w:val="clear" w:color="auto" w:fill="FFFFFF" w:themeFill="background1"/>
            <w:vAlign w:val="center"/>
            <w:hideMark/>
          </w:tcPr>
          <w:p w14:paraId="545C23F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110 </w:t>
            </w:r>
          </w:p>
        </w:tc>
        <w:tc>
          <w:tcPr>
            <w:tcW w:w="911" w:type="dxa"/>
            <w:tcBorders>
              <w:top w:val="nil"/>
              <w:left w:val="nil"/>
              <w:bottom w:val="nil"/>
              <w:right w:val="nil"/>
            </w:tcBorders>
            <w:shd w:val="clear" w:color="auto" w:fill="FFFFFF" w:themeFill="background1"/>
            <w:vAlign w:val="center"/>
            <w:hideMark/>
          </w:tcPr>
          <w:p w14:paraId="6DDBAD54"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113 </w:t>
            </w:r>
          </w:p>
        </w:tc>
        <w:tc>
          <w:tcPr>
            <w:tcW w:w="911" w:type="dxa"/>
            <w:tcBorders>
              <w:top w:val="nil"/>
              <w:left w:val="nil"/>
              <w:bottom w:val="nil"/>
              <w:right w:val="nil"/>
            </w:tcBorders>
            <w:shd w:val="clear" w:color="auto" w:fill="FFFFFF" w:themeFill="background1"/>
            <w:vAlign w:val="center"/>
            <w:hideMark/>
          </w:tcPr>
          <w:p w14:paraId="1F9569CD"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116 </w:t>
            </w:r>
          </w:p>
        </w:tc>
        <w:tc>
          <w:tcPr>
            <w:tcW w:w="911" w:type="dxa"/>
            <w:tcBorders>
              <w:top w:val="nil"/>
              <w:left w:val="nil"/>
              <w:bottom w:val="nil"/>
              <w:right w:val="nil"/>
            </w:tcBorders>
            <w:shd w:val="clear" w:color="auto" w:fill="FFFFFF" w:themeFill="background1"/>
            <w:vAlign w:val="center"/>
            <w:hideMark/>
          </w:tcPr>
          <w:p w14:paraId="4208A1B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120 </w:t>
            </w:r>
          </w:p>
        </w:tc>
        <w:tc>
          <w:tcPr>
            <w:tcW w:w="911" w:type="dxa"/>
            <w:tcBorders>
              <w:top w:val="nil"/>
              <w:left w:val="nil"/>
              <w:bottom w:val="nil"/>
              <w:right w:val="nil"/>
            </w:tcBorders>
            <w:shd w:val="clear" w:color="auto" w:fill="FFFFFF" w:themeFill="background1"/>
            <w:vAlign w:val="center"/>
            <w:hideMark/>
          </w:tcPr>
          <w:p w14:paraId="60316EF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123 </w:t>
            </w:r>
          </w:p>
        </w:tc>
        <w:tc>
          <w:tcPr>
            <w:tcW w:w="911" w:type="dxa"/>
            <w:tcBorders>
              <w:top w:val="nil"/>
              <w:left w:val="nil"/>
              <w:bottom w:val="nil"/>
              <w:right w:val="nil"/>
            </w:tcBorders>
            <w:shd w:val="clear" w:color="auto" w:fill="FFFFFF" w:themeFill="background1"/>
            <w:vAlign w:val="center"/>
            <w:hideMark/>
          </w:tcPr>
          <w:p w14:paraId="637B6A2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126 </w:t>
            </w:r>
          </w:p>
        </w:tc>
        <w:tc>
          <w:tcPr>
            <w:tcW w:w="911" w:type="dxa"/>
            <w:tcBorders>
              <w:top w:val="nil"/>
              <w:left w:val="nil"/>
              <w:bottom w:val="nil"/>
              <w:right w:val="nil"/>
            </w:tcBorders>
            <w:shd w:val="clear" w:color="auto" w:fill="FFFFFF" w:themeFill="background1"/>
            <w:vAlign w:val="center"/>
            <w:hideMark/>
          </w:tcPr>
          <w:p w14:paraId="10A515C5"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129 </w:t>
            </w:r>
          </w:p>
        </w:tc>
        <w:tc>
          <w:tcPr>
            <w:tcW w:w="911" w:type="dxa"/>
            <w:tcBorders>
              <w:top w:val="nil"/>
              <w:left w:val="nil"/>
              <w:bottom w:val="nil"/>
              <w:right w:val="nil"/>
            </w:tcBorders>
            <w:shd w:val="clear" w:color="auto" w:fill="FFFFFF" w:themeFill="background1"/>
            <w:vAlign w:val="center"/>
            <w:hideMark/>
          </w:tcPr>
          <w:p w14:paraId="2840DCB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132 </w:t>
            </w:r>
          </w:p>
        </w:tc>
        <w:tc>
          <w:tcPr>
            <w:tcW w:w="911" w:type="dxa"/>
            <w:tcBorders>
              <w:top w:val="nil"/>
              <w:left w:val="nil"/>
              <w:bottom w:val="nil"/>
              <w:right w:val="nil"/>
            </w:tcBorders>
            <w:shd w:val="clear" w:color="auto" w:fill="FFFFFF" w:themeFill="background1"/>
            <w:vAlign w:val="center"/>
            <w:hideMark/>
          </w:tcPr>
          <w:p w14:paraId="5B61250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135 </w:t>
            </w:r>
          </w:p>
        </w:tc>
        <w:tc>
          <w:tcPr>
            <w:tcW w:w="911" w:type="dxa"/>
            <w:tcBorders>
              <w:top w:val="nil"/>
              <w:left w:val="nil"/>
              <w:bottom w:val="nil"/>
              <w:right w:val="nil"/>
            </w:tcBorders>
            <w:shd w:val="clear" w:color="auto" w:fill="FFFFFF" w:themeFill="background1"/>
            <w:vAlign w:val="center"/>
            <w:hideMark/>
          </w:tcPr>
          <w:p w14:paraId="38D5C29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138 </w:t>
            </w:r>
          </w:p>
        </w:tc>
      </w:tr>
      <w:tr w:rsidR="005E6754" w:rsidRPr="005E6754" w14:paraId="43BBE973" w14:textId="77777777" w:rsidTr="42225B86">
        <w:trPr>
          <w:trHeight w:val="260"/>
        </w:trPr>
        <w:tc>
          <w:tcPr>
            <w:tcW w:w="4535" w:type="dxa"/>
            <w:tcBorders>
              <w:top w:val="nil"/>
              <w:left w:val="nil"/>
              <w:bottom w:val="nil"/>
              <w:right w:val="nil"/>
            </w:tcBorders>
            <w:shd w:val="clear" w:color="auto" w:fill="auto"/>
            <w:noWrap/>
            <w:vAlign w:val="bottom"/>
            <w:hideMark/>
          </w:tcPr>
          <w:p w14:paraId="47CDF0B5" w14:textId="77777777" w:rsidR="005E6754" w:rsidRPr="005E6754" w:rsidRDefault="005E6754" w:rsidP="005E6754">
            <w:pPr>
              <w:spacing w:before="0" w:after="0"/>
              <w:rPr>
                <w:rFonts w:eastAsia="Times New Roman"/>
                <w:b/>
                <w:bCs/>
                <w:color w:val="auto"/>
                <w:sz w:val="20"/>
                <w:szCs w:val="20"/>
              </w:rPr>
            </w:pPr>
            <w:r w:rsidRPr="005E6754">
              <w:rPr>
                <w:rFonts w:eastAsia="Times New Roman"/>
                <w:b/>
                <w:bCs/>
                <w:color w:val="auto"/>
                <w:sz w:val="20"/>
                <w:szCs w:val="20"/>
              </w:rPr>
              <w:t>Total Office of the CEO</w:t>
            </w:r>
          </w:p>
        </w:tc>
        <w:tc>
          <w:tcPr>
            <w:tcW w:w="996" w:type="dxa"/>
            <w:tcBorders>
              <w:top w:val="single" w:sz="4" w:space="0" w:color="auto"/>
              <w:left w:val="nil"/>
              <w:bottom w:val="single" w:sz="4" w:space="0" w:color="auto"/>
              <w:right w:val="nil"/>
            </w:tcBorders>
            <w:shd w:val="clear" w:color="auto" w:fill="FFFFFF" w:themeFill="background1"/>
            <w:vAlign w:val="center"/>
            <w:hideMark/>
          </w:tcPr>
          <w:p w14:paraId="4298188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1,790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5FF11B60"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1,839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3FB41E26"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1,890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7BF55D56"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1,942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0F0A9BAA"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1,991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2502802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2,040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6BFA54B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2,091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7D91E64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2,138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613CD364"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2,186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75867ED0"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2,236 </w:t>
            </w:r>
          </w:p>
        </w:tc>
      </w:tr>
      <w:tr w:rsidR="005E6754" w:rsidRPr="005E6754" w14:paraId="5C27A945" w14:textId="77777777" w:rsidTr="42225B86">
        <w:trPr>
          <w:trHeight w:val="260"/>
        </w:trPr>
        <w:tc>
          <w:tcPr>
            <w:tcW w:w="4535" w:type="dxa"/>
            <w:tcBorders>
              <w:top w:val="nil"/>
              <w:left w:val="nil"/>
              <w:bottom w:val="nil"/>
              <w:right w:val="nil"/>
            </w:tcBorders>
            <w:shd w:val="clear" w:color="auto" w:fill="auto"/>
            <w:noWrap/>
            <w:vAlign w:val="bottom"/>
            <w:hideMark/>
          </w:tcPr>
          <w:p w14:paraId="1AF7AC3C" w14:textId="77777777" w:rsidR="005E6754" w:rsidRPr="005E6754" w:rsidRDefault="005E6754" w:rsidP="005E6754">
            <w:pPr>
              <w:spacing w:before="0" w:after="0"/>
              <w:jc w:val="right"/>
              <w:rPr>
                <w:rFonts w:eastAsia="Times New Roman"/>
                <w:color w:val="auto"/>
                <w:sz w:val="20"/>
                <w:szCs w:val="20"/>
              </w:rPr>
            </w:pPr>
          </w:p>
        </w:tc>
        <w:tc>
          <w:tcPr>
            <w:tcW w:w="996" w:type="dxa"/>
            <w:tcBorders>
              <w:top w:val="nil"/>
              <w:left w:val="nil"/>
              <w:bottom w:val="nil"/>
              <w:right w:val="nil"/>
            </w:tcBorders>
            <w:shd w:val="clear" w:color="auto" w:fill="FFFFFF" w:themeFill="background1"/>
            <w:vAlign w:val="center"/>
            <w:hideMark/>
          </w:tcPr>
          <w:p w14:paraId="2A9729E7"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042F4DED"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25CD29C2"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4AC7B4D8"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6A71933D"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222A8406"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54178D21"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268E189C"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3452E88C"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6BB00E76"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r>
      <w:tr w:rsidR="005E6754" w:rsidRPr="005E6754" w14:paraId="21729B8F" w14:textId="77777777" w:rsidTr="42225B86">
        <w:trPr>
          <w:trHeight w:val="260"/>
        </w:trPr>
        <w:tc>
          <w:tcPr>
            <w:tcW w:w="4535" w:type="dxa"/>
            <w:tcBorders>
              <w:top w:val="nil"/>
              <w:left w:val="nil"/>
              <w:bottom w:val="nil"/>
              <w:right w:val="nil"/>
            </w:tcBorders>
            <w:shd w:val="clear" w:color="auto" w:fill="auto"/>
            <w:noWrap/>
            <w:vAlign w:val="bottom"/>
            <w:hideMark/>
          </w:tcPr>
          <w:p w14:paraId="7895A530" w14:textId="77777777" w:rsidR="005E6754" w:rsidRPr="005E6754" w:rsidRDefault="005E6754" w:rsidP="005E6754">
            <w:pPr>
              <w:spacing w:before="0" w:after="0"/>
              <w:rPr>
                <w:rFonts w:eastAsia="Times New Roman"/>
                <w:b/>
                <w:bCs/>
                <w:color w:val="auto"/>
                <w:sz w:val="20"/>
                <w:szCs w:val="20"/>
              </w:rPr>
            </w:pPr>
            <w:r w:rsidRPr="005E6754">
              <w:rPr>
                <w:rFonts w:eastAsia="Times New Roman"/>
                <w:b/>
                <w:bCs/>
                <w:color w:val="auto"/>
                <w:sz w:val="20"/>
                <w:szCs w:val="20"/>
              </w:rPr>
              <w:t>Natural Disaster Recovery &amp; Response</w:t>
            </w:r>
          </w:p>
        </w:tc>
        <w:tc>
          <w:tcPr>
            <w:tcW w:w="996" w:type="dxa"/>
            <w:tcBorders>
              <w:top w:val="nil"/>
              <w:left w:val="nil"/>
              <w:bottom w:val="nil"/>
              <w:right w:val="nil"/>
            </w:tcBorders>
            <w:shd w:val="clear" w:color="auto" w:fill="FFFFFF" w:themeFill="background1"/>
            <w:vAlign w:val="center"/>
            <w:hideMark/>
          </w:tcPr>
          <w:p w14:paraId="1FEF1C93"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3327E9E0"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1D44123D"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577C7C29"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5DB40E1B"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5F8DFA26"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64C26390"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10726A66"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106891CA"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c>
          <w:tcPr>
            <w:tcW w:w="911" w:type="dxa"/>
            <w:tcBorders>
              <w:top w:val="nil"/>
              <w:left w:val="nil"/>
              <w:bottom w:val="nil"/>
              <w:right w:val="nil"/>
            </w:tcBorders>
            <w:shd w:val="clear" w:color="auto" w:fill="FFFFFF" w:themeFill="background1"/>
            <w:vAlign w:val="center"/>
            <w:hideMark/>
          </w:tcPr>
          <w:p w14:paraId="16ADB7D8"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 </w:t>
            </w:r>
          </w:p>
        </w:tc>
      </w:tr>
      <w:tr w:rsidR="005E6754" w:rsidRPr="005E6754" w14:paraId="6AE7D506" w14:textId="77777777" w:rsidTr="00D116DD">
        <w:trPr>
          <w:trHeight w:val="260"/>
        </w:trPr>
        <w:tc>
          <w:tcPr>
            <w:tcW w:w="4535" w:type="dxa"/>
            <w:tcBorders>
              <w:top w:val="nil"/>
              <w:left w:val="nil"/>
              <w:bottom w:val="nil"/>
              <w:right w:val="nil"/>
            </w:tcBorders>
            <w:shd w:val="clear" w:color="auto" w:fill="F2F2F2" w:themeFill="background1" w:themeFillShade="F2"/>
            <w:noWrap/>
            <w:vAlign w:val="bottom"/>
            <w:hideMark/>
          </w:tcPr>
          <w:p w14:paraId="44C6785E" w14:textId="77777777" w:rsidR="005E6754" w:rsidRPr="005E6754" w:rsidRDefault="005E6754" w:rsidP="005E6754">
            <w:pPr>
              <w:spacing w:before="0" w:after="0"/>
              <w:rPr>
                <w:rFonts w:eastAsia="Times New Roman"/>
                <w:color w:val="auto"/>
                <w:sz w:val="20"/>
                <w:szCs w:val="20"/>
              </w:rPr>
            </w:pPr>
            <w:r w:rsidRPr="005E6754">
              <w:rPr>
                <w:rFonts w:eastAsia="Times New Roman"/>
                <w:color w:val="auto"/>
                <w:sz w:val="20"/>
                <w:szCs w:val="20"/>
              </w:rPr>
              <w:t>Permanent - Full time</w:t>
            </w:r>
          </w:p>
        </w:tc>
        <w:tc>
          <w:tcPr>
            <w:tcW w:w="996" w:type="dxa"/>
            <w:tcBorders>
              <w:top w:val="nil"/>
              <w:left w:val="nil"/>
              <w:bottom w:val="nil"/>
              <w:right w:val="nil"/>
            </w:tcBorders>
            <w:shd w:val="clear" w:color="auto" w:fill="F2F2F2" w:themeFill="background1" w:themeFillShade="F2"/>
            <w:vAlign w:val="center"/>
            <w:hideMark/>
          </w:tcPr>
          <w:p w14:paraId="0D048990"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390 </w:t>
            </w:r>
          </w:p>
        </w:tc>
        <w:tc>
          <w:tcPr>
            <w:tcW w:w="911" w:type="dxa"/>
            <w:tcBorders>
              <w:top w:val="nil"/>
              <w:left w:val="nil"/>
              <w:bottom w:val="nil"/>
              <w:right w:val="nil"/>
            </w:tcBorders>
            <w:shd w:val="clear" w:color="auto" w:fill="F2F2F2" w:themeFill="background1" w:themeFillShade="F2"/>
            <w:vAlign w:val="center"/>
            <w:hideMark/>
          </w:tcPr>
          <w:p w14:paraId="021E23D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401 </w:t>
            </w:r>
          </w:p>
        </w:tc>
        <w:tc>
          <w:tcPr>
            <w:tcW w:w="911" w:type="dxa"/>
            <w:tcBorders>
              <w:top w:val="nil"/>
              <w:left w:val="nil"/>
              <w:bottom w:val="nil"/>
              <w:right w:val="nil"/>
            </w:tcBorders>
            <w:shd w:val="clear" w:color="auto" w:fill="F2F2F2" w:themeFill="background1" w:themeFillShade="F2"/>
            <w:vAlign w:val="center"/>
            <w:hideMark/>
          </w:tcPr>
          <w:p w14:paraId="5952CB3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413 </w:t>
            </w:r>
          </w:p>
        </w:tc>
        <w:tc>
          <w:tcPr>
            <w:tcW w:w="911" w:type="dxa"/>
            <w:tcBorders>
              <w:top w:val="nil"/>
              <w:left w:val="nil"/>
              <w:bottom w:val="nil"/>
              <w:right w:val="nil"/>
            </w:tcBorders>
            <w:shd w:val="clear" w:color="auto" w:fill="F2F2F2" w:themeFill="background1" w:themeFillShade="F2"/>
            <w:vAlign w:val="center"/>
            <w:hideMark/>
          </w:tcPr>
          <w:p w14:paraId="584B1FCD"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424 </w:t>
            </w:r>
          </w:p>
        </w:tc>
        <w:tc>
          <w:tcPr>
            <w:tcW w:w="911" w:type="dxa"/>
            <w:tcBorders>
              <w:top w:val="nil"/>
              <w:left w:val="nil"/>
              <w:bottom w:val="nil"/>
              <w:right w:val="nil"/>
            </w:tcBorders>
            <w:shd w:val="clear" w:color="auto" w:fill="F2F2F2" w:themeFill="background1" w:themeFillShade="F2"/>
            <w:vAlign w:val="center"/>
            <w:hideMark/>
          </w:tcPr>
          <w:p w14:paraId="550FE100"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435 </w:t>
            </w:r>
          </w:p>
        </w:tc>
        <w:tc>
          <w:tcPr>
            <w:tcW w:w="911" w:type="dxa"/>
            <w:tcBorders>
              <w:top w:val="nil"/>
              <w:left w:val="nil"/>
              <w:bottom w:val="nil"/>
              <w:right w:val="nil"/>
            </w:tcBorders>
            <w:shd w:val="clear" w:color="auto" w:fill="F2F2F2" w:themeFill="background1" w:themeFillShade="F2"/>
            <w:vAlign w:val="center"/>
            <w:hideMark/>
          </w:tcPr>
          <w:p w14:paraId="5D379B8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445 </w:t>
            </w:r>
          </w:p>
        </w:tc>
        <w:tc>
          <w:tcPr>
            <w:tcW w:w="911" w:type="dxa"/>
            <w:tcBorders>
              <w:top w:val="nil"/>
              <w:left w:val="nil"/>
              <w:bottom w:val="nil"/>
              <w:right w:val="nil"/>
            </w:tcBorders>
            <w:shd w:val="clear" w:color="auto" w:fill="F2F2F2" w:themeFill="background1" w:themeFillShade="F2"/>
            <w:vAlign w:val="center"/>
            <w:hideMark/>
          </w:tcPr>
          <w:p w14:paraId="39579FA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457 </w:t>
            </w:r>
          </w:p>
        </w:tc>
        <w:tc>
          <w:tcPr>
            <w:tcW w:w="911" w:type="dxa"/>
            <w:tcBorders>
              <w:top w:val="nil"/>
              <w:left w:val="nil"/>
              <w:bottom w:val="nil"/>
              <w:right w:val="nil"/>
            </w:tcBorders>
            <w:shd w:val="clear" w:color="auto" w:fill="F2F2F2" w:themeFill="background1" w:themeFillShade="F2"/>
            <w:vAlign w:val="center"/>
            <w:hideMark/>
          </w:tcPr>
          <w:p w14:paraId="7193C5C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467 </w:t>
            </w:r>
          </w:p>
        </w:tc>
        <w:tc>
          <w:tcPr>
            <w:tcW w:w="911" w:type="dxa"/>
            <w:tcBorders>
              <w:top w:val="nil"/>
              <w:left w:val="nil"/>
              <w:bottom w:val="nil"/>
              <w:right w:val="nil"/>
            </w:tcBorders>
            <w:shd w:val="clear" w:color="auto" w:fill="F2F2F2" w:themeFill="background1" w:themeFillShade="F2"/>
            <w:vAlign w:val="center"/>
            <w:hideMark/>
          </w:tcPr>
          <w:p w14:paraId="4D17E29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477 </w:t>
            </w:r>
          </w:p>
        </w:tc>
        <w:tc>
          <w:tcPr>
            <w:tcW w:w="911" w:type="dxa"/>
            <w:tcBorders>
              <w:top w:val="nil"/>
              <w:left w:val="nil"/>
              <w:bottom w:val="nil"/>
              <w:right w:val="nil"/>
            </w:tcBorders>
            <w:shd w:val="clear" w:color="auto" w:fill="F2F2F2" w:themeFill="background1" w:themeFillShade="F2"/>
            <w:vAlign w:val="center"/>
            <w:hideMark/>
          </w:tcPr>
          <w:p w14:paraId="285BF58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488 </w:t>
            </w:r>
          </w:p>
        </w:tc>
      </w:tr>
      <w:tr w:rsidR="005E6754" w:rsidRPr="005E6754" w14:paraId="0015F4C1" w14:textId="77777777" w:rsidTr="42225B86">
        <w:trPr>
          <w:trHeight w:val="260"/>
        </w:trPr>
        <w:tc>
          <w:tcPr>
            <w:tcW w:w="4535" w:type="dxa"/>
            <w:tcBorders>
              <w:top w:val="nil"/>
              <w:left w:val="nil"/>
              <w:bottom w:val="nil"/>
              <w:right w:val="nil"/>
            </w:tcBorders>
            <w:shd w:val="clear" w:color="auto" w:fill="auto"/>
            <w:noWrap/>
            <w:vAlign w:val="bottom"/>
            <w:hideMark/>
          </w:tcPr>
          <w:p w14:paraId="5AE426DD"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Women</w:t>
            </w:r>
          </w:p>
        </w:tc>
        <w:tc>
          <w:tcPr>
            <w:tcW w:w="996" w:type="dxa"/>
            <w:tcBorders>
              <w:top w:val="nil"/>
              <w:left w:val="nil"/>
              <w:bottom w:val="nil"/>
              <w:right w:val="nil"/>
            </w:tcBorders>
            <w:shd w:val="clear" w:color="auto" w:fill="FFFFFF" w:themeFill="background1"/>
            <w:vAlign w:val="center"/>
            <w:hideMark/>
          </w:tcPr>
          <w:p w14:paraId="7DB3C47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60 </w:t>
            </w:r>
          </w:p>
        </w:tc>
        <w:tc>
          <w:tcPr>
            <w:tcW w:w="911" w:type="dxa"/>
            <w:tcBorders>
              <w:top w:val="nil"/>
              <w:left w:val="nil"/>
              <w:bottom w:val="nil"/>
              <w:right w:val="nil"/>
            </w:tcBorders>
            <w:shd w:val="clear" w:color="auto" w:fill="FFFFFF" w:themeFill="background1"/>
            <w:vAlign w:val="center"/>
            <w:hideMark/>
          </w:tcPr>
          <w:p w14:paraId="74854E24"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62 </w:t>
            </w:r>
          </w:p>
        </w:tc>
        <w:tc>
          <w:tcPr>
            <w:tcW w:w="911" w:type="dxa"/>
            <w:tcBorders>
              <w:top w:val="nil"/>
              <w:left w:val="nil"/>
              <w:bottom w:val="nil"/>
              <w:right w:val="nil"/>
            </w:tcBorders>
            <w:shd w:val="clear" w:color="auto" w:fill="FFFFFF" w:themeFill="background1"/>
            <w:vAlign w:val="center"/>
            <w:hideMark/>
          </w:tcPr>
          <w:p w14:paraId="3913A268"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64 </w:t>
            </w:r>
          </w:p>
        </w:tc>
        <w:tc>
          <w:tcPr>
            <w:tcW w:w="911" w:type="dxa"/>
            <w:tcBorders>
              <w:top w:val="nil"/>
              <w:left w:val="nil"/>
              <w:bottom w:val="nil"/>
              <w:right w:val="nil"/>
            </w:tcBorders>
            <w:shd w:val="clear" w:color="auto" w:fill="FFFFFF" w:themeFill="background1"/>
            <w:vAlign w:val="center"/>
            <w:hideMark/>
          </w:tcPr>
          <w:p w14:paraId="414A35D7"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66 </w:t>
            </w:r>
          </w:p>
        </w:tc>
        <w:tc>
          <w:tcPr>
            <w:tcW w:w="911" w:type="dxa"/>
            <w:tcBorders>
              <w:top w:val="nil"/>
              <w:left w:val="nil"/>
              <w:bottom w:val="nil"/>
              <w:right w:val="nil"/>
            </w:tcBorders>
            <w:shd w:val="clear" w:color="auto" w:fill="FFFFFF" w:themeFill="background1"/>
            <w:vAlign w:val="center"/>
            <w:hideMark/>
          </w:tcPr>
          <w:p w14:paraId="57004C9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68 </w:t>
            </w:r>
          </w:p>
        </w:tc>
        <w:tc>
          <w:tcPr>
            <w:tcW w:w="911" w:type="dxa"/>
            <w:tcBorders>
              <w:top w:val="nil"/>
              <w:left w:val="nil"/>
              <w:bottom w:val="nil"/>
              <w:right w:val="nil"/>
            </w:tcBorders>
            <w:shd w:val="clear" w:color="auto" w:fill="FFFFFF" w:themeFill="background1"/>
            <w:vAlign w:val="center"/>
            <w:hideMark/>
          </w:tcPr>
          <w:p w14:paraId="41868A94"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69 </w:t>
            </w:r>
          </w:p>
        </w:tc>
        <w:tc>
          <w:tcPr>
            <w:tcW w:w="911" w:type="dxa"/>
            <w:tcBorders>
              <w:top w:val="nil"/>
              <w:left w:val="nil"/>
              <w:bottom w:val="nil"/>
              <w:right w:val="nil"/>
            </w:tcBorders>
            <w:shd w:val="clear" w:color="auto" w:fill="FFFFFF" w:themeFill="background1"/>
            <w:vAlign w:val="center"/>
            <w:hideMark/>
          </w:tcPr>
          <w:p w14:paraId="617F2E2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71 </w:t>
            </w:r>
          </w:p>
        </w:tc>
        <w:tc>
          <w:tcPr>
            <w:tcW w:w="911" w:type="dxa"/>
            <w:tcBorders>
              <w:top w:val="nil"/>
              <w:left w:val="nil"/>
              <w:bottom w:val="nil"/>
              <w:right w:val="nil"/>
            </w:tcBorders>
            <w:shd w:val="clear" w:color="auto" w:fill="FFFFFF" w:themeFill="background1"/>
            <w:vAlign w:val="center"/>
            <w:hideMark/>
          </w:tcPr>
          <w:p w14:paraId="671B4917"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73 </w:t>
            </w:r>
          </w:p>
        </w:tc>
        <w:tc>
          <w:tcPr>
            <w:tcW w:w="911" w:type="dxa"/>
            <w:tcBorders>
              <w:top w:val="nil"/>
              <w:left w:val="nil"/>
              <w:bottom w:val="nil"/>
              <w:right w:val="nil"/>
            </w:tcBorders>
            <w:shd w:val="clear" w:color="auto" w:fill="FFFFFF" w:themeFill="background1"/>
            <w:vAlign w:val="center"/>
            <w:hideMark/>
          </w:tcPr>
          <w:p w14:paraId="1CCFE1E8"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74 </w:t>
            </w:r>
          </w:p>
        </w:tc>
        <w:tc>
          <w:tcPr>
            <w:tcW w:w="911" w:type="dxa"/>
            <w:tcBorders>
              <w:top w:val="nil"/>
              <w:left w:val="nil"/>
              <w:bottom w:val="nil"/>
              <w:right w:val="nil"/>
            </w:tcBorders>
            <w:shd w:val="clear" w:color="auto" w:fill="FFFFFF" w:themeFill="background1"/>
            <w:vAlign w:val="center"/>
            <w:hideMark/>
          </w:tcPr>
          <w:p w14:paraId="6E1A3FF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76 </w:t>
            </w:r>
          </w:p>
        </w:tc>
      </w:tr>
      <w:tr w:rsidR="005E6754" w:rsidRPr="005E6754" w14:paraId="3FB04D31" w14:textId="77777777" w:rsidTr="42225B86">
        <w:trPr>
          <w:trHeight w:val="260"/>
        </w:trPr>
        <w:tc>
          <w:tcPr>
            <w:tcW w:w="4535" w:type="dxa"/>
            <w:tcBorders>
              <w:top w:val="nil"/>
              <w:left w:val="nil"/>
              <w:bottom w:val="nil"/>
              <w:right w:val="nil"/>
            </w:tcBorders>
            <w:shd w:val="clear" w:color="auto" w:fill="auto"/>
            <w:noWrap/>
            <w:vAlign w:val="bottom"/>
            <w:hideMark/>
          </w:tcPr>
          <w:p w14:paraId="655B3ECB" w14:textId="77777777" w:rsidR="005E6754" w:rsidRPr="005E6754" w:rsidRDefault="005E6754" w:rsidP="005E6754">
            <w:pPr>
              <w:spacing w:before="0" w:after="0"/>
              <w:ind w:firstLineChars="100" w:firstLine="200"/>
              <w:rPr>
                <w:rFonts w:eastAsia="Times New Roman"/>
                <w:color w:val="auto"/>
                <w:sz w:val="20"/>
                <w:szCs w:val="20"/>
              </w:rPr>
            </w:pPr>
            <w:r w:rsidRPr="005E6754">
              <w:rPr>
                <w:rFonts w:eastAsia="Times New Roman"/>
                <w:color w:val="auto"/>
                <w:sz w:val="20"/>
                <w:szCs w:val="20"/>
              </w:rPr>
              <w:t xml:space="preserve">Men </w:t>
            </w:r>
          </w:p>
        </w:tc>
        <w:tc>
          <w:tcPr>
            <w:tcW w:w="996" w:type="dxa"/>
            <w:tcBorders>
              <w:top w:val="nil"/>
              <w:left w:val="nil"/>
              <w:bottom w:val="nil"/>
              <w:right w:val="nil"/>
            </w:tcBorders>
            <w:shd w:val="clear" w:color="auto" w:fill="FFFFFF" w:themeFill="background1"/>
            <w:vAlign w:val="center"/>
            <w:hideMark/>
          </w:tcPr>
          <w:p w14:paraId="7884D1CD"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330 </w:t>
            </w:r>
          </w:p>
        </w:tc>
        <w:tc>
          <w:tcPr>
            <w:tcW w:w="911" w:type="dxa"/>
            <w:tcBorders>
              <w:top w:val="nil"/>
              <w:left w:val="nil"/>
              <w:bottom w:val="nil"/>
              <w:right w:val="nil"/>
            </w:tcBorders>
            <w:shd w:val="clear" w:color="auto" w:fill="FFFFFF" w:themeFill="background1"/>
            <w:vAlign w:val="center"/>
            <w:hideMark/>
          </w:tcPr>
          <w:p w14:paraId="1A71AE1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339 </w:t>
            </w:r>
          </w:p>
        </w:tc>
        <w:tc>
          <w:tcPr>
            <w:tcW w:w="911" w:type="dxa"/>
            <w:tcBorders>
              <w:top w:val="nil"/>
              <w:left w:val="nil"/>
              <w:bottom w:val="nil"/>
              <w:right w:val="nil"/>
            </w:tcBorders>
            <w:shd w:val="clear" w:color="auto" w:fill="FFFFFF" w:themeFill="background1"/>
            <w:vAlign w:val="center"/>
            <w:hideMark/>
          </w:tcPr>
          <w:p w14:paraId="162FA11D"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349 </w:t>
            </w:r>
          </w:p>
        </w:tc>
        <w:tc>
          <w:tcPr>
            <w:tcW w:w="911" w:type="dxa"/>
            <w:tcBorders>
              <w:top w:val="nil"/>
              <w:left w:val="nil"/>
              <w:bottom w:val="nil"/>
              <w:right w:val="nil"/>
            </w:tcBorders>
            <w:shd w:val="clear" w:color="auto" w:fill="FFFFFF" w:themeFill="background1"/>
            <w:vAlign w:val="center"/>
            <w:hideMark/>
          </w:tcPr>
          <w:p w14:paraId="3C448E55"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358 </w:t>
            </w:r>
          </w:p>
        </w:tc>
        <w:tc>
          <w:tcPr>
            <w:tcW w:w="911" w:type="dxa"/>
            <w:tcBorders>
              <w:top w:val="nil"/>
              <w:left w:val="nil"/>
              <w:bottom w:val="nil"/>
              <w:right w:val="nil"/>
            </w:tcBorders>
            <w:shd w:val="clear" w:color="auto" w:fill="FFFFFF" w:themeFill="background1"/>
            <w:vAlign w:val="center"/>
            <w:hideMark/>
          </w:tcPr>
          <w:p w14:paraId="2D152095"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367 </w:t>
            </w:r>
          </w:p>
        </w:tc>
        <w:tc>
          <w:tcPr>
            <w:tcW w:w="911" w:type="dxa"/>
            <w:tcBorders>
              <w:top w:val="nil"/>
              <w:left w:val="nil"/>
              <w:bottom w:val="nil"/>
              <w:right w:val="nil"/>
            </w:tcBorders>
            <w:shd w:val="clear" w:color="auto" w:fill="FFFFFF" w:themeFill="background1"/>
            <w:vAlign w:val="center"/>
            <w:hideMark/>
          </w:tcPr>
          <w:p w14:paraId="1E8FB578"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376 </w:t>
            </w:r>
          </w:p>
        </w:tc>
        <w:tc>
          <w:tcPr>
            <w:tcW w:w="911" w:type="dxa"/>
            <w:tcBorders>
              <w:top w:val="nil"/>
              <w:left w:val="nil"/>
              <w:bottom w:val="nil"/>
              <w:right w:val="nil"/>
            </w:tcBorders>
            <w:shd w:val="clear" w:color="auto" w:fill="FFFFFF" w:themeFill="background1"/>
            <w:vAlign w:val="center"/>
            <w:hideMark/>
          </w:tcPr>
          <w:p w14:paraId="0A317F0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386 </w:t>
            </w:r>
          </w:p>
        </w:tc>
        <w:tc>
          <w:tcPr>
            <w:tcW w:w="911" w:type="dxa"/>
            <w:tcBorders>
              <w:top w:val="nil"/>
              <w:left w:val="nil"/>
              <w:bottom w:val="nil"/>
              <w:right w:val="nil"/>
            </w:tcBorders>
            <w:shd w:val="clear" w:color="auto" w:fill="FFFFFF" w:themeFill="background1"/>
            <w:vAlign w:val="center"/>
            <w:hideMark/>
          </w:tcPr>
          <w:p w14:paraId="27E41A5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394 </w:t>
            </w:r>
          </w:p>
        </w:tc>
        <w:tc>
          <w:tcPr>
            <w:tcW w:w="911" w:type="dxa"/>
            <w:tcBorders>
              <w:top w:val="nil"/>
              <w:left w:val="nil"/>
              <w:bottom w:val="nil"/>
              <w:right w:val="nil"/>
            </w:tcBorders>
            <w:shd w:val="clear" w:color="auto" w:fill="FFFFFF" w:themeFill="background1"/>
            <w:vAlign w:val="center"/>
            <w:hideMark/>
          </w:tcPr>
          <w:p w14:paraId="74D38F2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403 </w:t>
            </w:r>
          </w:p>
        </w:tc>
        <w:tc>
          <w:tcPr>
            <w:tcW w:w="911" w:type="dxa"/>
            <w:tcBorders>
              <w:top w:val="nil"/>
              <w:left w:val="nil"/>
              <w:bottom w:val="nil"/>
              <w:right w:val="nil"/>
            </w:tcBorders>
            <w:shd w:val="clear" w:color="auto" w:fill="FFFFFF" w:themeFill="background1"/>
            <w:vAlign w:val="center"/>
            <w:hideMark/>
          </w:tcPr>
          <w:p w14:paraId="7327248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412 </w:t>
            </w:r>
          </w:p>
        </w:tc>
      </w:tr>
      <w:tr w:rsidR="005E6754" w:rsidRPr="005E6754" w14:paraId="541962C6" w14:textId="77777777" w:rsidTr="42225B86">
        <w:trPr>
          <w:trHeight w:val="260"/>
        </w:trPr>
        <w:tc>
          <w:tcPr>
            <w:tcW w:w="4535" w:type="dxa"/>
            <w:tcBorders>
              <w:top w:val="nil"/>
              <w:left w:val="nil"/>
              <w:bottom w:val="nil"/>
              <w:right w:val="nil"/>
            </w:tcBorders>
            <w:shd w:val="clear" w:color="auto" w:fill="auto"/>
            <w:noWrap/>
            <w:vAlign w:val="bottom"/>
            <w:hideMark/>
          </w:tcPr>
          <w:p w14:paraId="020D5C37" w14:textId="77777777" w:rsidR="005E6754" w:rsidRPr="005E6754" w:rsidRDefault="005E6754" w:rsidP="005E6754">
            <w:pPr>
              <w:spacing w:before="0" w:after="0"/>
              <w:rPr>
                <w:rFonts w:eastAsia="Times New Roman"/>
                <w:b/>
                <w:bCs/>
                <w:color w:val="auto"/>
                <w:sz w:val="20"/>
                <w:szCs w:val="20"/>
              </w:rPr>
            </w:pPr>
            <w:r w:rsidRPr="005E6754">
              <w:rPr>
                <w:rFonts w:eastAsia="Times New Roman"/>
                <w:b/>
                <w:bCs/>
                <w:color w:val="auto"/>
                <w:sz w:val="20"/>
                <w:szCs w:val="20"/>
              </w:rPr>
              <w:t>Total Natural Disaster Recovery &amp; Response</w:t>
            </w:r>
          </w:p>
        </w:tc>
        <w:tc>
          <w:tcPr>
            <w:tcW w:w="996" w:type="dxa"/>
            <w:tcBorders>
              <w:top w:val="single" w:sz="4" w:space="0" w:color="auto"/>
              <w:left w:val="nil"/>
              <w:bottom w:val="single" w:sz="4" w:space="0" w:color="auto"/>
              <w:right w:val="nil"/>
            </w:tcBorders>
            <w:shd w:val="clear" w:color="auto" w:fill="FFFFFF" w:themeFill="background1"/>
            <w:vAlign w:val="center"/>
            <w:hideMark/>
          </w:tcPr>
          <w:p w14:paraId="55974D7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390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2884DEBA"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401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0C614B08"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413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0B8833F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424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033F790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435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3513E980"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445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57F19E0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457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6B4965A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467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79CDF7C8"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477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6DA7A95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488 </w:t>
            </w:r>
          </w:p>
        </w:tc>
      </w:tr>
      <w:tr w:rsidR="005E6754" w:rsidRPr="005E6754" w14:paraId="279C3A1D" w14:textId="77777777" w:rsidTr="42225B86">
        <w:trPr>
          <w:trHeight w:val="260"/>
        </w:trPr>
        <w:tc>
          <w:tcPr>
            <w:tcW w:w="4535" w:type="dxa"/>
            <w:tcBorders>
              <w:top w:val="nil"/>
              <w:left w:val="nil"/>
              <w:bottom w:val="nil"/>
              <w:right w:val="nil"/>
            </w:tcBorders>
            <w:shd w:val="clear" w:color="auto" w:fill="auto"/>
            <w:noWrap/>
            <w:vAlign w:val="bottom"/>
            <w:hideMark/>
          </w:tcPr>
          <w:p w14:paraId="6CEF27DC" w14:textId="77777777" w:rsidR="005E6754" w:rsidRPr="005E6754" w:rsidRDefault="005E6754" w:rsidP="005E6754">
            <w:pPr>
              <w:spacing w:before="0" w:after="0"/>
              <w:rPr>
                <w:rFonts w:eastAsia="Times New Roman"/>
                <w:b/>
                <w:bCs/>
                <w:color w:val="auto"/>
                <w:sz w:val="20"/>
                <w:szCs w:val="20"/>
              </w:rPr>
            </w:pPr>
            <w:r w:rsidRPr="005E6754">
              <w:rPr>
                <w:rFonts w:eastAsia="Times New Roman"/>
                <w:b/>
                <w:bCs/>
                <w:color w:val="auto"/>
                <w:sz w:val="20"/>
                <w:szCs w:val="20"/>
              </w:rPr>
              <w:t>Casuals, temporary and other expenditure</w:t>
            </w:r>
          </w:p>
        </w:tc>
        <w:tc>
          <w:tcPr>
            <w:tcW w:w="996" w:type="dxa"/>
            <w:tcBorders>
              <w:top w:val="nil"/>
              <w:left w:val="nil"/>
              <w:bottom w:val="nil"/>
              <w:right w:val="nil"/>
            </w:tcBorders>
            <w:shd w:val="clear" w:color="auto" w:fill="FFFFFF" w:themeFill="background1"/>
            <w:vAlign w:val="center"/>
            <w:hideMark/>
          </w:tcPr>
          <w:p w14:paraId="2DD90C46"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10,994 </w:t>
            </w:r>
          </w:p>
        </w:tc>
        <w:tc>
          <w:tcPr>
            <w:tcW w:w="911" w:type="dxa"/>
            <w:tcBorders>
              <w:top w:val="nil"/>
              <w:left w:val="nil"/>
              <w:bottom w:val="nil"/>
              <w:right w:val="nil"/>
            </w:tcBorders>
            <w:shd w:val="clear" w:color="auto" w:fill="FFFFFF" w:themeFill="background1"/>
            <w:vAlign w:val="center"/>
            <w:hideMark/>
          </w:tcPr>
          <w:p w14:paraId="7AB89BE3"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11,243 </w:t>
            </w:r>
          </w:p>
        </w:tc>
        <w:tc>
          <w:tcPr>
            <w:tcW w:w="911" w:type="dxa"/>
            <w:tcBorders>
              <w:top w:val="nil"/>
              <w:left w:val="nil"/>
              <w:bottom w:val="nil"/>
              <w:right w:val="nil"/>
            </w:tcBorders>
            <w:shd w:val="clear" w:color="auto" w:fill="FFFFFF" w:themeFill="background1"/>
            <w:vAlign w:val="center"/>
            <w:hideMark/>
          </w:tcPr>
          <w:p w14:paraId="17415817"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11,550 </w:t>
            </w:r>
          </w:p>
        </w:tc>
        <w:tc>
          <w:tcPr>
            <w:tcW w:w="911" w:type="dxa"/>
            <w:tcBorders>
              <w:top w:val="nil"/>
              <w:left w:val="nil"/>
              <w:bottom w:val="nil"/>
              <w:right w:val="nil"/>
            </w:tcBorders>
            <w:shd w:val="clear" w:color="auto" w:fill="FFFFFF" w:themeFill="background1"/>
            <w:vAlign w:val="center"/>
            <w:hideMark/>
          </w:tcPr>
          <w:p w14:paraId="40DD3150"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11,868 </w:t>
            </w:r>
          </w:p>
        </w:tc>
        <w:tc>
          <w:tcPr>
            <w:tcW w:w="911" w:type="dxa"/>
            <w:tcBorders>
              <w:top w:val="nil"/>
              <w:left w:val="nil"/>
              <w:bottom w:val="nil"/>
              <w:right w:val="nil"/>
            </w:tcBorders>
            <w:shd w:val="clear" w:color="auto" w:fill="FFFFFF" w:themeFill="background1"/>
            <w:vAlign w:val="center"/>
            <w:hideMark/>
          </w:tcPr>
          <w:p w14:paraId="00B9A46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12,135 </w:t>
            </w:r>
          </w:p>
        </w:tc>
        <w:tc>
          <w:tcPr>
            <w:tcW w:w="911" w:type="dxa"/>
            <w:tcBorders>
              <w:top w:val="nil"/>
              <w:left w:val="nil"/>
              <w:bottom w:val="nil"/>
              <w:right w:val="nil"/>
            </w:tcBorders>
            <w:shd w:val="clear" w:color="auto" w:fill="FFFFFF" w:themeFill="background1"/>
            <w:vAlign w:val="center"/>
            <w:hideMark/>
          </w:tcPr>
          <w:p w14:paraId="6CE5C5AF"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12,439 </w:t>
            </w:r>
          </w:p>
        </w:tc>
        <w:tc>
          <w:tcPr>
            <w:tcW w:w="911" w:type="dxa"/>
            <w:tcBorders>
              <w:top w:val="nil"/>
              <w:left w:val="nil"/>
              <w:bottom w:val="nil"/>
              <w:right w:val="nil"/>
            </w:tcBorders>
            <w:shd w:val="clear" w:color="auto" w:fill="FFFFFF" w:themeFill="background1"/>
            <w:vAlign w:val="center"/>
            <w:hideMark/>
          </w:tcPr>
          <w:p w14:paraId="45DDAD7B"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12,750 </w:t>
            </w:r>
          </w:p>
        </w:tc>
        <w:tc>
          <w:tcPr>
            <w:tcW w:w="911" w:type="dxa"/>
            <w:tcBorders>
              <w:top w:val="nil"/>
              <w:left w:val="nil"/>
              <w:bottom w:val="nil"/>
              <w:right w:val="nil"/>
            </w:tcBorders>
            <w:shd w:val="clear" w:color="auto" w:fill="FFFFFF" w:themeFill="background1"/>
            <w:vAlign w:val="center"/>
            <w:hideMark/>
          </w:tcPr>
          <w:p w14:paraId="6455241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13,018 </w:t>
            </w:r>
          </w:p>
        </w:tc>
        <w:tc>
          <w:tcPr>
            <w:tcW w:w="911" w:type="dxa"/>
            <w:tcBorders>
              <w:top w:val="nil"/>
              <w:left w:val="nil"/>
              <w:bottom w:val="nil"/>
              <w:right w:val="nil"/>
            </w:tcBorders>
            <w:shd w:val="clear" w:color="auto" w:fill="FFFFFF" w:themeFill="background1"/>
            <w:vAlign w:val="center"/>
            <w:hideMark/>
          </w:tcPr>
          <w:p w14:paraId="31559EF5"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13,311 </w:t>
            </w:r>
          </w:p>
        </w:tc>
        <w:tc>
          <w:tcPr>
            <w:tcW w:w="911" w:type="dxa"/>
            <w:tcBorders>
              <w:top w:val="nil"/>
              <w:left w:val="nil"/>
              <w:bottom w:val="nil"/>
              <w:right w:val="nil"/>
            </w:tcBorders>
            <w:shd w:val="clear" w:color="auto" w:fill="FFFFFF" w:themeFill="background1"/>
            <w:vAlign w:val="center"/>
            <w:hideMark/>
          </w:tcPr>
          <w:p w14:paraId="3CBFDD5E"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13,610 </w:t>
            </w:r>
          </w:p>
        </w:tc>
      </w:tr>
      <w:tr w:rsidR="005E6754" w:rsidRPr="005E6754" w14:paraId="3F97EBE9" w14:textId="77777777" w:rsidTr="42225B86">
        <w:trPr>
          <w:trHeight w:val="260"/>
        </w:trPr>
        <w:tc>
          <w:tcPr>
            <w:tcW w:w="4535" w:type="dxa"/>
            <w:tcBorders>
              <w:top w:val="nil"/>
              <w:left w:val="nil"/>
              <w:bottom w:val="nil"/>
              <w:right w:val="nil"/>
            </w:tcBorders>
            <w:shd w:val="clear" w:color="auto" w:fill="auto"/>
            <w:noWrap/>
            <w:vAlign w:val="bottom"/>
            <w:hideMark/>
          </w:tcPr>
          <w:p w14:paraId="2F6E31A5" w14:textId="77777777" w:rsidR="005E6754" w:rsidRPr="005E6754" w:rsidRDefault="005E6754" w:rsidP="005E6754">
            <w:pPr>
              <w:spacing w:before="0" w:after="0"/>
              <w:rPr>
                <w:rFonts w:eastAsia="Times New Roman"/>
                <w:b/>
                <w:bCs/>
                <w:color w:val="auto"/>
                <w:sz w:val="20"/>
                <w:szCs w:val="20"/>
              </w:rPr>
            </w:pPr>
            <w:r w:rsidRPr="005E6754">
              <w:rPr>
                <w:rFonts w:eastAsia="Times New Roman"/>
                <w:b/>
                <w:bCs/>
                <w:color w:val="auto"/>
                <w:sz w:val="20"/>
                <w:szCs w:val="20"/>
              </w:rPr>
              <w:t>Capitalised labour costs</w:t>
            </w:r>
          </w:p>
        </w:tc>
        <w:tc>
          <w:tcPr>
            <w:tcW w:w="996" w:type="dxa"/>
            <w:tcBorders>
              <w:top w:val="nil"/>
              <w:left w:val="nil"/>
              <w:bottom w:val="nil"/>
              <w:right w:val="nil"/>
            </w:tcBorders>
            <w:shd w:val="clear" w:color="auto" w:fill="FFFFFF" w:themeFill="background1"/>
            <w:vAlign w:val="center"/>
            <w:hideMark/>
          </w:tcPr>
          <w:p w14:paraId="317348E1"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6,231 </w:t>
            </w:r>
          </w:p>
        </w:tc>
        <w:tc>
          <w:tcPr>
            <w:tcW w:w="911" w:type="dxa"/>
            <w:tcBorders>
              <w:top w:val="nil"/>
              <w:left w:val="nil"/>
              <w:bottom w:val="nil"/>
              <w:right w:val="nil"/>
            </w:tcBorders>
            <w:shd w:val="clear" w:color="auto" w:fill="FFFFFF" w:themeFill="background1"/>
            <w:vAlign w:val="center"/>
            <w:hideMark/>
          </w:tcPr>
          <w:p w14:paraId="2EBFB396"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6,468 </w:t>
            </w:r>
          </w:p>
        </w:tc>
        <w:tc>
          <w:tcPr>
            <w:tcW w:w="911" w:type="dxa"/>
            <w:tcBorders>
              <w:top w:val="nil"/>
              <w:left w:val="nil"/>
              <w:bottom w:val="nil"/>
              <w:right w:val="nil"/>
            </w:tcBorders>
            <w:shd w:val="clear" w:color="auto" w:fill="FFFFFF" w:themeFill="background1"/>
            <w:vAlign w:val="center"/>
            <w:hideMark/>
          </w:tcPr>
          <w:p w14:paraId="0B593EC9"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6,658 </w:t>
            </w:r>
          </w:p>
        </w:tc>
        <w:tc>
          <w:tcPr>
            <w:tcW w:w="911" w:type="dxa"/>
            <w:tcBorders>
              <w:top w:val="nil"/>
              <w:left w:val="nil"/>
              <w:bottom w:val="nil"/>
              <w:right w:val="nil"/>
            </w:tcBorders>
            <w:shd w:val="clear" w:color="auto" w:fill="FFFFFF" w:themeFill="background1"/>
            <w:vAlign w:val="center"/>
            <w:hideMark/>
          </w:tcPr>
          <w:p w14:paraId="79CA6ED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6,853 </w:t>
            </w:r>
          </w:p>
        </w:tc>
        <w:tc>
          <w:tcPr>
            <w:tcW w:w="911" w:type="dxa"/>
            <w:tcBorders>
              <w:top w:val="nil"/>
              <w:left w:val="nil"/>
              <w:bottom w:val="nil"/>
              <w:right w:val="nil"/>
            </w:tcBorders>
            <w:shd w:val="clear" w:color="auto" w:fill="FFFFFF" w:themeFill="background1"/>
            <w:vAlign w:val="center"/>
            <w:hideMark/>
          </w:tcPr>
          <w:p w14:paraId="660A6B44"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7,054 </w:t>
            </w:r>
          </w:p>
        </w:tc>
        <w:tc>
          <w:tcPr>
            <w:tcW w:w="911" w:type="dxa"/>
            <w:tcBorders>
              <w:top w:val="nil"/>
              <w:left w:val="nil"/>
              <w:bottom w:val="nil"/>
              <w:right w:val="nil"/>
            </w:tcBorders>
            <w:shd w:val="clear" w:color="auto" w:fill="FFFFFF" w:themeFill="background1"/>
            <w:vAlign w:val="center"/>
            <w:hideMark/>
          </w:tcPr>
          <w:p w14:paraId="38C20F0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7,231 </w:t>
            </w:r>
          </w:p>
        </w:tc>
        <w:tc>
          <w:tcPr>
            <w:tcW w:w="911" w:type="dxa"/>
            <w:tcBorders>
              <w:top w:val="nil"/>
              <w:left w:val="nil"/>
              <w:bottom w:val="nil"/>
              <w:right w:val="nil"/>
            </w:tcBorders>
            <w:shd w:val="clear" w:color="auto" w:fill="FFFFFF" w:themeFill="background1"/>
            <w:vAlign w:val="center"/>
            <w:hideMark/>
          </w:tcPr>
          <w:p w14:paraId="07C68A8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7,411 </w:t>
            </w:r>
          </w:p>
        </w:tc>
        <w:tc>
          <w:tcPr>
            <w:tcW w:w="911" w:type="dxa"/>
            <w:tcBorders>
              <w:top w:val="nil"/>
              <w:left w:val="nil"/>
              <w:bottom w:val="nil"/>
              <w:right w:val="nil"/>
            </w:tcBorders>
            <w:shd w:val="clear" w:color="auto" w:fill="FFFFFF" w:themeFill="background1"/>
            <w:vAlign w:val="center"/>
            <w:hideMark/>
          </w:tcPr>
          <w:p w14:paraId="66BC5B57"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7,597 </w:t>
            </w:r>
          </w:p>
        </w:tc>
        <w:tc>
          <w:tcPr>
            <w:tcW w:w="911" w:type="dxa"/>
            <w:tcBorders>
              <w:top w:val="nil"/>
              <w:left w:val="nil"/>
              <w:bottom w:val="nil"/>
              <w:right w:val="nil"/>
            </w:tcBorders>
            <w:shd w:val="clear" w:color="auto" w:fill="FFFFFF" w:themeFill="background1"/>
            <w:vAlign w:val="center"/>
            <w:hideMark/>
          </w:tcPr>
          <w:p w14:paraId="630908B2"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7,768 </w:t>
            </w:r>
          </w:p>
        </w:tc>
        <w:tc>
          <w:tcPr>
            <w:tcW w:w="911" w:type="dxa"/>
            <w:tcBorders>
              <w:top w:val="nil"/>
              <w:left w:val="nil"/>
              <w:bottom w:val="nil"/>
              <w:right w:val="nil"/>
            </w:tcBorders>
            <w:shd w:val="clear" w:color="auto" w:fill="FFFFFF" w:themeFill="background1"/>
            <w:vAlign w:val="center"/>
            <w:hideMark/>
          </w:tcPr>
          <w:p w14:paraId="6C9F8AAC" w14:textId="77777777" w:rsidR="005E6754" w:rsidRPr="005E6754" w:rsidRDefault="005E6754" w:rsidP="005E6754">
            <w:pPr>
              <w:spacing w:before="0" w:after="0"/>
              <w:jc w:val="right"/>
              <w:rPr>
                <w:rFonts w:eastAsia="Times New Roman"/>
                <w:color w:val="auto"/>
                <w:sz w:val="20"/>
                <w:szCs w:val="20"/>
              </w:rPr>
            </w:pPr>
            <w:r w:rsidRPr="005E6754">
              <w:rPr>
                <w:rFonts w:eastAsia="Times New Roman"/>
                <w:color w:val="auto"/>
                <w:sz w:val="20"/>
                <w:szCs w:val="20"/>
              </w:rPr>
              <w:t xml:space="preserve">7,942 </w:t>
            </w:r>
          </w:p>
        </w:tc>
      </w:tr>
      <w:tr w:rsidR="005E6754" w:rsidRPr="005E6754" w14:paraId="08EBF9B9" w14:textId="77777777" w:rsidTr="42225B86">
        <w:trPr>
          <w:trHeight w:val="260"/>
        </w:trPr>
        <w:tc>
          <w:tcPr>
            <w:tcW w:w="4535" w:type="dxa"/>
            <w:tcBorders>
              <w:top w:val="nil"/>
              <w:left w:val="nil"/>
              <w:bottom w:val="nil"/>
              <w:right w:val="nil"/>
            </w:tcBorders>
            <w:shd w:val="clear" w:color="auto" w:fill="auto"/>
            <w:noWrap/>
            <w:vAlign w:val="bottom"/>
            <w:hideMark/>
          </w:tcPr>
          <w:p w14:paraId="42421433" w14:textId="77777777" w:rsidR="005E6754" w:rsidRPr="005E6754" w:rsidRDefault="005E6754" w:rsidP="005E6754">
            <w:pPr>
              <w:spacing w:before="0" w:after="0"/>
              <w:rPr>
                <w:rFonts w:eastAsia="Times New Roman"/>
                <w:b/>
                <w:bCs/>
                <w:color w:val="auto"/>
                <w:sz w:val="20"/>
                <w:szCs w:val="20"/>
              </w:rPr>
            </w:pPr>
            <w:r w:rsidRPr="005E6754">
              <w:rPr>
                <w:rFonts w:eastAsia="Times New Roman"/>
                <w:b/>
                <w:bCs/>
                <w:color w:val="auto"/>
                <w:sz w:val="20"/>
                <w:szCs w:val="20"/>
              </w:rPr>
              <w:t>Total staff expenditure</w:t>
            </w:r>
          </w:p>
        </w:tc>
        <w:tc>
          <w:tcPr>
            <w:tcW w:w="996" w:type="dxa"/>
            <w:tcBorders>
              <w:top w:val="single" w:sz="4" w:space="0" w:color="auto"/>
              <w:left w:val="nil"/>
              <w:bottom w:val="single" w:sz="4" w:space="0" w:color="auto"/>
              <w:right w:val="nil"/>
            </w:tcBorders>
            <w:shd w:val="clear" w:color="auto" w:fill="FFFFFF" w:themeFill="background1"/>
            <w:vAlign w:val="center"/>
            <w:hideMark/>
          </w:tcPr>
          <w:p w14:paraId="7C0DB819" w14:textId="77777777" w:rsidR="005E6754" w:rsidRPr="005E6754" w:rsidRDefault="005E6754" w:rsidP="005E6754">
            <w:pPr>
              <w:spacing w:before="0" w:after="0"/>
              <w:jc w:val="right"/>
              <w:rPr>
                <w:rFonts w:eastAsia="Times New Roman"/>
                <w:b/>
                <w:bCs/>
                <w:color w:val="auto"/>
                <w:sz w:val="20"/>
                <w:szCs w:val="20"/>
              </w:rPr>
            </w:pPr>
            <w:r w:rsidRPr="005E6754">
              <w:rPr>
                <w:rFonts w:eastAsia="Times New Roman"/>
                <w:b/>
                <w:bCs/>
                <w:color w:val="auto"/>
                <w:sz w:val="20"/>
                <w:szCs w:val="20"/>
              </w:rPr>
              <w:t xml:space="preserve">89,229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355C938A" w14:textId="77777777" w:rsidR="005E6754" w:rsidRPr="005E6754" w:rsidRDefault="005E6754" w:rsidP="005E6754">
            <w:pPr>
              <w:spacing w:before="0" w:after="0"/>
              <w:jc w:val="right"/>
              <w:rPr>
                <w:rFonts w:eastAsia="Times New Roman"/>
                <w:b/>
                <w:bCs/>
                <w:color w:val="auto"/>
                <w:sz w:val="20"/>
                <w:szCs w:val="20"/>
              </w:rPr>
            </w:pPr>
            <w:r w:rsidRPr="005E6754">
              <w:rPr>
                <w:rFonts w:eastAsia="Times New Roman"/>
                <w:b/>
                <w:bCs/>
                <w:color w:val="auto"/>
                <w:sz w:val="20"/>
                <w:szCs w:val="20"/>
              </w:rPr>
              <w:t xml:space="preserve">91,694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3B94E3BC" w14:textId="77777777" w:rsidR="005E6754" w:rsidRPr="005E6754" w:rsidRDefault="005E6754" w:rsidP="005E6754">
            <w:pPr>
              <w:spacing w:before="0" w:after="0"/>
              <w:jc w:val="right"/>
              <w:rPr>
                <w:rFonts w:eastAsia="Times New Roman"/>
                <w:b/>
                <w:bCs/>
                <w:color w:val="auto"/>
                <w:sz w:val="20"/>
                <w:szCs w:val="20"/>
              </w:rPr>
            </w:pPr>
            <w:r w:rsidRPr="005E6754">
              <w:rPr>
                <w:rFonts w:eastAsia="Times New Roman"/>
                <w:b/>
                <w:bCs/>
                <w:color w:val="auto"/>
                <w:sz w:val="20"/>
                <w:szCs w:val="20"/>
              </w:rPr>
              <w:t xml:space="preserve">94,228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59F16B87" w14:textId="77777777" w:rsidR="005E6754" w:rsidRPr="005E6754" w:rsidRDefault="005E6754" w:rsidP="005E6754">
            <w:pPr>
              <w:spacing w:before="0" w:after="0"/>
              <w:jc w:val="right"/>
              <w:rPr>
                <w:rFonts w:eastAsia="Times New Roman"/>
                <w:b/>
                <w:bCs/>
                <w:color w:val="auto"/>
                <w:sz w:val="20"/>
                <w:szCs w:val="20"/>
              </w:rPr>
            </w:pPr>
            <w:r w:rsidRPr="005E6754">
              <w:rPr>
                <w:rFonts w:eastAsia="Times New Roman"/>
                <w:b/>
                <w:bCs/>
                <w:color w:val="auto"/>
                <w:sz w:val="20"/>
                <w:szCs w:val="20"/>
              </w:rPr>
              <w:t xml:space="preserve">96,832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1DB6F7C8" w14:textId="77777777" w:rsidR="005E6754" w:rsidRPr="005E6754" w:rsidRDefault="005E6754" w:rsidP="005E6754">
            <w:pPr>
              <w:spacing w:before="0" w:after="0"/>
              <w:jc w:val="right"/>
              <w:rPr>
                <w:rFonts w:eastAsia="Times New Roman"/>
                <w:b/>
                <w:bCs/>
                <w:color w:val="auto"/>
                <w:sz w:val="20"/>
                <w:szCs w:val="20"/>
              </w:rPr>
            </w:pPr>
            <w:r w:rsidRPr="005E6754">
              <w:rPr>
                <w:rFonts w:eastAsia="Times New Roman"/>
                <w:b/>
                <w:bCs/>
                <w:color w:val="auto"/>
                <w:sz w:val="20"/>
                <w:szCs w:val="20"/>
              </w:rPr>
              <w:t xml:space="preserve">99,253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0F4C700D" w14:textId="77777777" w:rsidR="005E6754" w:rsidRPr="005E6754" w:rsidRDefault="005E6754" w:rsidP="005E6754">
            <w:pPr>
              <w:spacing w:before="0" w:after="0"/>
              <w:jc w:val="right"/>
              <w:rPr>
                <w:rFonts w:eastAsia="Times New Roman"/>
                <w:b/>
                <w:bCs/>
                <w:color w:val="auto"/>
                <w:sz w:val="20"/>
                <w:szCs w:val="20"/>
              </w:rPr>
            </w:pPr>
            <w:r w:rsidRPr="005E6754">
              <w:rPr>
                <w:rFonts w:eastAsia="Times New Roman"/>
                <w:b/>
                <w:bCs/>
                <w:color w:val="auto"/>
                <w:sz w:val="20"/>
                <w:szCs w:val="20"/>
              </w:rPr>
              <w:t xml:space="preserve">101,735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027365A3" w14:textId="77777777" w:rsidR="005E6754" w:rsidRPr="005E6754" w:rsidRDefault="005E6754" w:rsidP="005E6754">
            <w:pPr>
              <w:spacing w:before="0" w:after="0"/>
              <w:jc w:val="right"/>
              <w:rPr>
                <w:rFonts w:eastAsia="Times New Roman"/>
                <w:b/>
                <w:bCs/>
                <w:color w:val="auto"/>
                <w:sz w:val="20"/>
                <w:szCs w:val="20"/>
              </w:rPr>
            </w:pPr>
            <w:r w:rsidRPr="005E6754">
              <w:rPr>
                <w:rFonts w:eastAsia="Times New Roman"/>
                <w:b/>
                <w:bCs/>
                <w:color w:val="auto"/>
                <w:sz w:val="20"/>
                <w:szCs w:val="20"/>
              </w:rPr>
              <w:t xml:space="preserve">104,278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200ED98F" w14:textId="77777777" w:rsidR="005E6754" w:rsidRPr="005E6754" w:rsidRDefault="005E6754" w:rsidP="005E6754">
            <w:pPr>
              <w:spacing w:before="0" w:after="0"/>
              <w:jc w:val="right"/>
              <w:rPr>
                <w:rFonts w:eastAsia="Times New Roman"/>
                <w:b/>
                <w:bCs/>
                <w:color w:val="auto"/>
                <w:sz w:val="20"/>
                <w:szCs w:val="20"/>
              </w:rPr>
            </w:pPr>
            <w:r w:rsidRPr="005E6754">
              <w:rPr>
                <w:rFonts w:eastAsia="Times New Roman"/>
                <w:b/>
                <w:bCs/>
                <w:color w:val="auto"/>
                <w:sz w:val="20"/>
                <w:szCs w:val="20"/>
              </w:rPr>
              <w:t xml:space="preserve">106,624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74BD1765" w14:textId="77777777" w:rsidR="005E6754" w:rsidRPr="005E6754" w:rsidRDefault="005E6754" w:rsidP="005E6754">
            <w:pPr>
              <w:spacing w:before="0" w:after="0"/>
              <w:jc w:val="right"/>
              <w:rPr>
                <w:rFonts w:eastAsia="Times New Roman"/>
                <w:b/>
                <w:bCs/>
                <w:color w:val="auto"/>
                <w:sz w:val="20"/>
                <w:szCs w:val="20"/>
              </w:rPr>
            </w:pPr>
            <w:r w:rsidRPr="005E6754">
              <w:rPr>
                <w:rFonts w:eastAsia="Times New Roman"/>
                <w:b/>
                <w:bCs/>
                <w:color w:val="auto"/>
                <w:sz w:val="20"/>
                <w:szCs w:val="20"/>
              </w:rPr>
              <w:t xml:space="preserve">109,023 </w:t>
            </w:r>
          </w:p>
        </w:tc>
        <w:tc>
          <w:tcPr>
            <w:tcW w:w="911" w:type="dxa"/>
            <w:tcBorders>
              <w:top w:val="single" w:sz="4" w:space="0" w:color="auto"/>
              <w:left w:val="nil"/>
              <w:bottom w:val="single" w:sz="4" w:space="0" w:color="auto"/>
              <w:right w:val="nil"/>
            </w:tcBorders>
            <w:shd w:val="clear" w:color="auto" w:fill="FFFFFF" w:themeFill="background1"/>
            <w:vAlign w:val="center"/>
            <w:hideMark/>
          </w:tcPr>
          <w:p w14:paraId="1537635F" w14:textId="77777777" w:rsidR="005E6754" w:rsidRPr="005E6754" w:rsidRDefault="005E6754" w:rsidP="005E6754">
            <w:pPr>
              <w:spacing w:before="0" w:after="0"/>
              <w:jc w:val="right"/>
              <w:rPr>
                <w:rFonts w:eastAsia="Times New Roman"/>
                <w:b/>
                <w:bCs/>
                <w:color w:val="auto"/>
                <w:sz w:val="20"/>
                <w:szCs w:val="20"/>
              </w:rPr>
            </w:pPr>
            <w:r w:rsidRPr="005E6754">
              <w:rPr>
                <w:rFonts w:eastAsia="Times New Roman"/>
                <w:b/>
                <w:bCs/>
                <w:color w:val="auto"/>
                <w:sz w:val="20"/>
                <w:szCs w:val="20"/>
              </w:rPr>
              <w:t xml:space="preserve">111,476 </w:t>
            </w:r>
          </w:p>
        </w:tc>
      </w:tr>
    </w:tbl>
    <w:p w14:paraId="5206A0E5" w14:textId="1B71EBCE" w:rsidR="0092376D" w:rsidRPr="002B7C0A" w:rsidRDefault="0092376D" w:rsidP="002B7C0A">
      <w:pPr>
        <w:spacing w:after="200" w:line="276" w:lineRule="auto"/>
      </w:pPr>
    </w:p>
    <w:p w14:paraId="2E987C9D" w14:textId="77777777" w:rsidR="00935F63" w:rsidRDefault="00935F63">
      <w:bookmarkStart w:id="80" w:name="_Toc79684877"/>
      <w:r>
        <w:br w:type="page"/>
      </w:r>
    </w:p>
    <w:tbl>
      <w:tblPr>
        <w:tblW w:w="0" w:type="auto"/>
        <w:tblLayout w:type="fixed"/>
        <w:tblLook w:val="04A0" w:firstRow="1" w:lastRow="0" w:firstColumn="1" w:lastColumn="0" w:noHBand="0" w:noVBand="1"/>
      </w:tblPr>
      <w:tblGrid>
        <w:gridCol w:w="4535"/>
        <w:gridCol w:w="996"/>
        <w:gridCol w:w="911"/>
        <w:gridCol w:w="911"/>
        <w:gridCol w:w="911"/>
        <w:gridCol w:w="911"/>
        <w:gridCol w:w="911"/>
        <w:gridCol w:w="911"/>
        <w:gridCol w:w="911"/>
        <w:gridCol w:w="911"/>
        <w:gridCol w:w="911"/>
      </w:tblGrid>
      <w:tr w:rsidR="00D62245" w:rsidRPr="00D62245" w14:paraId="15EB248C" w14:textId="77777777" w:rsidTr="00363C0D">
        <w:trPr>
          <w:trHeight w:val="260"/>
        </w:trPr>
        <w:tc>
          <w:tcPr>
            <w:tcW w:w="4535" w:type="dxa"/>
            <w:tcBorders>
              <w:top w:val="nil"/>
              <w:left w:val="nil"/>
              <w:bottom w:val="nil"/>
              <w:right w:val="nil"/>
            </w:tcBorders>
            <w:shd w:val="clear" w:color="000000" w:fill="305496"/>
            <w:noWrap/>
            <w:vAlign w:val="bottom"/>
            <w:hideMark/>
          </w:tcPr>
          <w:p w14:paraId="5A4C3214" w14:textId="7C9300F4" w:rsidR="00D62245" w:rsidRPr="00D62245" w:rsidRDefault="00D62245" w:rsidP="00D62245">
            <w:pPr>
              <w:spacing w:before="0" w:after="0"/>
              <w:rPr>
                <w:rFonts w:eastAsia="Times New Roman"/>
                <w:color w:val="FFFFFF"/>
                <w:sz w:val="20"/>
                <w:szCs w:val="20"/>
              </w:rPr>
            </w:pPr>
            <w:r w:rsidRPr="00D62245">
              <w:rPr>
                <w:rFonts w:eastAsia="Times New Roman"/>
                <w:color w:val="FFFFFF"/>
                <w:sz w:val="20"/>
                <w:szCs w:val="20"/>
              </w:rPr>
              <w:lastRenderedPageBreak/>
              <w:t> </w:t>
            </w:r>
          </w:p>
        </w:tc>
        <w:tc>
          <w:tcPr>
            <w:tcW w:w="996" w:type="dxa"/>
            <w:tcBorders>
              <w:top w:val="nil"/>
              <w:left w:val="nil"/>
              <w:bottom w:val="nil"/>
              <w:right w:val="nil"/>
            </w:tcBorders>
            <w:shd w:val="clear" w:color="000000" w:fill="305496"/>
            <w:noWrap/>
            <w:vAlign w:val="center"/>
            <w:hideMark/>
          </w:tcPr>
          <w:p w14:paraId="382A0368" w14:textId="77777777" w:rsidR="00D62245" w:rsidRPr="00D62245" w:rsidRDefault="00D62245" w:rsidP="00D62245">
            <w:pPr>
              <w:spacing w:before="0" w:after="0"/>
              <w:jc w:val="center"/>
              <w:rPr>
                <w:rFonts w:eastAsia="Times New Roman"/>
                <w:b/>
                <w:bCs/>
                <w:color w:val="FFFFFF"/>
                <w:sz w:val="20"/>
                <w:szCs w:val="20"/>
              </w:rPr>
            </w:pPr>
            <w:r w:rsidRPr="00D62245">
              <w:rPr>
                <w:rFonts w:eastAsia="Times New Roman"/>
                <w:b/>
                <w:bCs/>
                <w:color w:val="FFFFFF"/>
                <w:sz w:val="20"/>
                <w:szCs w:val="20"/>
              </w:rPr>
              <w:t>2025/26</w:t>
            </w:r>
          </w:p>
        </w:tc>
        <w:tc>
          <w:tcPr>
            <w:tcW w:w="911" w:type="dxa"/>
            <w:tcBorders>
              <w:top w:val="nil"/>
              <w:left w:val="nil"/>
              <w:bottom w:val="nil"/>
              <w:right w:val="nil"/>
            </w:tcBorders>
            <w:shd w:val="clear" w:color="000000" w:fill="305496"/>
            <w:noWrap/>
            <w:vAlign w:val="center"/>
            <w:hideMark/>
          </w:tcPr>
          <w:p w14:paraId="3ED173F7" w14:textId="77777777" w:rsidR="00D62245" w:rsidRPr="00D62245" w:rsidRDefault="00D62245" w:rsidP="00D62245">
            <w:pPr>
              <w:spacing w:before="0" w:after="0"/>
              <w:jc w:val="center"/>
              <w:rPr>
                <w:rFonts w:eastAsia="Times New Roman"/>
                <w:b/>
                <w:bCs/>
                <w:color w:val="FFFFFF"/>
                <w:sz w:val="20"/>
                <w:szCs w:val="20"/>
              </w:rPr>
            </w:pPr>
            <w:r w:rsidRPr="00D62245">
              <w:rPr>
                <w:rFonts w:eastAsia="Times New Roman"/>
                <w:b/>
                <w:bCs/>
                <w:color w:val="FFFFFF"/>
                <w:sz w:val="20"/>
                <w:szCs w:val="20"/>
              </w:rPr>
              <w:t>2026/27</w:t>
            </w:r>
          </w:p>
        </w:tc>
        <w:tc>
          <w:tcPr>
            <w:tcW w:w="911" w:type="dxa"/>
            <w:tcBorders>
              <w:top w:val="nil"/>
              <w:left w:val="nil"/>
              <w:bottom w:val="nil"/>
              <w:right w:val="nil"/>
            </w:tcBorders>
            <w:shd w:val="clear" w:color="000000" w:fill="305496"/>
            <w:noWrap/>
            <w:vAlign w:val="center"/>
            <w:hideMark/>
          </w:tcPr>
          <w:p w14:paraId="045A93A4" w14:textId="77777777" w:rsidR="00D62245" w:rsidRPr="00D62245" w:rsidRDefault="00D62245" w:rsidP="00D62245">
            <w:pPr>
              <w:spacing w:before="0" w:after="0"/>
              <w:jc w:val="center"/>
              <w:rPr>
                <w:rFonts w:eastAsia="Times New Roman"/>
                <w:b/>
                <w:bCs/>
                <w:color w:val="FFFFFF"/>
                <w:sz w:val="20"/>
                <w:szCs w:val="20"/>
              </w:rPr>
            </w:pPr>
            <w:r w:rsidRPr="00D62245">
              <w:rPr>
                <w:rFonts w:eastAsia="Times New Roman"/>
                <w:b/>
                <w:bCs/>
                <w:color w:val="FFFFFF"/>
                <w:sz w:val="20"/>
                <w:szCs w:val="20"/>
              </w:rPr>
              <w:t>2027/28</w:t>
            </w:r>
          </w:p>
        </w:tc>
        <w:tc>
          <w:tcPr>
            <w:tcW w:w="911" w:type="dxa"/>
            <w:tcBorders>
              <w:top w:val="nil"/>
              <w:left w:val="nil"/>
              <w:bottom w:val="nil"/>
              <w:right w:val="nil"/>
            </w:tcBorders>
            <w:shd w:val="clear" w:color="000000" w:fill="305496"/>
            <w:noWrap/>
            <w:vAlign w:val="center"/>
            <w:hideMark/>
          </w:tcPr>
          <w:p w14:paraId="21DEA3F1" w14:textId="77777777" w:rsidR="00D62245" w:rsidRPr="00D62245" w:rsidRDefault="00D62245" w:rsidP="00D62245">
            <w:pPr>
              <w:spacing w:before="0" w:after="0"/>
              <w:jc w:val="center"/>
              <w:rPr>
                <w:rFonts w:eastAsia="Times New Roman"/>
                <w:b/>
                <w:bCs/>
                <w:color w:val="FFFFFF"/>
                <w:sz w:val="20"/>
                <w:szCs w:val="20"/>
              </w:rPr>
            </w:pPr>
            <w:r w:rsidRPr="00D62245">
              <w:rPr>
                <w:rFonts w:eastAsia="Times New Roman"/>
                <w:b/>
                <w:bCs/>
                <w:color w:val="FFFFFF"/>
                <w:sz w:val="20"/>
                <w:szCs w:val="20"/>
              </w:rPr>
              <w:t>2028/29</w:t>
            </w:r>
          </w:p>
        </w:tc>
        <w:tc>
          <w:tcPr>
            <w:tcW w:w="911" w:type="dxa"/>
            <w:tcBorders>
              <w:top w:val="nil"/>
              <w:left w:val="nil"/>
              <w:bottom w:val="nil"/>
              <w:right w:val="nil"/>
            </w:tcBorders>
            <w:shd w:val="clear" w:color="000000" w:fill="305496"/>
            <w:noWrap/>
            <w:vAlign w:val="center"/>
            <w:hideMark/>
          </w:tcPr>
          <w:p w14:paraId="75441237" w14:textId="77777777" w:rsidR="00D62245" w:rsidRPr="00D62245" w:rsidRDefault="00D62245" w:rsidP="00D62245">
            <w:pPr>
              <w:spacing w:before="0" w:after="0"/>
              <w:jc w:val="center"/>
              <w:rPr>
                <w:rFonts w:eastAsia="Times New Roman"/>
                <w:b/>
                <w:bCs/>
                <w:color w:val="FFFFFF"/>
                <w:sz w:val="20"/>
                <w:szCs w:val="20"/>
              </w:rPr>
            </w:pPr>
            <w:r w:rsidRPr="00D62245">
              <w:rPr>
                <w:rFonts w:eastAsia="Times New Roman"/>
                <w:b/>
                <w:bCs/>
                <w:color w:val="FFFFFF"/>
                <w:sz w:val="20"/>
                <w:szCs w:val="20"/>
              </w:rPr>
              <w:t>2029/30</w:t>
            </w:r>
          </w:p>
        </w:tc>
        <w:tc>
          <w:tcPr>
            <w:tcW w:w="911" w:type="dxa"/>
            <w:tcBorders>
              <w:top w:val="nil"/>
              <w:left w:val="nil"/>
              <w:bottom w:val="nil"/>
              <w:right w:val="nil"/>
            </w:tcBorders>
            <w:shd w:val="clear" w:color="000000" w:fill="305496"/>
            <w:noWrap/>
            <w:vAlign w:val="center"/>
            <w:hideMark/>
          </w:tcPr>
          <w:p w14:paraId="4F7BB4A0" w14:textId="77777777" w:rsidR="00D62245" w:rsidRPr="00D62245" w:rsidRDefault="00D62245" w:rsidP="00D62245">
            <w:pPr>
              <w:spacing w:before="0" w:after="0"/>
              <w:jc w:val="center"/>
              <w:rPr>
                <w:rFonts w:eastAsia="Times New Roman"/>
                <w:b/>
                <w:bCs/>
                <w:color w:val="FFFFFF"/>
                <w:sz w:val="20"/>
                <w:szCs w:val="20"/>
              </w:rPr>
            </w:pPr>
            <w:r w:rsidRPr="00D62245">
              <w:rPr>
                <w:rFonts w:eastAsia="Times New Roman"/>
                <w:b/>
                <w:bCs/>
                <w:color w:val="FFFFFF"/>
                <w:sz w:val="20"/>
                <w:szCs w:val="20"/>
              </w:rPr>
              <w:t>2030/31</w:t>
            </w:r>
          </w:p>
        </w:tc>
        <w:tc>
          <w:tcPr>
            <w:tcW w:w="911" w:type="dxa"/>
            <w:tcBorders>
              <w:top w:val="nil"/>
              <w:left w:val="nil"/>
              <w:bottom w:val="nil"/>
              <w:right w:val="nil"/>
            </w:tcBorders>
            <w:shd w:val="clear" w:color="000000" w:fill="305496"/>
            <w:noWrap/>
            <w:vAlign w:val="center"/>
            <w:hideMark/>
          </w:tcPr>
          <w:p w14:paraId="57CD46A6" w14:textId="77777777" w:rsidR="00D62245" w:rsidRPr="00D62245" w:rsidRDefault="00D62245" w:rsidP="00D62245">
            <w:pPr>
              <w:spacing w:before="0" w:after="0"/>
              <w:jc w:val="center"/>
              <w:rPr>
                <w:rFonts w:eastAsia="Times New Roman"/>
                <w:b/>
                <w:bCs/>
                <w:color w:val="FFFFFF"/>
                <w:sz w:val="20"/>
                <w:szCs w:val="20"/>
              </w:rPr>
            </w:pPr>
            <w:r w:rsidRPr="00D62245">
              <w:rPr>
                <w:rFonts w:eastAsia="Times New Roman"/>
                <w:b/>
                <w:bCs/>
                <w:color w:val="FFFFFF"/>
                <w:sz w:val="20"/>
                <w:szCs w:val="20"/>
              </w:rPr>
              <w:t>2031/32</w:t>
            </w:r>
          </w:p>
        </w:tc>
        <w:tc>
          <w:tcPr>
            <w:tcW w:w="911" w:type="dxa"/>
            <w:tcBorders>
              <w:top w:val="nil"/>
              <w:left w:val="nil"/>
              <w:bottom w:val="nil"/>
              <w:right w:val="nil"/>
            </w:tcBorders>
            <w:shd w:val="clear" w:color="000000" w:fill="305496"/>
            <w:noWrap/>
            <w:vAlign w:val="center"/>
            <w:hideMark/>
          </w:tcPr>
          <w:p w14:paraId="791C370D" w14:textId="77777777" w:rsidR="00D62245" w:rsidRPr="00D62245" w:rsidRDefault="00D62245" w:rsidP="00D62245">
            <w:pPr>
              <w:spacing w:before="0" w:after="0"/>
              <w:jc w:val="center"/>
              <w:rPr>
                <w:rFonts w:eastAsia="Times New Roman"/>
                <w:b/>
                <w:bCs/>
                <w:color w:val="FFFFFF"/>
                <w:sz w:val="20"/>
                <w:szCs w:val="20"/>
              </w:rPr>
            </w:pPr>
            <w:r w:rsidRPr="00D62245">
              <w:rPr>
                <w:rFonts w:eastAsia="Times New Roman"/>
                <w:b/>
                <w:bCs/>
                <w:color w:val="FFFFFF"/>
                <w:sz w:val="20"/>
                <w:szCs w:val="20"/>
              </w:rPr>
              <w:t>2032/33</w:t>
            </w:r>
          </w:p>
        </w:tc>
        <w:tc>
          <w:tcPr>
            <w:tcW w:w="911" w:type="dxa"/>
            <w:tcBorders>
              <w:top w:val="nil"/>
              <w:left w:val="nil"/>
              <w:bottom w:val="nil"/>
              <w:right w:val="nil"/>
            </w:tcBorders>
            <w:shd w:val="clear" w:color="000000" w:fill="305496"/>
            <w:noWrap/>
            <w:vAlign w:val="center"/>
            <w:hideMark/>
          </w:tcPr>
          <w:p w14:paraId="4A78EB61" w14:textId="77777777" w:rsidR="00D62245" w:rsidRPr="00D62245" w:rsidRDefault="00D62245" w:rsidP="00D62245">
            <w:pPr>
              <w:spacing w:before="0" w:after="0"/>
              <w:jc w:val="center"/>
              <w:rPr>
                <w:rFonts w:eastAsia="Times New Roman"/>
                <w:b/>
                <w:bCs/>
                <w:color w:val="FFFFFF"/>
                <w:sz w:val="20"/>
                <w:szCs w:val="20"/>
              </w:rPr>
            </w:pPr>
            <w:r w:rsidRPr="00D62245">
              <w:rPr>
                <w:rFonts w:eastAsia="Times New Roman"/>
                <w:b/>
                <w:bCs/>
                <w:color w:val="FFFFFF"/>
                <w:sz w:val="20"/>
                <w:szCs w:val="20"/>
              </w:rPr>
              <w:t>2033/34</w:t>
            </w:r>
          </w:p>
        </w:tc>
        <w:tc>
          <w:tcPr>
            <w:tcW w:w="911" w:type="dxa"/>
            <w:tcBorders>
              <w:top w:val="nil"/>
              <w:left w:val="nil"/>
              <w:bottom w:val="nil"/>
              <w:right w:val="nil"/>
            </w:tcBorders>
            <w:shd w:val="clear" w:color="000000" w:fill="305496"/>
            <w:noWrap/>
            <w:vAlign w:val="center"/>
            <w:hideMark/>
          </w:tcPr>
          <w:p w14:paraId="1BEAB33E" w14:textId="77777777" w:rsidR="00D62245" w:rsidRPr="00D62245" w:rsidRDefault="00D62245" w:rsidP="00D62245">
            <w:pPr>
              <w:spacing w:before="0" w:after="0"/>
              <w:jc w:val="center"/>
              <w:rPr>
                <w:rFonts w:eastAsia="Times New Roman"/>
                <w:b/>
                <w:bCs/>
                <w:color w:val="FFFFFF"/>
                <w:sz w:val="20"/>
                <w:szCs w:val="20"/>
              </w:rPr>
            </w:pPr>
            <w:r w:rsidRPr="00D62245">
              <w:rPr>
                <w:rFonts w:eastAsia="Times New Roman"/>
                <w:b/>
                <w:bCs/>
                <w:color w:val="FFFFFF"/>
                <w:sz w:val="20"/>
                <w:szCs w:val="20"/>
              </w:rPr>
              <w:t>2034/35</w:t>
            </w:r>
          </w:p>
        </w:tc>
      </w:tr>
      <w:tr w:rsidR="00D62245" w:rsidRPr="00D62245" w14:paraId="4DD8CC75" w14:textId="77777777" w:rsidTr="00363C0D">
        <w:trPr>
          <w:trHeight w:val="260"/>
        </w:trPr>
        <w:tc>
          <w:tcPr>
            <w:tcW w:w="4535" w:type="dxa"/>
            <w:tcBorders>
              <w:top w:val="nil"/>
              <w:left w:val="nil"/>
              <w:bottom w:val="nil"/>
              <w:right w:val="nil"/>
            </w:tcBorders>
            <w:shd w:val="clear" w:color="000000" w:fill="305496"/>
            <w:noWrap/>
            <w:vAlign w:val="bottom"/>
            <w:hideMark/>
          </w:tcPr>
          <w:p w14:paraId="78E5CC39" w14:textId="77777777" w:rsidR="00D62245" w:rsidRPr="00D62245" w:rsidRDefault="00D62245" w:rsidP="00D62245">
            <w:pPr>
              <w:spacing w:before="0" w:after="0"/>
              <w:rPr>
                <w:rFonts w:eastAsia="Times New Roman"/>
                <w:b/>
                <w:bCs/>
                <w:color w:val="FFFFFF"/>
                <w:sz w:val="20"/>
                <w:szCs w:val="20"/>
              </w:rPr>
            </w:pPr>
            <w:r w:rsidRPr="00D62245">
              <w:rPr>
                <w:rFonts w:eastAsia="Times New Roman"/>
                <w:b/>
                <w:bCs/>
                <w:color w:val="FFFFFF"/>
                <w:sz w:val="20"/>
                <w:szCs w:val="20"/>
              </w:rPr>
              <w:t> </w:t>
            </w:r>
          </w:p>
        </w:tc>
        <w:tc>
          <w:tcPr>
            <w:tcW w:w="996" w:type="dxa"/>
            <w:tcBorders>
              <w:top w:val="nil"/>
              <w:left w:val="nil"/>
              <w:bottom w:val="nil"/>
              <w:right w:val="nil"/>
            </w:tcBorders>
            <w:shd w:val="clear" w:color="000000" w:fill="305496"/>
            <w:noWrap/>
            <w:vAlign w:val="center"/>
            <w:hideMark/>
          </w:tcPr>
          <w:p w14:paraId="22D89DD8" w14:textId="77777777" w:rsidR="00D62245" w:rsidRPr="00D62245" w:rsidRDefault="00D62245" w:rsidP="00D62245">
            <w:pPr>
              <w:spacing w:before="0" w:after="0"/>
              <w:jc w:val="center"/>
              <w:rPr>
                <w:rFonts w:eastAsia="Times New Roman"/>
                <w:b/>
                <w:bCs/>
                <w:color w:val="FFFFFF"/>
                <w:sz w:val="20"/>
                <w:szCs w:val="20"/>
              </w:rPr>
            </w:pPr>
            <w:r w:rsidRPr="00D62245">
              <w:rPr>
                <w:rFonts w:eastAsia="Times New Roman"/>
                <w:b/>
                <w:bCs/>
                <w:color w:val="FFFFFF"/>
                <w:sz w:val="20"/>
                <w:szCs w:val="20"/>
              </w:rPr>
              <w:t>FTE</w:t>
            </w:r>
          </w:p>
        </w:tc>
        <w:tc>
          <w:tcPr>
            <w:tcW w:w="911" w:type="dxa"/>
            <w:tcBorders>
              <w:top w:val="nil"/>
              <w:left w:val="nil"/>
              <w:bottom w:val="nil"/>
              <w:right w:val="nil"/>
            </w:tcBorders>
            <w:shd w:val="clear" w:color="000000" w:fill="305496"/>
            <w:noWrap/>
            <w:vAlign w:val="center"/>
            <w:hideMark/>
          </w:tcPr>
          <w:p w14:paraId="6B2C3A1D" w14:textId="77777777" w:rsidR="00D62245" w:rsidRPr="00D62245" w:rsidRDefault="00D62245" w:rsidP="00D62245">
            <w:pPr>
              <w:spacing w:before="0" w:after="0"/>
              <w:jc w:val="center"/>
              <w:rPr>
                <w:rFonts w:eastAsia="Times New Roman"/>
                <w:b/>
                <w:bCs/>
                <w:color w:val="FFFFFF"/>
                <w:sz w:val="20"/>
                <w:szCs w:val="20"/>
              </w:rPr>
            </w:pPr>
            <w:r w:rsidRPr="00D62245">
              <w:rPr>
                <w:rFonts w:eastAsia="Times New Roman"/>
                <w:b/>
                <w:bCs/>
                <w:color w:val="FFFFFF"/>
                <w:sz w:val="20"/>
                <w:szCs w:val="20"/>
              </w:rPr>
              <w:t>FTE</w:t>
            </w:r>
          </w:p>
        </w:tc>
        <w:tc>
          <w:tcPr>
            <w:tcW w:w="911" w:type="dxa"/>
            <w:tcBorders>
              <w:top w:val="nil"/>
              <w:left w:val="nil"/>
              <w:bottom w:val="nil"/>
              <w:right w:val="nil"/>
            </w:tcBorders>
            <w:shd w:val="clear" w:color="000000" w:fill="305496"/>
            <w:noWrap/>
            <w:vAlign w:val="center"/>
            <w:hideMark/>
          </w:tcPr>
          <w:p w14:paraId="1ABE51CA" w14:textId="77777777" w:rsidR="00D62245" w:rsidRPr="00D62245" w:rsidRDefault="00D62245" w:rsidP="00D62245">
            <w:pPr>
              <w:spacing w:before="0" w:after="0"/>
              <w:jc w:val="center"/>
              <w:rPr>
                <w:rFonts w:eastAsia="Times New Roman"/>
                <w:b/>
                <w:bCs/>
                <w:color w:val="FFFFFF"/>
                <w:sz w:val="20"/>
                <w:szCs w:val="20"/>
              </w:rPr>
            </w:pPr>
            <w:r w:rsidRPr="00D62245">
              <w:rPr>
                <w:rFonts w:eastAsia="Times New Roman"/>
                <w:b/>
                <w:bCs/>
                <w:color w:val="FFFFFF"/>
                <w:sz w:val="20"/>
                <w:szCs w:val="20"/>
              </w:rPr>
              <w:t>FTE</w:t>
            </w:r>
          </w:p>
        </w:tc>
        <w:tc>
          <w:tcPr>
            <w:tcW w:w="911" w:type="dxa"/>
            <w:tcBorders>
              <w:top w:val="nil"/>
              <w:left w:val="nil"/>
              <w:bottom w:val="nil"/>
              <w:right w:val="nil"/>
            </w:tcBorders>
            <w:shd w:val="clear" w:color="000000" w:fill="305496"/>
            <w:noWrap/>
            <w:vAlign w:val="center"/>
            <w:hideMark/>
          </w:tcPr>
          <w:p w14:paraId="1254718D" w14:textId="77777777" w:rsidR="00D62245" w:rsidRPr="00D62245" w:rsidRDefault="00D62245" w:rsidP="00D62245">
            <w:pPr>
              <w:spacing w:before="0" w:after="0"/>
              <w:jc w:val="center"/>
              <w:rPr>
                <w:rFonts w:eastAsia="Times New Roman"/>
                <w:b/>
                <w:bCs/>
                <w:color w:val="FFFFFF"/>
                <w:sz w:val="20"/>
                <w:szCs w:val="20"/>
              </w:rPr>
            </w:pPr>
            <w:r w:rsidRPr="00D62245">
              <w:rPr>
                <w:rFonts w:eastAsia="Times New Roman"/>
                <w:b/>
                <w:bCs/>
                <w:color w:val="FFFFFF"/>
                <w:sz w:val="20"/>
                <w:szCs w:val="20"/>
              </w:rPr>
              <w:t>FTE</w:t>
            </w:r>
          </w:p>
        </w:tc>
        <w:tc>
          <w:tcPr>
            <w:tcW w:w="911" w:type="dxa"/>
            <w:tcBorders>
              <w:top w:val="nil"/>
              <w:left w:val="nil"/>
              <w:bottom w:val="nil"/>
              <w:right w:val="nil"/>
            </w:tcBorders>
            <w:shd w:val="clear" w:color="000000" w:fill="305496"/>
            <w:noWrap/>
            <w:vAlign w:val="center"/>
            <w:hideMark/>
          </w:tcPr>
          <w:p w14:paraId="4C94E66B" w14:textId="77777777" w:rsidR="00D62245" w:rsidRPr="00D62245" w:rsidRDefault="00D62245" w:rsidP="00D62245">
            <w:pPr>
              <w:spacing w:before="0" w:after="0"/>
              <w:jc w:val="center"/>
              <w:rPr>
                <w:rFonts w:eastAsia="Times New Roman"/>
                <w:b/>
                <w:bCs/>
                <w:color w:val="FFFFFF"/>
                <w:sz w:val="20"/>
                <w:szCs w:val="20"/>
              </w:rPr>
            </w:pPr>
            <w:r w:rsidRPr="00D62245">
              <w:rPr>
                <w:rFonts w:eastAsia="Times New Roman"/>
                <w:b/>
                <w:bCs/>
                <w:color w:val="FFFFFF"/>
                <w:sz w:val="20"/>
                <w:szCs w:val="20"/>
              </w:rPr>
              <w:t>FTE</w:t>
            </w:r>
          </w:p>
        </w:tc>
        <w:tc>
          <w:tcPr>
            <w:tcW w:w="911" w:type="dxa"/>
            <w:tcBorders>
              <w:top w:val="nil"/>
              <w:left w:val="nil"/>
              <w:bottom w:val="nil"/>
              <w:right w:val="nil"/>
            </w:tcBorders>
            <w:shd w:val="clear" w:color="000000" w:fill="305496"/>
            <w:noWrap/>
            <w:vAlign w:val="center"/>
            <w:hideMark/>
          </w:tcPr>
          <w:p w14:paraId="0758798E" w14:textId="77777777" w:rsidR="00D62245" w:rsidRPr="00D62245" w:rsidRDefault="00D62245" w:rsidP="00D62245">
            <w:pPr>
              <w:spacing w:before="0" w:after="0"/>
              <w:jc w:val="center"/>
              <w:rPr>
                <w:rFonts w:eastAsia="Times New Roman"/>
                <w:b/>
                <w:bCs/>
                <w:color w:val="FFFFFF"/>
                <w:sz w:val="20"/>
                <w:szCs w:val="20"/>
              </w:rPr>
            </w:pPr>
            <w:r w:rsidRPr="00D62245">
              <w:rPr>
                <w:rFonts w:eastAsia="Times New Roman"/>
                <w:b/>
                <w:bCs/>
                <w:color w:val="FFFFFF"/>
                <w:sz w:val="20"/>
                <w:szCs w:val="20"/>
              </w:rPr>
              <w:t>FTE</w:t>
            </w:r>
          </w:p>
        </w:tc>
        <w:tc>
          <w:tcPr>
            <w:tcW w:w="911" w:type="dxa"/>
            <w:tcBorders>
              <w:top w:val="nil"/>
              <w:left w:val="nil"/>
              <w:bottom w:val="nil"/>
              <w:right w:val="nil"/>
            </w:tcBorders>
            <w:shd w:val="clear" w:color="000000" w:fill="305496"/>
            <w:noWrap/>
            <w:vAlign w:val="center"/>
            <w:hideMark/>
          </w:tcPr>
          <w:p w14:paraId="683BF887" w14:textId="77777777" w:rsidR="00D62245" w:rsidRPr="00D62245" w:rsidRDefault="00D62245" w:rsidP="00D62245">
            <w:pPr>
              <w:spacing w:before="0" w:after="0"/>
              <w:jc w:val="center"/>
              <w:rPr>
                <w:rFonts w:eastAsia="Times New Roman"/>
                <w:b/>
                <w:bCs/>
                <w:color w:val="FFFFFF"/>
                <w:sz w:val="20"/>
                <w:szCs w:val="20"/>
              </w:rPr>
            </w:pPr>
            <w:r w:rsidRPr="00D62245">
              <w:rPr>
                <w:rFonts w:eastAsia="Times New Roman"/>
                <w:b/>
                <w:bCs/>
                <w:color w:val="FFFFFF"/>
                <w:sz w:val="20"/>
                <w:szCs w:val="20"/>
              </w:rPr>
              <w:t>FTE</w:t>
            </w:r>
          </w:p>
        </w:tc>
        <w:tc>
          <w:tcPr>
            <w:tcW w:w="911" w:type="dxa"/>
            <w:tcBorders>
              <w:top w:val="nil"/>
              <w:left w:val="nil"/>
              <w:bottom w:val="nil"/>
              <w:right w:val="nil"/>
            </w:tcBorders>
            <w:shd w:val="clear" w:color="000000" w:fill="305496"/>
            <w:noWrap/>
            <w:vAlign w:val="center"/>
            <w:hideMark/>
          </w:tcPr>
          <w:p w14:paraId="5FBA38DE" w14:textId="77777777" w:rsidR="00D62245" w:rsidRPr="00D62245" w:rsidRDefault="00D62245" w:rsidP="00D62245">
            <w:pPr>
              <w:spacing w:before="0" w:after="0"/>
              <w:jc w:val="center"/>
              <w:rPr>
                <w:rFonts w:eastAsia="Times New Roman"/>
                <w:b/>
                <w:bCs/>
                <w:color w:val="FFFFFF"/>
                <w:sz w:val="20"/>
                <w:szCs w:val="20"/>
              </w:rPr>
            </w:pPr>
            <w:r w:rsidRPr="00D62245">
              <w:rPr>
                <w:rFonts w:eastAsia="Times New Roman"/>
                <w:b/>
                <w:bCs/>
                <w:color w:val="FFFFFF"/>
                <w:sz w:val="20"/>
                <w:szCs w:val="20"/>
              </w:rPr>
              <w:t>FTE</w:t>
            </w:r>
          </w:p>
        </w:tc>
        <w:tc>
          <w:tcPr>
            <w:tcW w:w="911" w:type="dxa"/>
            <w:tcBorders>
              <w:top w:val="nil"/>
              <w:left w:val="nil"/>
              <w:bottom w:val="nil"/>
              <w:right w:val="nil"/>
            </w:tcBorders>
            <w:shd w:val="clear" w:color="000000" w:fill="305496"/>
            <w:noWrap/>
            <w:vAlign w:val="center"/>
            <w:hideMark/>
          </w:tcPr>
          <w:p w14:paraId="06249716" w14:textId="77777777" w:rsidR="00D62245" w:rsidRPr="00D62245" w:rsidRDefault="00D62245" w:rsidP="00D62245">
            <w:pPr>
              <w:spacing w:before="0" w:after="0"/>
              <w:jc w:val="center"/>
              <w:rPr>
                <w:rFonts w:eastAsia="Times New Roman"/>
                <w:b/>
                <w:bCs/>
                <w:color w:val="FFFFFF"/>
                <w:sz w:val="20"/>
                <w:szCs w:val="20"/>
              </w:rPr>
            </w:pPr>
            <w:r w:rsidRPr="00D62245">
              <w:rPr>
                <w:rFonts w:eastAsia="Times New Roman"/>
                <w:b/>
                <w:bCs/>
                <w:color w:val="FFFFFF"/>
                <w:sz w:val="20"/>
                <w:szCs w:val="20"/>
              </w:rPr>
              <w:t>FTE</w:t>
            </w:r>
          </w:p>
        </w:tc>
        <w:tc>
          <w:tcPr>
            <w:tcW w:w="911" w:type="dxa"/>
            <w:tcBorders>
              <w:top w:val="nil"/>
              <w:left w:val="nil"/>
              <w:bottom w:val="nil"/>
              <w:right w:val="nil"/>
            </w:tcBorders>
            <w:shd w:val="clear" w:color="000000" w:fill="305496"/>
            <w:noWrap/>
            <w:vAlign w:val="center"/>
            <w:hideMark/>
          </w:tcPr>
          <w:p w14:paraId="44C4D2D3" w14:textId="77777777" w:rsidR="00D62245" w:rsidRPr="00D62245" w:rsidRDefault="00D62245" w:rsidP="00D62245">
            <w:pPr>
              <w:spacing w:before="0" w:after="0"/>
              <w:jc w:val="center"/>
              <w:rPr>
                <w:rFonts w:eastAsia="Times New Roman"/>
                <w:b/>
                <w:bCs/>
                <w:color w:val="FFFFFF"/>
                <w:sz w:val="20"/>
                <w:szCs w:val="20"/>
              </w:rPr>
            </w:pPr>
            <w:r w:rsidRPr="00D62245">
              <w:rPr>
                <w:rFonts w:eastAsia="Times New Roman"/>
                <w:b/>
                <w:bCs/>
                <w:color w:val="FFFFFF"/>
                <w:sz w:val="20"/>
                <w:szCs w:val="20"/>
              </w:rPr>
              <w:t>FTE</w:t>
            </w:r>
          </w:p>
        </w:tc>
      </w:tr>
      <w:tr w:rsidR="00363C0D" w:rsidRPr="00D62245" w14:paraId="34C43943" w14:textId="77777777" w:rsidTr="00363C0D">
        <w:trPr>
          <w:trHeight w:val="260"/>
        </w:trPr>
        <w:tc>
          <w:tcPr>
            <w:tcW w:w="4535" w:type="dxa"/>
            <w:tcBorders>
              <w:top w:val="nil"/>
              <w:left w:val="nil"/>
              <w:bottom w:val="nil"/>
              <w:right w:val="nil"/>
            </w:tcBorders>
            <w:shd w:val="clear" w:color="auto" w:fill="auto"/>
            <w:noWrap/>
            <w:vAlign w:val="bottom"/>
            <w:hideMark/>
          </w:tcPr>
          <w:p w14:paraId="11287C40" w14:textId="77777777" w:rsidR="00D62245" w:rsidRPr="00D62245" w:rsidRDefault="00D62245" w:rsidP="00D62245">
            <w:pPr>
              <w:spacing w:before="0" w:after="0"/>
              <w:rPr>
                <w:rFonts w:eastAsia="Times New Roman"/>
                <w:b/>
                <w:bCs/>
                <w:color w:val="auto"/>
                <w:sz w:val="20"/>
                <w:szCs w:val="20"/>
              </w:rPr>
            </w:pPr>
            <w:r w:rsidRPr="00D62245">
              <w:rPr>
                <w:rFonts w:eastAsia="Times New Roman"/>
                <w:b/>
                <w:bCs/>
                <w:color w:val="auto"/>
                <w:sz w:val="20"/>
                <w:szCs w:val="20"/>
              </w:rPr>
              <w:t>Built Environment and Infrastructure</w:t>
            </w:r>
          </w:p>
        </w:tc>
        <w:tc>
          <w:tcPr>
            <w:tcW w:w="996" w:type="dxa"/>
            <w:tcBorders>
              <w:top w:val="nil"/>
              <w:left w:val="nil"/>
              <w:bottom w:val="nil"/>
              <w:right w:val="nil"/>
            </w:tcBorders>
            <w:shd w:val="clear" w:color="auto" w:fill="auto"/>
            <w:noWrap/>
            <w:vAlign w:val="bottom"/>
            <w:hideMark/>
          </w:tcPr>
          <w:p w14:paraId="59334B43" w14:textId="77777777" w:rsidR="00D62245" w:rsidRPr="00D62245" w:rsidRDefault="00D62245" w:rsidP="00D62245">
            <w:pPr>
              <w:spacing w:before="0" w:after="0"/>
              <w:rPr>
                <w:rFonts w:eastAsia="Times New Roman"/>
                <w:b/>
                <w:bCs/>
                <w:color w:val="auto"/>
                <w:sz w:val="20"/>
                <w:szCs w:val="20"/>
              </w:rPr>
            </w:pPr>
          </w:p>
        </w:tc>
        <w:tc>
          <w:tcPr>
            <w:tcW w:w="911" w:type="dxa"/>
            <w:tcBorders>
              <w:top w:val="nil"/>
              <w:left w:val="nil"/>
              <w:bottom w:val="nil"/>
              <w:right w:val="nil"/>
            </w:tcBorders>
            <w:shd w:val="clear" w:color="auto" w:fill="auto"/>
            <w:noWrap/>
            <w:vAlign w:val="bottom"/>
            <w:hideMark/>
          </w:tcPr>
          <w:p w14:paraId="1FDB2308" w14:textId="77777777" w:rsidR="00D62245" w:rsidRPr="00D62245" w:rsidRDefault="00D62245" w:rsidP="00D62245">
            <w:pPr>
              <w:spacing w:before="0" w:after="0"/>
              <w:rPr>
                <w:rFonts w:ascii="Times New Roman" w:eastAsia="Times New Roman" w:hAnsi="Times New Roman" w:cs="Times New Roman"/>
                <w:color w:val="auto"/>
                <w:sz w:val="20"/>
                <w:szCs w:val="20"/>
              </w:rPr>
            </w:pPr>
          </w:p>
        </w:tc>
        <w:tc>
          <w:tcPr>
            <w:tcW w:w="911" w:type="dxa"/>
            <w:tcBorders>
              <w:top w:val="nil"/>
              <w:left w:val="nil"/>
              <w:bottom w:val="nil"/>
              <w:right w:val="nil"/>
            </w:tcBorders>
            <w:shd w:val="clear" w:color="auto" w:fill="auto"/>
            <w:noWrap/>
            <w:vAlign w:val="bottom"/>
            <w:hideMark/>
          </w:tcPr>
          <w:p w14:paraId="34DBADA4" w14:textId="77777777" w:rsidR="00D62245" w:rsidRPr="00D62245" w:rsidRDefault="00D62245" w:rsidP="00D62245">
            <w:pPr>
              <w:spacing w:before="0" w:after="0"/>
              <w:rPr>
                <w:rFonts w:ascii="Times New Roman" w:eastAsia="Times New Roman" w:hAnsi="Times New Roman" w:cs="Times New Roman"/>
                <w:color w:val="auto"/>
                <w:sz w:val="20"/>
                <w:szCs w:val="20"/>
              </w:rPr>
            </w:pPr>
          </w:p>
        </w:tc>
        <w:tc>
          <w:tcPr>
            <w:tcW w:w="911" w:type="dxa"/>
            <w:tcBorders>
              <w:top w:val="nil"/>
              <w:left w:val="nil"/>
              <w:bottom w:val="nil"/>
              <w:right w:val="nil"/>
            </w:tcBorders>
            <w:shd w:val="clear" w:color="auto" w:fill="auto"/>
            <w:noWrap/>
            <w:vAlign w:val="bottom"/>
            <w:hideMark/>
          </w:tcPr>
          <w:p w14:paraId="6AA14E35" w14:textId="77777777" w:rsidR="00D62245" w:rsidRPr="00D62245" w:rsidRDefault="00D62245" w:rsidP="00D62245">
            <w:pPr>
              <w:spacing w:before="0" w:after="0"/>
              <w:rPr>
                <w:rFonts w:ascii="Times New Roman" w:eastAsia="Times New Roman" w:hAnsi="Times New Roman" w:cs="Times New Roman"/>
                <w:color w:val="auto"/>
                <w:sz w:val="20"/>
                <w:szCs w:val="20"/>
              </w:rPr>
            </w:pPr>
          </w:p>
        </w:tc>
        <w:tc>
          <w:tcPr>
            <w:tcW w:w="911" w:type="dxa"/>
            <w:tcBorders>
              <w:top w:val="nil"/>
              <w:left w:val="nil"/>
              <w:bottom w:val="nil"/>
              <w:right w:val="nil"/>
            </w:tcBorders>
            <w:shd w:val="clear" w:color="auto" w:fill="auto"/>
            <w:noWrap/>
            <w:vAlign w:val="bottom"/>
            <w:hideMark/>
          </w:tcPr>
          <w:p w14:paraId="49423B18" w14:textId="77777777" w:rsidR="00D62245" w:rsidRPr="00D62245" w:rsidRDefault="00D62245" w:rsidP="00D62245">
            <w:pPr>
              <w:spacing w:before="0" w:after="0"/>
              <w:rPr>
                <w:rFonts w:ascii="Times New Roman" w:eastAsia="Times New Roman" w:hAnsi="Times New Roman" w:cs="Times New Roman"/>
                <w:color w:val="auto"/>
                <w:sz w:val="20"/>
                <w:szCs w:val="20"/>
              </w:rPr>
            </w:pPr>
          </w:p>
        </w:tc>
        <w:tc>
          <w:tcPr>
            <w:tcW w:w="911" w:type="dxa"/>
            <w:tcBorders>
              <w:top w:val="nil"/>
              <w:left w:val="nil"/>
              <w:bottom w:val="nil"/>
              <w:right w:val="nil"/>
            </w:tcBorders>
            <w:shd w:val="clear" w:color="auto" w:fill="auto"/>
            <w:noWrap/>
            <w:vAlign w:val="bottom"/>
            <w:hideMark/>
          </w:tcPr>
          <w:p w14:paraId="0CE1DA85" w14:textId="77777777" w:rsidR="00D62245" w:rsidRPr="00D62245" w:rsidRDefault="00D62245" w:rsidP="00D62245">
            <w:pPr>
              <w:spacing w:before="0" w:after="0"/>
              <w:rPr>
                <w:rFonts w:ascii="Times New Roman" w:eastAsia="Times New Roman" w:hAnsi="Times New Roman" w:cs="Times New Roman"/>
                <w:color w:val="auto"/>
                <w:sz w:val="20"/>
                <w:szCs w:val="20"/>
              </w:rPr>
            </w:pPr>
          </w:p>
        </w:tc>
        <w:tc>
          <w:tcPr>
            <w:tcW w:w="911" w:type="dxa"/>
            <w:tcBorders>
              <w:top w:val="nil"/>
              <w:left w:val="nil"/>
              <w:bottom w:val="nil"/>
              <w:right w:val="nil"/>
            </w:tcBorders>
            <w:shd w:val="clear" w:color="auto" w:fill="auto"/>
            <w:noWrap/>
            <w:vAlign w:val="bottom"/>
            <w:hideMark/>
          </w:tcPr>
          <w:p w14:paraId="4F88C8C7" w14:textId="77777777" w:rsidR="00D62245" w:rsidRPr="00D62245" w:rsidRDefault="00D62245" w:rsidP="00D62245">
            <w:pPr>
              <w:spacing w:before="0" w:after="0"/>
              <w:rPr>
                <w:rFonts w:ascii="Times New Roman" w:eastAsia="Times New Roman" w:hAnsi="Times New Roman" w:cs="Times New Roman"/>
                <w:color w:val="auto"/>
                <w:sz w:val="20"/>
                <w:szCs w:val="20"/>
              </w:rPr>
            </w:pPr>
          </w:p>
        </w:tc>
        <w:tc>
          <w:tcPr>
            <w:tcW w:w="911" w:type="dxa"/>
            <w:tcBorders>
              <w:top w:val="nil"/>
              <w:left w:val="nil"/>
              <w:bottom w:val="nil"/>
              <w:right w:val="nil"/>
            </w:tcBorders>
            <w:shd w:val="clear" w:color="auto" w:fill="auto"/>
            <w:noWrap/>
            <w:vAlign w:val="bottom"/>
            <w:hideMark/>
          </w:tcPr>
          <w:p w14:paraId="4D8B576E" w14:textId="77777777" w:rsidR="00D62245" w:rsidRPr="00D62245" w:rsidRDefault="00D62245" w:rsidP="00D62245">
            <w:pPr>
              <w:spacing w:before="0" w:after="0"/>
              <w:rPr>
                <w:rFonts w:ascii="Times New Roman" w:eastAsia="Times New Roman" w:hAnsi="Times New Roman" w:cs="Times New Roman"/>
                <w:color w:val="auto"/>
                <w:sz w:val="20"/>
                <w:szCs w:val="20"/>
              </w:rPr>
            </w:pPr>
          </w:p>
        </w:tc>
        <w:tc>
          <w:tcPr>
            <w:tcW w:w="911" w:type="dxa"/>
            <w:tcBorders>
              <w:top w:val="nil"/>
              <w:left w:val="nil"/>
              <w:bottom w:val="nil"/>
              <w:right w:val="nil"/>
            </w:tcBorders>
            <w:shd w:val="clear" w:color="auto" w:fill="auto"/>
            <w:noWrap/>
            <w:vAlign w:val="bottom"/>
            <w:hideMark/>
          </w:tcPr>
          <w:p w14:paraId="75A5E855" w14:textId="77777777" w:rsidR="00D62245" w:rsidRPr="00D62245" w:rsidRDefault="00D62245" w:rsidP="00D62245">
            <w:pPr>
              <w:spacing w:before="0" w:after="0"/>
              <w:rPr>
                <w:rFonts w:ascii="Times New Roman" w:eastAsia="Times New Roman" w:hAnsi="Times New Roman" w:cs="Times New Roman"/>
                <w:color w:val="auto"/>
                <w:sz w:val="20"/>
                <w:szCs w:val="20"/>
              </w:rPr>
            </w:pPr>
          </w:p>
        </w:tc>
        <w:tc>
          <w:tcPr>
            <w:tcW w:w="911" w:type="dxa"/>
            <w:tcBorders>
              <w:top w:val="nil"/>
              <w:left w:val="nil"/>
              <w:bottom w:val="nil"/>
              <w:right w:val="nil"/>
            </w:tcBorders>
            <w:shd w:val="clear" w:color="auto" w:fill="auto"/>
            <w:noWrap/>
            <w:vAlign w:val="bottom"/>
            <w:hideMark/>
          </w:tcPr>
          <w:p w14:paraId="78CEE8C1" w14:textId="77777777" w:rsidR="00D62245" w:rsidRPr="00D62245" w:rsidRDefault="00D62245" w:rsidP="00D62245">
            <w:pPr>
              <w:spacing w:before="0" w:after="0"/>
              <w:rPr>
                <w:rFonts w:ascii="Times New Roman" w:eastAsia="Times New Roman" w:hAnsi="Times New Roman" w:cs="Times New Roman"/>
                <w:color w:val="auto"/>
                <w:sz w:val="20"/>
                <w:szCs w:val="20"/>
              </w:rPr>
            </w:pPr>
          </w:p>
        </w:tc>
      </w:tr>
      <w:tr w:rsidR="00D62245" w:rsidRPr="00D62245" w14:paraId="5F17A233" w14:textId="77777777" w:rsidTr="00D116DD">
        <w:trPr>
          <w:trHeight w:val="260"/>
        </w:trPr>
        <w:tc>
          <w:tcPr>
            <w:tcW w:w="4535" w:type="dxa"/>
            <w:tcBorders>
              <w:top w:val="nil"/>
              <w:left w:val="nil"/>
              <w:bottom w:val="nil"/>
              <w:right w:val="nil"/>
            </w:tcBorders>
            <w:shd w:val="clear" w:color="auto" w:fill="F2F2F2" w:themeFill="background1" w:themeFillShade="F2"/>
            <w:noWrap/>
            <w:vAlign w:val="bottom"/>
            <w:hideMark/>
          </w:tcPr>
          <w:p w14:paraId="66D590A3"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Permanent - Full time</w:t>
            </w:r>
          </w:p>
        </w:tc>
        <w:tc>
          <w:tcPr>
            <w:tcW w:w="996" w:type="dxa"/>
            <w:tcBorders>
              <w:top w:val="nil"/>
              <w:left w:val="nil"/>
              <w:bottom w:val="nil"/>
              <w:right w:val="nil"/>
            </w:tcBorders>
            <w:shd w:val="clear" w:color="auto" w:fill="F2F2F2" w:themeFill="background1" w:themeFillShade="F2"/>
            <w:vAlign w:val="center"/>
            <w:hideMark/>
          </w:tcPr>
          <w:p w14:paraId="2A1A9A2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166 </w:t>
            </w:r>
          </w:p>
        </w:tc>
        <w:tc>
          <w:tcPr>
            <w:tcW w:w="911" w:type="dxa"/>
            <w:tcBorders>
              <w:top w:val="nil"/>
              <w:left w:val="nil"/>
              <w:bottom w:val="nil"/>
              <w:right w:val="nil"/>
            </w:tcBorders>
            <w:shd w:val="clear" w:color="auto" w:fill="F2F2F2" w:themeFill="background1" w:themeFillShade="F2"/>
            <w:vAlign w:val="center"/>
            <w:hideMark/>
          </w:tcPr>
          <w:p w14:paraId="5997A07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164 </w:t>
            </w:r>
          </w:p>
        </w:tc>
        <w:tc>
          <w:tcPr>
            <w:tcW w:w="911" w:type="dxa"/>
            <w:tcBorders>
              <w:top w:val="nil"/>
              <w:left w:val="nil"/>
              <w:bottom w:val="nil"/>
              <w:right w:val="nil"/>
            </w:tcBorders>
            <w:shd w:val="clear" w:color="auto" w:fill="F2F2F2" w:themeFill="background1" w:themeFillShade="F2"/>
            <w:vAlign w:val="center"/>
            <w:hideMark/>
          </w:tcPr>
          <w:p w14:paraId="28F3726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164 </w:t>
            </w:r>
          </w:p>
        </w:tc>
        <w:tc>
          <w:tcPr>
            <w:tcW w:w="911" w:type="dxa"/>
            <w:tcBorders>
              <w:top w:val="nil"/>
              <w:left w:val="nil"/>
              <w:bottom w:val="nil"/>
              <w:right w:val="nil"/>
            </w:tcBorders>
            <w:shd w:val="clear" w:color="auto" w:fill="F2F2F2" w:themeFill="background1" w:themeFillShade="F2"/>
            <w:vAlign w:val="center"/>
            <w:hideMark/>
          </w:tcPr>
          <w:p w14:paraId="1E77F73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163 </w:t>
            </w:r>
          </w:p>
        </w:tc>
        <w:tc>
          <w:tcPr>
            <w:tcW w:w="911" w:type="dxa"/>
            <w:tcBorders>
              <w:top w:val="nil"/>
              <w:left w:val="nil"/>
              <w:bottom w:val="nil"/>
              <w:right w:val="nil"/>
            </w:tcBorders>
            <w:shd w:val="clear" w:color="auto" w:fill="F2F2F2" w:themeFill="background1" w:themeFillShade="F2"/>
            <w:vAlign w:val="center"/>
            <w:hideMark/>
          </w:tcPr>
          <w:p w14:paraId="7B52C14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163 </w:t>
            </w:r>
          </w:p>
        </w:tc>
        <w:tc>
          <w:tcPr>
            <w:tcW w:w="911" w:type="dxa"/>
            <w:tcBorders>
              <w:top w:val="nil"/>
              <w:left w:val="nil"/>
              <w:bottom w:val="nil"/>
              <w:right w:val="nil"/>
            </w:tcBorders>
            <w:shd w:val="clear" w:color="auto" w:fill="F2F2F2" w:themeFill="background1" w:themeFillShade="F2"/>
            <w:vAlign w:val="center"/>
            <w:hideMark/>
          </w:tcPr>
          <w:p w14:paraId="30CCCC2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163 </w:t>
            </w:r>
          </w:p>
        </w:tc>
        <w:tc>
          <w:tcPr>
            <w:tcW w:w="911" w:type="dxa"/>
            <w:tcBorders>
              <w:top w:val="nil"/>
              <w:left w:val="nil"/>
              <w:bottom w:val="nil"/>
              <w:right w:val="nil"/>
            </w:tcBorders>
            <w:shd w:val="clear" w:color="auto" w:fill="F2F2F2" w:themeFill="background1" w:themeFillShade="F2"/>
            <w:vAlign w:val="center"/>
            <w:hideMark/>
          </w:tcPr>
          <w:p w14:paraId="3BBFEF0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163 </w:t>
            </w:r>
          </w:p>
        </w:tc>
        <w:tc>
          <w:tcPr>
            <w:tcW w:w="911" w:type="dxa"/>
            <w:tcBorders>
              <w:top w:val="nil"/>
              <w:left w:val="nil"/>
              <w:bottom w:val="nil"/>
              <w:right w:val="nil"/>
            </w:tcBorders>
            <w:shd w:val="clear" w:color="auto" w:fill="F2F2F2" w:themeFill="background1" w:themeFillShade="F2"/>
            <w:vAlign w:val="center"/>
            <w:hideMark/>
          </w:tcPr>
          <w:p w14:paraId="4D41754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163 </w:t>
            </w:r>
          </w:p>
        </w:tc>
        <w:tc>
          <w:tcPr>
            <w:tcW w:w="911" w:type="dxa"/>
            <w:tcBorders>
              <w:top w:val="nil"/>
              <w:left w:val="nil"/>
              <w:bottom w:val="nil"/>
              <w:right w:val="nil"/>
            </w:tcBorders>
            <w:shd w:val="clear" w:color="auto" w:fill="F2F2F2" w:themeFill="background1" w:themeFillShade="F2"/>
            <w:vAlign w:val="center"/>
            <w:hideMark/>
          </w:tcPr>
          <w:p w14:paraId="633CCBD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163 </w:t>
            </w:r>
          </w:p>
        </w:tc>
        <w:tc>
          <w:tcPr>
            <w:tcW w:w="911" w:type="dxa"/>
            <w:tcBorders>
              <w:top w:val="nil"/>
              <w:left w:val="nil"/>
              <w:bottom w:val="nil"/>
              <w:right w:val="nil"/>
            </w:tcBorders>
            <w:shd w:val="clear" w:color="auto" w:fill="F2F2F2" w:themeFill="background1" w:themeFillShade="F2"/>
            <w:vAlign w:val="center"/>
            <w:hideMark/>
          </w:tcPr>
          <w:p w14:paraId="2E64763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163 </w:t>
            </w:r>
          </w:p>
        </w:tc>
      </w:tr>
      <w:tr w:rsidR="00D62245" w:rsidRPr="00D62245" w14:paraId="61AC5A9A" w14:textId="77777777" w:rsidTr="00363C0D">
        <w:trPr>
          <w:trHeight w:val="260"/>
        </w:trPr>
        <w:tc>
          <w:tcPr>
            <w:tcW w:w="4535" w:type="dxa"/>
            <w:tcBorders>
              <w:top w:val="nil"/>
              <w:left w:val="nil"/>
              <w:bottom w:val="nil"/>
              <w:right w:val="nil"/>
            </w:tcBorders>
            <w:shd w:val="clear" w:color="auto" w:fill="auto"/>
            <w:noWrap/>
            <w:vAlign w:val="bottom"/>
            <w:hideMark/>
          </w:tcPr>
          <w:p w14:paraId="28B65B4A"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Women</w:t>
            </w:r>
          </w:p>
        </w:tc>
        <w:tc>
          <w:tcPr>
            <w:tcW w:w="996" w:type="dxa"/>
            <w:tcBorders>
              <w:top w:val="nil"/>
              <w:left w:val="nil"/>
              <w:bottom w:val="nil"/>
              <w:right w:val="nil"/>
            </w:tcBorders>
            <w:shd w:val="clear" w:color="000000" w:fill="FFFFFF"/>
            <w:vAlign w:val="center"/>
            <w:hideMark/>
          </w:tcPr>
          <w:p w14:paraId="76D8FAC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53 </w:t>
            </w:r>
          </w:p>
        </w:tc>
        <w:tc>
          <w:tcPr>
            <w:tcW w:w="911" w:type="dxa"/>
            <w:tcBorders>
              <w:top w:val="nil"/>
              <w:left w:val="nil"/>
              <w:bottom w:val="nil"/>
              <w:right w:val="nil"/>
            </w:tcBorders>
            <w:shd w:val="clear" w:color="000000" w:fill="FFFFFF"/>
            <w:vAlign w:val="center"/>
            <w:hideMark/>
          </w:tcPr>
          <w:p w14:paraId="7D19766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55 </w:t>
            </w:r>
          </w:p>
        </w:tc>
        <w:tc>
          <w:tcPr>
            <w:tcW w:w="911" w:type="dxa"/>
            <w:tcBorders>
              <w:top w:val="nil"/>
              <w:left w:val="nil"/>
              <w:bottom w:val="nil"/>
              <w:right w:val="nil"/>
            </w:tcBorders>
            <w:shd w:val="clear" w:color="000000" w:fill="FFFFFF"/>
            <w:vAlign w:val="center"/>
            <w:hideMark/>
          </w:tcPr>
          <w:p w14:paraId="54E09D5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58 </w:t>
            </w:r>
          </w:p>
        </w:tc>
        <w:tc>
          <w:tcPr>
            <w:tcW w:w="911" w:type="dxa"/>
            <w:tcBorders>
              <w:top w:val="nil"/>
              <w:left w:val="nil"/>
              <w:bottom w:val="nil"/>
              <w:right w:val="nil"/>
            </w:tcBorders>
            <w:shd w:val="clear" w:color="000000" w:fill="FFFFFF"/>
            <w:vAlign w:val="center"/>
            <w:hideMark/>
          </w:tcPr>
          <w:p w14:paraId="480114E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61 </w:t>
            </w:r>
          </w:p>
        </w:tc>
        <w:tc>
          <w:tcPr>
            <w:tcW w:w="911" w:type="dxa"/>
            <w:tcBorders>
              <w:top w:val="nil"/>
              <w:left w:val="nil"/>
              <w:bottom w:val="nil"/>
              <w:right w:val="nil"/>
            </w:tcBorders>
            <w:shd w:val="clear" w:color="000000" w:fill="FFFFFF"/>
            <w:vAlign w:val="center"/>
            <w:hideMark/>
          </w:tcPr>
          <w:p w14:paraId="6C8BDD3F"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61 </w:t>
            </w:r>
          </w:p>
        </w:tc>
        <w:tc>
          <w:tcPr>
            <w:tcW w:w="911" w:type="dxa"/>
            <w:tcBorders>
              <w:top w:val="nil"/>
              <w:left w:val="nil"/>
              <w:bottom w:val="nil"/>
              <w:right w:val="nil"/>
            </w:tcBorders>
            <w:shd w:val="clear" w:color="000000" w:fill="FFFFFF"/>
            <w:vAlign w:val="center"/>
            <w:hideMark/>
          </w:tcPr>
          <w:p w14:paraId="4CB3B95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61 </w:t>
            </w:r>
          </w:p>
        </w:tc>
        <w:tc>
          <w:tcPr>
            <w:tcW w:w="911" w:type="dxa"/>
            <w:tcBorders>
              <w:top w:val="nil"/>
              <w:left w:val="nil"/>
              <w:bottom w:val="nil"/>
              <w:right w:val="nil"/>
            </w:tcBorders>
            <w:shd w:val="clear" w:color="000000" w:fill="FFFFFF"/>
            <w:vAlign w:val="center"/>
            <w:hideMark/>
          </w:tcPr>
          <w:p w14:paraId="25DA176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61 </w:t>
            </w:r>
          </w:p>
        </w:tc>
        <w:tc>
          <w:tcPr>
            <w:tcW w:w="911" w:type="dxa"/>
            <w:tcBorders>
              <w:top w:val="nil"/>
              <w:left w:val="nil"/>
              <w:bottom w:val="nil"/>
              <w:right w:val="nil"/>
            </w:tcBorders>
            <w:shd w:val="clear" w:color="000000" w:fill="FFFFFF"/>
            <w:vAlign w:val="center"/>
            <w:hideMark/>
          </w:tcPr>
          <w:p w14:paraId="3AC060E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61 </w:t>
            </w:r>
          </w:p>
        </w:tc>
        <w:tc>
          <w:tcPr>
            <w:tcW w:w="911" w:type="dxa"/>
            <w:tcBorders>
              <w:top w:val="nil"/>
              <w:left w:val="nil"/>
              <w:bottom w:val="nil"/>
              <w:right w:val="nil"/>
            </w:tcBorders>
            <w:shd w:val="clear" w:color="000000" w:fill="FFFFFF"/>
            <w:vAlign w:val="center"/>
            <w:hideMark/>
          </w:tcPr>
          <w:p w14:paraId="01521DE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61 </w:t>
            </w:r>
          </w:p>
        </w:tc>
        <w:tc>
          <w:tcPr>
            <w:tcW w:w="911" w:type="dxa"/>
            <w:tcBorders>
              <w:top w:val="nil"/>
              <w:left w:val="nil"/>
              <w:bottom w:val="nil"/>
              <w:right w:val="nil"/>
            </w:tcBorders>
            <w:shd w:val="clear" w:color="000000" w:fill="FFFFFF"/>
            <w:vAlign w:val="center"/>
            <w:hideMark/>
          </w:tcPr>
          <w:p w14:paraId="465262F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61 </w:t>
            </w:r>
          </w:p>
        </w:tc>
      </w:tr>
      <w:tr w:rsidR="00D62245" w:rsidRPr="00D62245" w14:paraId="3CA804E2" w14:textId="77777777" w:rsidTr="00363C0D">
        <w:trPr>
          <w:trHeight w:val="260"/>
        </w:trPr>
        <w:tc>
          <w:tcPr>
            <w:tcW w:w="4535" w:type="dxa"/>
            <w:tcBorders>
              <w:top w:val="nil"/>
              <w:left w:val="nil"/>
              <w:bottom w:val="nil"/>
              <w:right w:val="nil"/>
            </w:tcBorders>
            <w:shd w:val="clear" w:color="auto" w:fill="auto"/>
            <w:noWrap/>
            <w:vAlign w:val="bottom"/>
            <w:hideMark/>
          </w:tcPr>
          <w:p w14:paraId="2C1CB152"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 xml:space="preserve">Men </w:t>
            </w:r>
          </w:p>
        </w:tc>
        <w:tc>
          <w:tcPr>
            <w:tcW w:w="996" w:type="dxa"/>
            <w:tcBorders>
              <w:top w:val="nil"/>
              <w:left w:val="nil"/>
              <w:bottom w:val="nil"/>
              <w:right w:val="nil"/>
            </w:tcBorders>
            <w:shd w:val="clear" w:color="000000" w:fill="FFFFFF"/>
            <w:vAlign w:val="center"/>
            <w:hideMark/>
          </w:tcPr>
          <w:p w14:paraId="63CB556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113 </w:t>
            </w:r>
          </w:p>
        </w:tc>
        <w:tc>
          <w:tcPr>
            <w:tcW w:w="911" w:type="dxa"/>
            <w:tcBorders>
              <w:top w:val="nil"/>
              <w:left w:val="nil"/>
              <w:bottom w:val="nil"/>
              <w:right w:val="nil"/>
            </w:tcBorders>
            <w:shd w:val="clear" w:color="000000" w:fill="FFFFFF"/>
            <w:vAlign w:val="center"/>
            <w:hideMark/>
          </w:tcPr>
          <w:p w14:paraId="0A99311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109 </w:t>
            </w:r>
          </w:p>
        </w:tc>
        <w:tc>
          <w:tcPr>
            <w:tcW w:w="911" w:type="dxa"/>
            <w:tcBorders>
              <w:top w:val="nil"/>
              <w:left w:val="nil"/>
              <w:bottom w:val="nil"/>
              <w:right w:val="nil"/>
            </w:tcBorders>
            <w:shd w:val="clear" w:color="000000" w:fill="FFFFFF"/>
            <w:vAlign w:val="center"/>
            <w:hideMark/>
          </w:tcPr>
          <w:p w14:paraId="31FDB1F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106 </w:t>
            </w:r>
          </w:p>
        </w:tc>
        <w:tc>
          <w:tcPr>
            <w:tcW w:w="911" w:type="dxa"/>
            <w:tcBorders>
              <w:top w:val="nil"/>
              <w:left w:val="nil"/>
              <w:bottom w:val="nil"/>
              <w:right w:val="nil"/>
            </w:tcBorders>
            <w:shd w:val="clear" w:color="000000" w:fill="FFFFFF"/>
            <w:vAlign w:val="center"/>
            <w:hideMark/>
          </w:tcPr>
          <w:p w14:paraId="6CA17D2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102 </w:t>
            </w:r>
          </w:p>
        </w:tc>
        <w:tc>
          <w:tcPr>
            <w:tcW w:w="911" w:type="dxa"/>
            <w:tcBorders>
              <w:top w:val="nil"/>
              <w:left w:val="nil"/>
              <w:bottom w:val="nil"/>
              <w:right w:val="nil"/>
            </w:tcBorders>
            <w:shd w:val="clear" w:color="000000" w:fill="FFFFFF"/>
            <w:vAlign w:val="center"/>
            <w:hideMark/>
          </w:tcPr>
          <w:p w14:paraId="0A4AA63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102 </w:t>
            </w:r>
          </w:p>
        </w:tc>
        <w:tc>
          <w:tcPr>
            <w:tcW w:w="911" w:type="dxa"/>
            <w:tcBorders>
              <w:top w:val="nil"/>
              <w:left w:val="nil"/>
              <w:bottom w:val="nil"/>
              <w:right w:val="nil"/>
            </w:tcBorders>
            <w:shd w:val="clear" w:color="000000" w:fill="FFFFFF"/>
            <w:vAlign w:val="center"/>
            <w:hideMark/>
          </w:tcPr>
          <w:p w14:paraId="6CD6970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102 </w:t>
            </w:r>
          </w:p>
        </w:tc>
        <w:tc>
          <w:tcPr>
            <w:tcW w:w="911" w:type="dxa"/>
            <w:tcBorders>
              <w:top w:val="nil"/>
              <w:left w:val="nil"/>
              <w:bottom w:val="nil"/>
              <w:right w:val="nil"/>
            </w:tcBorders>
            <w:shd w:val="clear" w:color="000000" w:fill="FFFFFF"/>
            <w:vAlign w:val="center"/>
            <w:hideMark/>
          </w:tcPr>
          <w:p w14:paraId="7F6C5FE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102 </w:t>
            </w:r>
          </w:p>
        </w:tc>
        <w:tc>
          <w:tcPr>
            <w:tcW w:w="911" w:type="dxa"/>
            <w:tcBorders>
              <w:top w:val="nil"/>
              <w:left w:val="nil"/>
              <w:bottom w:val="nil"/>
              <w:right w:val="nil"/>
            </w:tcBorders>
            <w:shd w:val="clear" w:color="000000" w:fill="FFFFFF"/>
            <w:vAlign w:val="center"/>
            <w:hideMark/>
          </w:tcPr>
          <w:p w14:paraId="7BA7E6A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102 </w:t>
            </w:r>
          </w:p>
        </w:tc>
        <w:tc>
          <w:tcPr>
            <w:tcW w:w="911" w:type="dxa"/>
            <w:tcBorders>
              <w:top w:val="nil"/>
              <w:left w:val="nil"/>
              <w:bottom w:val="nil"/>
              <w:right w:val="nil"/>
            </w:tcBorders>
            <w:shd w:val="clear" w:color="000000" w:fill="FFFFFF"/>
            <w:vAlign w:val="center"/>
            <w:hideMark/>
          </w:tcPr>
          <w:p w14:paraId="734958E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102 </w:t>
            </w:r>
          </w:p>
        </w:tc>
        <w:tc>
          <w:tcPr>
            <w:tcW w:w="911" w:type="dxa"/>
            <w:tcBorders>
              <w:top w:val="nil"/>
              <w:left w:val="nil"/>
              <w:bottom w:val="nil"/>
              <w:right w:val="nil"/>
            </w:tcBorders>
            <w:shd w:val="clear" w:color="000000" w:fill="FFFFFF"/>
            <w:vAlign w:val="center"/>
            <w:hideMark/>
          </w:tcPr>
          <w:p w14:paraId="5FE3AE7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102 </w:t>
            </w:r>
          </w:p>
        </w:tc>
      </w:tr>
      <w:tr w:rsidR="00D62245" w:rsidRPr="00D62245" w14:paraId="2BBEADB9" w14:textId="77777777" w:rsidTr="000621E5">
        <w:trPr>
          <w:trHeight w:val="260"/>
        </w:trPr>
        <w:tc>
          <w:tcPr>
            <w:tcW w:w="4535" w:type="dxa"/>
            <w:tcBorders>
              <w:top w:val="nil"/>
              <w:left w:val="nil"/>
              <w:bottom w:val="nil"/>
              <w:right w:val="nil"/>
            </w:tcBorders>
            <w:shd w:val="clear" w:color="auto" w:fill="F2F2F2" w:themeFill="background1" w:themeFillShade="F2"/>
            <w:noWrap/>
            <w:vAlign w:val="bottom"/>
            <w:hideMark/>
          </w:tcPr>
          <w:p w14:paraId="72F54F92"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Permanent - Part time</w:t>
            </w:r>
          </w:p>
        </w:tc>
        <w:tc>
          <w:tcPr>
            <w:tcW w:w="996" w:type="dxa"/>
            <w:tcBorders>
              <w:top w:val="nil"/>
              <w:left w:val="nil"/>
              <w:bottom w:val="nil"/>
              <w:right w:val="nil"/>
            </w:tcBorders>
            <w:shd w:val="clear" w:color="auto" w:fill="F2F2F2" w:themeFill="background1" w:themeFillShade="F2"/>
            <w:vAlign w:val="center"/>
            <w:hideMark/>
          </w:tcPr>
          <w:p w14:paraId="47FA93A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 </w:t>
            </w:r>
          </w:p>
        </w:tc>
        <w:tc>
          <w:tcPr>
            <w:tcW w:w="911" w:type="dxa"/>
            <w:tcBorders>
              <w:top w:val="nil"/>
              <w:left w:val="nil"/>
              <w:bottom w:val="nil"/>
              <w:right w:val="nil"/>
            </w:tcBorders>
            <w:shd w:val="clear" w:color="auto" w:fill="F2F2F2" w:themeFill="background1" w:themeFillShade="F2"/>
            <w:vAlign w:val="center"/>
            <w:hideMark/>
          </w:tcPr>
          <w:p w14:paraId="72FEE14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 </w:t>
            </w:r>
          </w:p>
        </w:tc>
        <w:tc>
          <w:tcPr>
            <w:tcW w:w="911" w:type="dxa"/>
            <w:tcBorders>
              <w:top w:val="nil"/>
              <w:left w:val="nil"/>
              <w:bottom w:val="nil"/>
              <w:right w:val="nil"/>
            </w:tcBorders>
            <w:shd w:val="clear" w:color="auto" w:fill="F2F2F2" w:themeFill="background1" w:themeFillShade="F2"/>
            <w:vAlign w:val="center"/>
            <w:hideMark/>
          </w:tcPr>
          <w:p w14:paraId="3716484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 </w:t>
            </w:r>
          </w:p>
        </w:tc>
        <w:tc>
          <w:tcPr>
            <w:tcW w:w="911" w:type="dxa"/>
            <w:tcBorders>
              <w:top w:val="nil"/>
              <w:left w:val="nil"/>
              <w:bottom w:val="nil"/>
              <w:right w:val="nil"/>
            </w:tcBorders>
            <w:shd w:val="clear" w:color="auto" w:fill="F2F2F2" w:themeFill="background1" w:themeFillShade="F2"/>
            <w:vAlign w:val="center"/>
            <w:hideMark/>
          </w:tcPr>
          <w:p w14:paraId="6CE0793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 </w:t>
            </w:r>
          </w:p>
        </w:tc>
        <w:tc>
          <w:tcPr>
            <w:tcW w:w="911" w:type="dxa"/>
            <w:tcBorders>
              <w:top w:val="nil"/>
              <w:left w:val="nil"/>
              <w:bottom w:val="nil"/>
              <w:right w:val="nil"/>
            </w:tcBorders>
            <w:shd w:val="clear" w:color="auto" w:fill="F2F2F2" w:themeFill="background1" w:themeFillShade="F2"/>
            <w:vAlign w:val="center"/>
            <w:hideMark/>
          </w:tcPr>
          <w:p w14:paraId="7A979C4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 </w:t>
            </w:r>
          </w:p>
        </w:tc>
        <w:tc>
          <w:tcPr>
            <w:tcW w:w="911" w:type="dxa"/>
            <w:tcBorders>
              <w:top w:val="nil"/>
              <w:left w:val="nil"/>
              <w:bottom w:val="nil"/>
              <w:right w:val="nil"/>
            </w:tcBorders>
            <w:shd w:val="clear" w:color="auto" w:fill="F2F2F2" w:themeFill="background1" w:themeFillShade="F2"/>
            <w:vAlign w:val="center"/>
            <w:hideMark/>
          </w:tcPr>
          <w:p w14:paraId="25544E7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 </w:t>
            </w:r>
          </w:p>
        </w:tc>
        <w:tc>
          <w:tcPr>
            <w:tcW w:w="911" w:type="dxa"/>
            <w:tcBorders>
              <w:top w:val="nil"/>
              <w:left w:val="nil"/>
              <w:bottom w:val="nil"/>
              <w:right w:val="nil"/>
            </w:tcBorders>
            <w:shd w:val="clear" w:color="auto" w:fill="F2F2F2" w:themeFill="background1" w:themeFillShade="F2"/>
            <w:vAlign w:val="center"/>
            <w:hideMark/>
          </w:tcPr>
          <w:p w14:paraId="2E52843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 </w:t>
            </w:r>
          </w:p>
        </w:tc>
        <w:tc>
          <w:tcPr>
            <w:tcW w:w="911" w:type="dxa"/>
            <w:tcBorders>
              <w:top w:val="nil"/>
              <w:left w:val="nil"/>
              <w:bottom w:val="nil"/>
              <w:right w:val="nil"/>
            </w:tcBorders>
            <w:shd w:val="clear" w:color="auto" w:fill="F2F2F2" w:themeFill="background1" w:themeFillShade="F2"/>
            <w:vAlign w:val="center"/>
            <w:hideMark/>
          </w:tcPr>
          <w:p w14:paraId="2EA633A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 </w:t>
            </w:r>
          </w:p>
        </w:tc>
        <w:tc>
          <w:tcPr>
            <w:tcW w:w="911" w:type="dxa"/>
            <w:tcBorders>
              <w:top w:val="nil"/>
              <w:left w:val="nil"/>
              <w:bottom w:val="nil"/>
              <w:right w:val="nil"/>
            </w:tcBorders>
            <w:shd w:val="clear" w:color="auto" w:fill="F2F2F2" w:themeFill="background1" w:themeFillShade="F2"/>
            <w:vAlign w:val="center"/>
            <w:hideMark/>
          </w:tcPr>
          <w:p w14:paraId="39185E1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 </w:t>
            </w:r>
          </w:p>
        </w:tc>
        <w:tc>
          <w:tcPr>
            <w:tcW w:w="911" w:type="dxa"/>
            <w:tcBorders>
              <w:top w:val="nil"/>
              <w:left w:val="nil"/>
              <w:bottom w:val="nil"/>
              <w:right w:val="nil"/>
            </w:tcBorders>
            <w:shd w:val="clear" w:color="auto" w:fill="F2F2F2" w:themeFill="background1" w:themeFillShade="F2"/>
            <w:vAlign w:val="center"/>
            <w:hideMark/>
          </w:tcPr>
          <w:p w14:paraId="76DD883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 </w:t>
            </w:r>
          </w:p>
        </w:tc>
      </w:tr>
      <w:tr w:rsidR="00D62245" w:rsidRPr="00D62245" w14:paraId="3A440628" w14:textId="77777777" w:rsidTr="00363C0D">
        <w:trPr>
          <w:trHeight w:val="260"/>
        </w:trPr>
        <w:tc>
          <w:tcPr>
            <w:tcW w:w="4535" w:type="dxa"/>
            <w:tcBorders>
              <w:top w:val="nil"/>
              <w:left w:val="nil"/>
              <w:bottom w:val="nil"/>
              <w:right w:val="nil"/>
            </w:tcBorders>
            <w:shd w:val="clear" w:color="auto" w:fill="auto"/>
            <w:noWrap/>
            <w:vAlign w:val="bottom"/>
            <w:hideMark/>
          </w:tcPr>
          <w:p w14:paraId="4D1B57AA"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Women</w:t>
            </w:r>
          </w:p>
        </w:tc>
        <w:tc>
          <w:tcPr>
            <w:tcW w:w="996" w:type="dxa"/>
            <w:tcBorders>
              <w:top w:val="nil"/>
              <w:left w:val="nil"/>
              <w:bottom w:val="nil"/>
              <w:right w:val="nil"/>
            </w:tcBorders>
            <w:shd w:val="clear" w:color="000000" w:fill="FFFFFF"/>
            <w:vAlign w:val="center"/>
            <w:hideMark/>
          </w:tcPr>
          <w:p w14:paraId="2CFEFD3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4D44BC0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60EE80A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38CB842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7298B58F"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677A2B6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54E0036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30EE8ED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4AEA5F1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1C4FBE4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r>
      <w:tr w:rsidR="00D62245" w:rsidRPr="00D62245" w14:paraId="17CAC69A" w14:textId="77777777" w:rsidTr="00363C0D">
        <w:trPr>
          <w:trHeight w:val="260"/>
        </w:trPr>
        <w:tc>
          <w:tcPr>
            <w:tcW w:w="4535" w:type="dxa"/>
            <w:tcBorders>
              <w:top w:val="nil"/>
              <w:left w:val="nil"/>
              <w:bottom w:val="nil"/>
              <w:right w:val="nil"/>
            </w:tcBorders>
            <w:shd w:val="clear" w:color="auto" w:fill="auto"/>
            <w:noWrap/>
            <w:vAlign w:val="bottom"/>
            <w:hideMark/>
          </w:tcPr>
          <w:p w14:paraId="5EAD0E3C"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 xml:space="preserve">Men </w:t>
            </w:r>
          </w:p>
        </w:tc>
        <w:tc>
          <w:tcPr>
            <w:tcW w:w="996" w:type="dxa"/>
            <w:tcBorders>
              <w:top w:val="nil"/>
              <w:left w:val="nil"/>
              <w:bottom w:val="nil"/>
              <w:right w:val="nil"/>
            </w:tcBorders>
            <w:shd w:val="clear" w:color="000000" w:fill="FFFFFF"/>
            <w:vAlign w:val="center"/>
            <w:hideMark/>
          </w:tcPr>
          <w:p w14:paraId="30080E9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40251EF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6B2278B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247F110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39BC102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7EC3A7B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3306F12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2C5D2F0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0DE196D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2265005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r>
      <w:tr w:rsidR="00D62245" w:rsidRPr="00D62245" w14:paraId="0C474AEB" w14:textId="77777777" w:rsidTr="00363C0D">
        <w:trPr>
          <w:trHeight w:val="260"/>
        </w:trPr>
        <w:tc>
          <w:tcPr>
            <w:tcW w:w="4535" w:type="dxa"/>
            <w:tcBorders>
              <w:top w:val="nil"/>
              <w:left w:val="nil"/>
              <w:bottom w:val="nil"/>
              <w:right w:val="nil"/>
            </w:tcBorders>
            <w:shd w:val="clear" w:color="auto" w:fill="auto"/>
            <w:noWrap/>
            <w:vAlign w:val="bottom"/>
            <w:hideMark/>
          </w:tcPr>
          <w:p w14:paraId="5931AFE0"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Persons of self-described gender</w:t>
            </w:r>
          </w:p>
        </w:tc>
        <w:tc>
          <w:tcPr>
            <w:tcW w:w="996" w:type="dxa"/>
            <w:tcBorders>
              <w:top w:val="nil"/>
              <w:left w:val="nil"/>
              <w:bottom w:val="nil"/>
              <w:right w:val="nil"/>
            </w:tcBorders>
            <w:shd w:val="clear" w:color="000000" w:fill="FFFFFF"/>
            <w:vAlign w:val="center"/>
            <w:hideMark/>
          </w:tcPr>
          <w:p w14:paraId="62350B7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28061EC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0DD6F7B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0AE99E9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3F74E2E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0231F45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517866F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1312905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4A37063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3BF6F5F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r>
      <w:tr w:rsidR="00D62245" w:rsidRPr="00D62245" w14:paraId="3912B21A" w14:textId="77777777" w:rsidTr="00363C0D">
        <w:trPr>
          <w:trHeight w:val="260"/>
        </w:trPr>
        <w:tc>
          <w:tcPr>
            <w:tcW w:w="4535" w:type="dxa"/>
            <w:tcBorders>
              <w:top w:val="nil"/>
              <w:left w:val="nil"/>
              <w:bottom w:val="nil"/>
              <w:right w:val="nil"/>
            </w:tcBorders>
            <w:shd w:val="clear" w:color="auto" w:fill="auto"/>
            <w:noWrap/>
            <w:vAlign w:val="bottom"/>
            <w:hideMark/>
          </w:tcPr>
          <w:p w14:paraId="2611DDB5" w14:textId="77777777" w:rsidR="00D62245" w:rsidRPr="00D62245" w:rsidRDefault="00D62245" w:rsidP="00D62245">
            <w:pPr>
              <w:spacing w:before="0" w:after="0"/>
              <w:rPr>
                <w:rFonts w:eastAsia="Times New Roman"/>
                <w:b/>
                <w:bCs/>
                <w:color w:val="auto"/>
                <w:sz w:val="20"/>
                <w:szCs w:val="20"/>
              </w:rPr>
            </w:pPr>
            <w:r w:rsidRPr="00D62245">
              <w:rPr>
                <w:rFonts w:eastAsia="Times New Roman"/>
                <w:b/>
                <w:bCs/>
                <w:color w:val="auto"/>
                <w:sz w:val="20"/>
                <w:szCs w:val="20"/>
              </w:rPr>
              <w:t>Total Built Environment and Infrastructure</w:t>
            </w:r>
          </w:p>
        </w:tc>
        <w:tc>
          <w:tcPr>
            <w:tcW w:w="996" w:type="dxa"/>
            <w:tcBorders>
              <w:top w:val="single" w:sz="4" w:space="0" w:color="auto"/>
              <w:left w:val="nil"/>
              <w:bottom w:val="single" w:sz="4" w:space="0" w:color="auto"/>
              <w:right w:val="nil"/>
            </w:tcBorders>
            <w:shd w:val="clear" w:color="000000" w:fill="FFFFFF"/>
            <w:vAlign w:val="center"/>
            <w:hideMark/>
          </w:tcPr>
          <w:p w14:paraId="1673356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171 </w:t>
            </w:r>
          </w:p>
        </w:tc>
        <w:tc>
          <w:tcPr>
            <w:tcW w:w="911" w:type="dxa"/>
            <w:tcBorders>
              <w:top w:val="single" w:sz="4" w:space="0" w:color="auto"/>
              <w:left w:val="nil"/>
              <w:bottom w:val="single" w:sz="4" w:space="0" w:color="auto"/>
              <w:right w:val="nil"/>
            </w:tcBorders>
            <w:shd w:val="clear" w:color="000000" w:fill="FFFFFF"/>
            <w:vAlign w:val="center"/>
            <w:hideMark/>
          </w:tcPr>
          <w:p w14:paraId="5CD4A9A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169 </w:t>
            </w:r>
          </w:p>
        </w:tc>
        <w:tc>
          <w:tcPr>
            <w:tcW w:w="911" w:type="dxa"/>
            <w:tcBorders>
              <w:top w:val="single" w:sz="4" w:space="0" w:color="auto"/>
              <w:left w:val="nil"/>
              <w:bottom w:val="single" w:sz="4" w:space="0" w:color="auto"/>
              <w:right w:val="nil"/>
            </w:tcBorders>
            <w:shd w:val="clear" w:color="000000" w:fill="FFFFFF"/>
            <w:vAlign w:val="center"/>
            <w:hideMark/>
          </w:tcPr>
          <w:p w14:paraId="657D417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169 </w:t>
            </w:r>
          </w:p>
        </w:tc>
        <w:tc>
          <w:tcPr>
            <w:tcW w:w="911" w:type="dxa"/>
            <w:tcBorders>
              <w:top w:val="single" w:sz="4" w:space="0" w:color="auto"/>
              <w:left w:val="nil"/>
              <w:bottom w:val="single" w:sz="4" w:space="0" w:color="auto"/>
              <w:right w:val="nil"/>
            </w:tcBorders>
            <w:shd w:val="clear" w:color="000000" w:fill="FFFFFF"/>
            <w:vAlign w:val="center"/>
            <w:hideMark/>
          </w:tcPr>
          <w:p w14:paraId="114524E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168 </w:t>
            </w:r>
          </w:p>
        </w:tc>
        <w:tc>
          <w:tcPr>
            <w:tcW w:w="911" w:type="dxa"/>
            <w:tcBorders>
              <w:top w:val="single" w:sz="4" w:space="0" w:color="auto"/>
              <w:left w:val="nil"/>
              <w:bottom w:val="single" w:sz="4" w:space="0" w:color="auto"/>
              <w:right w:val="nil"/>
            </w:tcBorders>
            <w:shd w:val="clear" w:color="000000" w:fill="FFFFFF"/>
            <w:vAlign w:val="center"/>
            <w:hideMark/>
          </w:tcPr>
          <w:p w14:paraId="24A4C3D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168 </w:t>
            </w:r>
          </w:p>
        </w:tc>
        <w:tc>
          <w:tcPr>
            <w:tcW w:w="911" w:type="dxa"/>
            <w:tcBorders>
              <w:top w:val="single" w:sz="4" w:space="0" w:color="auto"/>
              <w:left w:val="nil"/>
              <w:bottom w:val="single" w:sz="4" w:space="0" w:color="auto"/>
              <w:right w:val="nil"/>
            </w:tcBorders>
            <w:shd w:val="clear" w:color="000000" w:fill="FFFFFF"/>
            <w:vAlign w:val="center"/>
            <w:hideMark/>
          </w:tcPr>
          <w:p w14:paraId="5FFA3C3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168 </w:t>
            </w:r>
          </w:p>
        </w:tc>
        <w:tc>
          <w:tcPr>
            <w:tcW w:w="911" w:type="dxa"/>
            <w:tcBorders>
              <w:top w:val="single" w:sz="4" w:space="0" w:color="auto"/>
              <w:left w:val="nil"/>
              <w:bottom w:val="single" w:sz="4" w:space="0" w:color="auto"/>
              <w:right w:val="nil"/>
            </w:tcBorders>
            <w:shd w:val="clear" w:color="000000" w:fill="FFFFFF"/>
            <w:vAlign w:val="center"/>
            <w:hideMark/>
          </w:tcPr>
          <w:p w14:paraId="1DE3EDE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168 </w:t>
            </w:r>
          </w:p>
        </w:tc>
        <w:tc>
          <w:tcPr>
            <w:tcW w:w="911" w:type="dxa"/>
            <w:tcBorders>
              <w:top w:val="single" w:sz="4" w:space="0" w:color="auto"/>
              <w:left w:val="nil"/>
              <w:bottom w:val="single" w:sz="4" w:space="0" w:color="auto"/>
              <w:right w:val="nil"/>
            </w:tcBorders>
            <w:shd w:val="clear" w:color="000000" w:fill="FFFFFF"/>
            <w:vAlign w:val="center"/>
            <w:hideMark/>
          </w:tcPr>
          <w:p w14:paraId="4C2AA96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168 </w:t>
            </w:r>
          </w:p>
        </w:tc>
        <w:tc>
          <w:tcPr>
            <w:tcW w:w="911" w:type="dxa"/>
            <w:tcBorders>
              <w:top w:val="single" w:sz="4" w:space="0" w:color="auto"/>
              <w:left w:val="nil"/>
              <w:bottom w:val="single" w:sz="4" w:space="0" w:color="auto"/>
              <w:right w:val="nil"/>
            </w:tcBorders>
            <w:shd w:val="clear" w:color="000000" w:fill="FFFFFF"/>
            <w:vAlign w:val="center"/>
            <w:hideMark/>
          </w:tcPr>
          <w:p w14:paraId="1BB1E99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168 </w:t>
            </w:r>
          </w:p>
        </w:tc>
        <w:tc>
          <w:tcPr>
            <w:tcW w:w="911" w:type="dxa"/>
            <w:tcBorders>
              <w:top w:val="single" w:sz="4" w:space="0" w:color="auto"/>
              <w:left w:val="nil"/>
              <w:bottom w:val="single" w:sz="4" w:space="0" w:color="auto"/>
              <w:right w:val="nil"/>
            </w:tcBorders>
            <w:shd w:val="clear" w:color="000000" w:fill="FFFFFF"/>
            <w:vAlign w:val="center"/>
            <w:hideMark/>
          </w:tcPr>
          <w:p w14:paraId="135B853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168 </w:t>
            </w:r>
          </w:p>
        </w:tc>
      </w:tr>
      <w:tr w:rsidR="00D62245" w:rsidRPr="00D62245" w14:paraId="4BEEB693" w14:textId="77777777" w:rsidTr="00363C0D">
        <w:trPr>
          <w:trHeight w:val="260"/>
        </w:trPr>
        <w:tc>
          <w:tcPr>
            <w:tcW w:w="4535" w:type="dxa"/>
            <w:tcBorders>
              <w:top w:val="nil"/>
              <w:left w:val="nil"/>
              <w:bottom w:val="nil"/>
              <w:right w:val="nil"/>
            </w:tcBorders>
            <w:shd w:val="clear" w:color="auto" w:fill="auto"/>
            <w:noWrap/>
            <w:vAlign w:val="bottom"/>
            <w:hideMark/>
          </w:tcPr>
          <w:p w14:paraId="1D47537C" w14:textId="77777777" w:rsidR="00D62245" w:rsidRPr="00D62245" w:rsidRDefault="00D62245" w:rsidP="00D62245">
            <w:pPr>
              <w:spacing w:before="0" w:after="0"/>
              <w:jc w:val="right"/>
              <w:rPr>
                <w:rFonts w:eastAsia="Times New Roman"/>
                <w:color w:val="auto"/>
                <w:sz w:val="20"/>
                <w:szCs w:val="20"/>
              </w:rPr>
            </w:pPr>
          </w:p>
        </w:tc>
        <w:tc>
          <w:tcPr>
            <w:tcW w:w="996" w:type="dxa"/>
            <w:tcBorders>
              <w:top w:val="nil"/>
              <w:left w:val="nil"/>
              <w:bottom w:val="nil"/>
              <w:right w:val="nil"/>
            </w:tcBorders>
            <w:shd w:val="clear" w:color="000000" w:fill="FFFFFF"/>
            <w:vAlign w:val="center"/>
            <w:hideMark/>
          </w:tcPr>
          <w:p w14:paraId="545A6CD3"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2C0DBE02"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263F2706"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5FC8D1EB"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3629FBD0"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03AE336E"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4CF7C6C5"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58915C2A"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5B89A6F9"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4AD797FE"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r>
      <w:tr w:rsidR="00D62245" w:rsidRPr="00D62245" w14:paraId="1C6A365F" w14:textId="77777777" w:rsidTr="00363C0D">
        <w:trPr>
          <w:trHeight w:val="260"/>
        </w:trPr>
        <w:tc>
          <w:tcPr>
            <w:tcW w:w="4535" w:type="dxa"/>
            <w:tcBorders>
              <w:top w:val="nil"/>
              <w:left w:val="nil"/>
              <w:bottom w:val="nil"/>
              <w:right w:val="nil"/>
            </w:tcBorders>
            <w:shd w:val="clear" w:color="auto" w:fill="auto"/>
            <w:noWrap/>
            <w:vAlign w:val="bottom"/>
            <w:hideMark/>
          </w:tcPr>
          <w:p w14:paraId="1FDF144C" w14:textId="77777777" w:rsidR="00D62245" w:rsidRPr="00D62245" w:rsidRDefault="00D62245" w:rsidP="00D62245">
            <w:pPr>
              <w:spacing w:before="0" w:after="0"/>
              <w:rPr>
                <w:rFonts w:eastAsia="Times New Roman"/>
                <w:b/>
                <w:bCs/>
                <w:color w:val="auto"/>
                <w:sz w:val="20"/>
                <w:szCs w:val="20"/>
              </w:rPr>
            </w:pPr>
            <w:r w:rsidRPr="00D62245">
              <w:rPr>
                <w:rFonts w:eastAsia="Times New Roman"/>
                <w:b/>
                <w:bCs/>
                <w:color w:val="auto"/>
                <w:sz w:val="20"/>
                <w:szCs w:val="20"/>
              </w:rPr>
              <w:t>Communities</w:t>
            </w:r>
          </w:p>
        </w:tc>
        <w:tc>
          <w:tcPr>
            <w:tcW w:w="996" w:type="dxa"/>
            <w:tcBorders>
              <w:top w:val="nil"/>
              <w:left w:val="nil"/>
              <w:bottom w:val="nil"/>
              <w:right w:val="nil"/>
            </w:tcBorders>
            <w:shd w:val="clear" w:color="000000" w:fill="FFFFFF"/>
            <w:vAlign w:val="center"/>
            <w:hideMark/>
          </w:tcPr>
          <w:p w14:paraId="4C1A7ADB"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2EE7F5D5"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13CEB0CB"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7B610900"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54A33A1D"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14F940C8"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3936EEC1"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0B724180"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394787BE"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082F5F5D"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r>
      <w:tr w:rsidR="00D62245" w:rsidRPr="00D62245" w14:paraId="31148F0C" w14:textId="77777777" w:rsidTr="000621E5">
        <w:trPr>
          <w:trHeight w:val="260"/>
        </w:trPr>
        <w:tc>
          <w:tcPr>
            <w:tcW w:w="4535" w:type="dxa"/>
            <w:tcBorders>
              <w:top w:val="nil"/>
              <w:left w:val="nil"/>
              <w:bottom w:val="nil"/>
              <w:right w:val="nil"/>
            </w:tcBorders>
            <w:shd w:val="clear" w:color="auto" w:fill="F2F2F2" w:themeFill="background1" w:themeFillShade="F2"/>
            <w:noWrap/>
            <w:vAlign w:val="bottom"/>
            <w:hideMark/>
          </w:tcPr>
          <w:p w14:paraId="31B4AE35"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Permanent - Full time</w:t>
            </w:r>
          </w:p>
        </w:tc>
        <w:tc>
          <w:tcPr>
            <w:tcW w:w="996" w:type="dxa"/>
            <w:tcBorders>
              <w:top w:val="nil"/>
              <w:left w:val="nil"/>
              <w:bottom w:val="nil"/>
              <w:right w:val="nil"/>
            </w:tcBorders>
            <w:shd w:val="clear" w:color="auto" w:fill="F2F2F2" w:themeFill="background1" w:themeFillShade="F2"/>
            <w:vAlign w:val="center"/>
            <w:hideMark/>
          </w:tcPr>
          <w:p w14:paraId="7B8BFCF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121 </w:t>
            </w:r>
          </w:p>
        </w:tc>
        <w:tc>
          <w:tcPr>
            <w:tcW w:w="911" w:type="dxa"/>
            <w:tcBorders>
              <w:top w:val="nil"/>
              <w:left w:val="nil"/>
              <w:bottom w:val="nil"/>
              <w:right w:val="nil"/>
            </w:tcBorders>
            <w:shd w:val="clear" w:color="auto" w:fill="F2F2F2" w:themeFill="background1" w:themeFillShade="F2"/>
            <w:vAlign w:val="center"/>
            <w:hideMark/>
          </w:tcPr>
          <w:p w14:paraId="4474AE8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120 </w:t>
            </w:r>
          </w:p>
        </w:tc>
        <w:tc>
          <w:tcPr>
            <w:tcW w:w="911" w:type="dxa"/>
            <w:tcBorders>
              <w:top w:val="nil"/>
              <w:left w:val="nil"/>
              <w:bottom w:val="nil"/>
              <w:right w:val="nil"/>
            </w:tcBorders>
            <w:shd w:val="clear" w:color="auto" w:fill="F2F2F2" w:themeFill="background1" w:themeFillShade="F2"/>
            <w:vAlign w:val="center"/>
            <w:hideMark/>
          </w:tcPr>
          <w:p w14:paraId="4B5760C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120 </w:t>
            </w:r>
          </w:p>
        </w:tc>
        <w:tc>
          <w:tcPr>
            <w:tcW w:w="911" w:type="dxa"/>
            <w:tcBorders>
              <w:top w:val="nil"/>
              <w:left w:val="nil"/>
              <w:bottom w:val="nil"/>
              <w:right w:val="nil"/>
            </w:tcBorders>
            <w:shd w:val="clear" w:color="auto" w:fill="F2F2F2" w:themeFill="background1" w:themeFillShade="F2"/>
            <w:vAlign w:val="center"/>
            <w:hideMark/>
          </w:tcPr>
          <w:p w14:paraId="7229A5C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119 </w:t>
            </w:r>
          </w:p>
        </w:tc>
        <w:tc>
          <w:tcPr>
            <w:tcW w:w="911" w:type="dxa"/>
            <w:tcBorders>
              <w:top w:val="nil"/>
              <w:left w:val="nil"/>
              <w:bottom w:val="nil"/>
              <w:right w:val="nil"/>
            </w:tcBorders>
            <w:shd w:val="clear" w:color="auto" w:fill="F2F2F2" w:themeFill="background1" w:themeFillShade="F2"/>
            <w:vAlign w:val="center"/>
            <w:hideMark/>
          </w:tcPr>
          <w:p w14:paraId="42C9FFE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119 </w:t>
            </w:r>
          </w:p>
        </w:tc>
        <w:tc>
          <w:tcPr>
            <w:tcW w:w="911" w:type="dxa"/>
            <w:tcBorders>
              <w:top w:val="nil"/>
              <w:left w:val="nil"/>
              <w:bottom w:val="nil"/>
              <w:right w:val="nil"/>
            </w:tcBorders>
            <w:shd w:val="clear" w:color="auto" w:fill="F2F2F2" w:themeFill="background1" w:themeFillShade="F2"/>
            <w:vAlign w:val="center"/>
            <w:hideMark/>
          </w:tcPr>
          <w:p w14:paraId="5A6A88A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119 </w:t>
            </w:r>
          </w:p>
        </w:tc>
        <w:tc>
          <w:tcPr>
            <w:tcW w:w="911" w:type="dxa"/>
            <w:tcBorders>
              <w:top w:val="nil"/>
              <w:left w:val="nil"/>
              <w:bottom w:val="nil"/>
              <w:right w:val="nil"/>
            </w:tcBorders>
            <w:shd w:val="clear" w:color="auto" w:fill="F2F2F2" w:themeFill="background1" w:themeFillShade="F2"/>
            <w:vAlign w:val="center"/>
            <w:hideMark/>
          </w:tcPr>
          <w:p w14:paraId="4409125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119 </w:t>
            </w:r>
          </w:p>
        </w:tc>
        <w:tc>
          <w:tcPr>
            <w:tcW w:w="911" w:type="dxa"/>
            <w:tcBorders>
              <w:top w:val="nil"/>
              <w:left w:val="nil"/>
              <w:bottom w:val="nil"/>
              <w:right w:val="nil"/>
            </w:tcBorders>
            <w:shd w:val="clear" w:color="auto" w:fill="F2F2F2" w:themeFill="background1" w:themeFillShade="F2"/>
            <w:vAlign w:val="center"/>
            <w:hideMark/>
          </w:tcPr>
          <w:p w14:paraId="2B11326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119 </w:t>
            </w:r>
          </w:p>
        </w:tc>
        <w:tc>
          <w:tcPr>
            <w:tcW w:w="911" w:type="dxa"/>
            <w:tcBorders>
              <w:top w:val="nil"/>
              <w:left w:val="nil"/>
              <w:bottom w:val="nil"/>
              <w:right w:val="nil"/>
            </w:tcBorders>
            <w:shd w:val="clear" w:color="auto" w:fill="F2F2F2" w:themeFill="background1" w:themeFillShade="F2"/>
            <w:vAlign w:val="center"/>
            <w:hideMark/>
          </w:tcPr>
          <w:p w14:paraId="4DC765FF"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119 </w:t>
            </w:r>
          </w:p>
        </w:tc>
        <w:tc>
          <w:tcPr>
            <w:tcW w:w="911" w:type="dxa"/>
            <w:tcBorders>
              <w:top w:val="nil"/>
              <w:left w:val="nil"/>
              <w:bottom w:val="nil"/>
              <w:right w:val="nil"/>
            </w:tcBorders>
            <w:shd w:val="clear" w:color="auto" w:fill="F2F2F2" w:themeFill="background1" w:themeFillShade="F2"/>
            <w:vAlign w:val="center"/>
            <w:hideMark/>
          </w:tcPr>
          <w:p w14:paraId="75A0B38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119 </w:t>
            </w:r>
          </w:p>
        </w:tc>
      </w:tr>
      <w:tr w:rsidR="00D62245" w:rsidRPr="00D62245" w14:paraId="2109B501" w14:textId="77777777" w:rsidTr="00363C0D">
        <w:trPr>
          <w:trHeight w:val="260"/>
        </w:trPr>
        <w:tc>
          <w:tcPr>
            <w:tcW w:w="4535" w:type="dxa"/>
            <w:tcBorders>
              <w:top w:val="nil"/>
              <w:left w:val="nil"/>
              <w:bottom w:val="nil"/>
              <w:right w:val="nil"/>
            </w:tcBorders>
            <w:shd w:val="clear" w:color="auto" w:fill="auto"/>
            <w:noWrap/>
            <w:vAlign w:val="bottom"/>
            <w:hideMark/>
          </w:tcPr>
          <w:p w14:paraId="7CC097FF"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Women</w:t>
            </w:r>
          </w:p>
        </w:tc>
        <w:tc>
          <w:tcPr>
            <w:tcW w:w="996" w:type="dxa"/>
            <w:tcBorders>
              <w:top w:val="nil"/>
              <w:left w:val="nil"/>
              <w:bottom w:val="nil"/>
              <w:right w:val="nil"/>
            </w:tcBorders>
            <w:shd w:val="clear" w:color="000000" w:fill="FFFFFF"/>
            <w:vAlign w:val="center"/>
            <w:hideMark/>
          </w:tcPr>
          <w:p w14:paraId="03940D4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97 </w:t>
            </w:r>
          </w:p>
        </w:tc>
        <w:tc>
          <w:tcPr>
            <w:tcW w:w="911" w:type="dxa"/>
            <w:tcBorders>
              <w:top w:val="nil"/>
              <w:left w:val="nil"/>
              <w:bottom w:val="nil"/>
              <w:right w:val="nil"/>
            </w:tcBorders>
            <w:shd w:val="clear" w:color="000000" w:fill="FFFFFF"/>
            <w:vAlign w:val="center"/>
            <w:hideMark/>
          </w:tcPr>
          <w:p w14:paraId="61CDDED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96 </w:t>
            </w:r>
          </w:p>
        </w:tc>
        <w:tc>
          <w:tcPr>
            <w:tcW w:w="911" w:type="dxa"/>
            <w:tcBorders>
              <w:top w:val="nil"/>
              <w:left w:val="nil"/>
              <w:bottom w:val="nil"/>
              <w:right w:val="nil"/>
            </w:tcBorders>
            <w:shd w:val="clear" w:color="000000" w:fill="FFFFFF"/>
            <w:vAlign w:val="center"/>
            <w:hideMark/>
          </w:tcPr>
          <w:p w14:paraId="31E9CE1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96 </w:t>
            </w:r>
          </w:p>
        </w:tc>
        <w:tc>
          <w:tcPr>
            <w:tcW w:w="911" w:type="dxa"/>
            <w:tcBorders>
              <w:top w:val="nil"/>
              <w:left w:val="nil"/>
              <w:bottom w:val="nil"/>
              <w:right w:val="nil"/>
            </w:tcBorders>
            <w:shd w:val="clear" w:color="000000" w:fill="FFFFFF"/>
            <w:vAlign w:val="center"/>
            <w:hideMark/>
          </w:tcPr>
          <w:p w14:paraId="7194443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95 </w:t>
            </w:r>
          </w:p>
        </w:tc>
        <w:tc>
          <w:tcPr>
            <w:tcW w:w="911" w:type="dxa"/>
            <w:tcBorders>
              <w:top w:val="nil"/>
              <w:left w:val="nil"/>
              <w:bottom w:val="nil"/>
              <w:right w:val="nil"/>
            </w:tcBorders>
            <w:shd w:val="clear" w:color="000000" w:fill="FFFFFF"/>
            <w:vAlign w:val="center"/>
            <w:hideMark/>
          </w:tcPr>
          <w:p w14:paraId="6009AF1F"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95 </w:t>
            </w:r>
          </w:p>
        </w:tc>
        <w:tc>
          <w:tcPr>
            <w:tcW w:w="911" w:type="dxa"/>
            <w:tcBorders>
              <w:top w:val="nil"/>
              <w:left w:val="nil"/>
              <w:bottom w:val="nil"/>
              <w:right w:val="nil"/>
            </w:tcBorders>
            <w:shd w:val="clear" w:color="000000" w:fill="FFFFFF"/>
            <w:vAlign w:val="center"/>
            <w:hideMark/>
          </w:tcPr>
          <w:p w14:paraId="6E901A7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95 </w:t>
            </w:r>
          </w:p>
        </w:tc>
        <w:tc>
          <w:tcPr>
            <w:tcW w:w="911" w:type="dxa"/>
            <w:tcBorders>
              <w:top w:val="nil"/>
              <w:left w:val="nil"/>
              <w:bottom w:val="nil"/>
              <w:right w:val="nil"/>
            </w:tcBorders>
            <w:shd w:val="clear" w:color="000000" w:fill="FFFFFF"/>
            <w:vAlign w:val="center"/>
            <w:hideMark/>
          </w:tcPr>
          <w:p w14:paraId="295532A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95 </w:t>
            </w:r>
          </w:p>
        </w:tc>
        <w:tc>
          <w:tcPr>
            <w:tcW w:w="911" w:type="dxa"/>
            <w:tcBorders>
              <w:top w:val="nil"/>
              <w:left w:val="nil"/>
              <w:bottom w:val="nil"/>
              <w:right w:val="nil"/>
            </w:tcBorders>
            <w:shd w:val="clear" w:color="000000" w:fill="FFFFFF"/>
            <w:vAlign w:val="center"/>
            <w:hideMark/>
          </w:tcPr>
          <w:p w14:paraId="4484493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95 </w:t>
            </w:r>
          </w:p>
        </w:tc>
        <w:tc>
          <w:tcPr>
            <w:tcW w:w="911" w:type="dxa"/>
            <w:tcBorders>
              <w:top w:val="nil"/>
              <w:left w:val="nil"/>
              <w:bottom w:val="nil"/>
              <w:right w:val="nil"/>
            </w:tcBorders>
            <w:shd w:val="clear" w:color="000000" w:fill="FFFFFF"/>
            <w:vAlign w:val="center"/>
            <w:hideMark/>
          </w:tcPr>
          <w:p w14:paraId="21F8BC9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95 </w:t>
            </w:r>
          </w:p>
        </w:tc>
        <w:tc>
          <w:tcPr>
            <w:tcW w:w="911" w:type="dxa"/>
            <w:tcBorders>
              <w:top w:val="nil"/>
              <w:left w:val="nil"/>
              <w:bottom w:val="nil"/>
              <w:right w:val="nil"/>
            </w:tcBorders>
            <w:shd w:val="clear" w:color="000000" w:fill="FFFFFF"/>
            <w:vAlign w:val="center"/>
            <w:hideMark/>
          </w:tcPr>
          <w:p w14:paraId="5E66990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95 </w:t>
            </w:r>
          </w:p>
        </w:tc>
      </w:tr>
      <w:tr w:rsidR="00D62245" w:rsidRPr="00D62245" w14:paraId="298B8A1B" w14:textId="77777777" w:rsidTr="00363C0D">
        <w:trPr>
          <w:trHeight w:val="260"/>
        </w:trPr>
        <w:tc>
          <w:tcPr>
            <w:tcW w:w="4535" w:type="dxa"/>
            <w:tcBorders>
              <w:top w:val="nil"/>
              <w:left w:val="nil"/>
              <w:bottom w:val="nil"/>
              <w:right w:val="nil"/>
            </w:tcBorders>
            <w:shd w:val="clear" w:color="auto" w:fill="auto"/>
            <w:noWrap/>
            <w:vAlign w:val="bottom"/>
            <w:hideMark/>
          </w:tcPr>
          <w:p w14:paraId="0C71ACD3"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 xml:space="preserve">Men </w:t>
            </w:r>
          </w:p>
        </w:tc>
        <w:tc>
          <w:tcPr>
            <w:tcW w:w="996" w:type="dxa"/>
            <w:tcBorders>
              <w:top w:val="nil"/>
              <w:left w:val="nil"/>
              <w:bottom w:val="nil"/>
              <w:right w:val="nil"/>
            </w:tcBorders>
            <w:shd w:val="clear" w:color="000000" w:fill="FFFFFF"/>
            <w:vAlign w:val="center"/>
            <w:hideMark/>
          </w:tcPr>
          <w:p w14:paraId="7FFFDCB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22 </w:t>
            </w:r>
          </w:p>
        </w:tc>
        <w:tc>
          <w:tcPr>
            <w:tcW w:w="911" w:type="dxa"/>
            <w:tcBorders>
              <w:top w:val="nil"/>
              <w:left w:val="nil"/>
              <w:bottom w:val="nil"/>
              <w:right w:val="nil"/>
            </w:tcBorders>
            <w:shd w:val="clear" w:color="000000" w:fill="FFFFFF"/>
            <w:vAlign w:val="center"/>
            <w:hideMark/>
          </w:tcPr>
          <w:p w14:paraId="15C4207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22 </w:t>
            </w:r>
          </w:p>
        </w:tc>
        <w:tc>
          <w:tcPr>
            <w:tcW w:w="911" w:type="dxa"/>
            <w:tcBorders>
              <w:top w:val="nil"/>
              <w:left w:val="nil"/>
              <w:bottom w:val="nil"/>
              <w:right w:val="nil"/>
            </w:tcBorders>
            <w:shd w:val="clear" w:color="000000" w:fill="FFFFFF"/>
            <w:vAlign w:val="center"/>
            <w:hideMark/>
          </w:tcPr>
          <w:p w14:paraId="201D6A8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22 </w:t>
            </w:r>
          </w:p>
        </w:tc>
        <w:tc>
          <w:tcPr>
            <w:tcW w:w="911" w:type="dxa"/>
            <w:tcBorders>
              <w:top w:val="nil"/>
              <w:left w:val="nil"/>
              <w:bottom w:val="nil"/>
              <w:right w:val="nil"/>
            </w:tcBorders>
            <w:shd w:val="clear" w:color="000000" w:fill="FFFFFF"/>
            <w:vAlign w:val="center"/>
            <w:hideMark/>
          </w:tcPr>
          <w:p w14:paraId="238D01A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22 </w:t>
            </w:r>
          </w:p>
        </w:tc>
        <w:tc>
          <w:tcPr>
            <w:tcW w:w="911" w:type="dxa"/>
            <w:tcBorders>
              <w:top w:val="nil"/>
              <w:left w:val="nil"/>
              <w:bottom w:val="nil"/>
              <w:right w:val="nil"/>
            </w:tcBorders>
            <w:shd w:val="clear" w:color="000000" w:fill="FFFFFF"/>
            <w:vAlign w:val="center"/>
            <w:hideMark/>
          </w:tcPr>
          <w:p w14:paraId="7385557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22 </w:t>
            </w:r>
          </w:p>
        </w:tc>
        <w:tc>
          <w:tcPr>
            <w:tcW w:w="911" w:type="dxa"/>
            <w:tcBorders>
              <w:top w:val="nil"/>
              <w:left w:val="nil"/>
              <w:bottom w:val="nil"/>
              <w:right w:val="nil"/>
            </w:tcBorders>
            <w:shd w:val="clear" w:color="000000" w:fill="FFFFFF"/>
            <w:vAlign w:val="center"/>
            <w:hideMark/>
          </w:tcPr>
          <w:p w14:paraId="5D2D4C8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22 </w:t>
            </w:r>
          </w:p>
        </w:tc>
        <w:tc>
          <w:tcPr>
            <w:tcW w:w="911" w:type="dxa"/>
            <w:tcBorders>
              <w:top w:val="nil"/>
              <w:left w:val="nil"/>
              <w:bottom w:val="nil"/>
              <w:right w:val="nil"/>
            </w:tcBorders>
            <w:shd w:val="clear" w:color="000000" w:fill="FFFFFF"/>
            <w:vAlign w:val="center"/>
            <w:hideMark/>
          </w:tcPr>
          <w:p w14:paraId="2DDD2F1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22 </w:t>
            </w:r>
          </w:p>
        </w:tc>
        <w:tc>
          <w:tcPr>
            <w:tcW w:w="911" w:type="dxa"/>
            <w:tcBorders>
              <w:top w:val="nil"/>
              <w:left w:val="nil"/>
              <w:bottom w:val="nil"/>
              <w:right w:val="nil"/>
            </w:tcBorders>
            <w:shd w:val="clear" w:color="000000" w:fill="FFFFFF"/>
            <w:vAlign w:val="center"/>
            <w:hideMark/>
          </w:tcPr>
          <w:p w14:paraId="1964FFC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22 </w:t>
            </w:r>
          </w:p>
        </w:tc>
        <w:tc>
          <w:tcPr>
            <w:tcW w:w="911" w:type="dxa"/>
            <w:tcBorders>
              <w:top w:val="nil"/>
              <w:left w:val="nil"/>
              <w:bottom w:val="nil"/>
              <w:right w:val="nil"/>
            </w:tcBorders>
            <w:shd w:val="clear" w:color="000000" w:fill="FFFFFF"/>
            <w:vAlign w:val="center"/>
            <w:hideMark/>
          </w:tcPr>
          <w:p w14:paraId="52B4DDB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22 </w:t>
            </w:r>
          </w:p>
        </w:tc>
        <w:tc>
          <w:tcPr>
            <w:tcW w:w="911" w:type="dxa"/>
            <w:tcBorders>
              <w:top w:val="nil"/>
              <w:left w:val="nil"/>
              <w:bottom w:val="nil"/>
              <w:right w:val="nil"/>
            </w:tcBorders>
            <w:shd w:val="clear" w:color="000000" w:fill="FFFFFF"/>
            <w:vAlign w:val="center"/>
            <w:hideMark/>
          </w:tcPr>
          <w:p w14:paraId="7FA9A0D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22 </w:t>
            </w:r>
          </w:p>
        </w:tc>
      </w:tr>
      <w:tr w:rsidR="00D62245" w:rsidRPr="00D62245" w14:paraId="6EDFE661" w14:textId="77777777" w:rsidTr="00363C0D">
        <w:trPr>
          <w:trHeight w:val="260"/>
        </w:trPr>
        <w:tc>
          <w:tcPr>
            <w:tcW w:w="4535" w:type="dxa"/>
            <w:tcBorders>
              <w:top w:val="nil"/>
              <w:left w:val="nil"/>
              <w:bottom w:val="nil"/>
              <w:right w:val="nil"/>
            </w:tcBorders>
            <w:shd w:val="clear" w:color="auto" w:fill="auto"/>
            <w:noWrap/>
            <w:vAlign w:val="bottom"/>
            <w:hideMark/>
          </w:tcPr>
          <w:p w14:paraId="693E0459"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Persons of self-described gender</w:t>
            </w:r>
          </w:p>
        </w:tc>
        <w:tc>
          <w:tcPr>
            <w:tcW w:w="996" w:type="dxa"/>
            <w:tcBorders>
              <w:top w:val="nil"/>
              <w:left w:val="nil"/>
              <w:bottom w:val="nil"/>
              <w:right w:val="nil"/>
            </w:tcBorders>
            <w:shd w:val="clear" w:color="000000" w:fill="FFFFFF"/>
            <w:vAlign w:val="center"/>
            <w:hideMark/>
          </w:tcPr>
          <w:p w14:paraId="0B39C2A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41EDE90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5F1148E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352752F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40A771C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72C5A0A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22B14F6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074024B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42CD7BD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6013B3A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r>
      <w:tr w:rsidR="00D62245" w:rsidRPr="00D62245" w14:paraId="73A3D86F" w14:textId="77777777" w:rsidTr="000621E5">
        <w:trPr>
          <w:trHeight w:val="260"/>
        </w:trPr>
        <w:tc>
          <w:tcPr>
            <w:tcW w:w="4535" w:type="dxa"/>
            <w:tcBorders>
              <w:top w:val="nil"/>
              <w:left w:val="nil"/>
              <w:bottom w:val="nil"/>
              <w:right w:val="nil"/>
            </w:tcBorders>
            <w:shd w:val="clear" w:color="auto" w:fill="F2F2F2" w:themeFill="background1" w:themeFillShade="F2"/>
            <w:noWrap/>
            <w:vAlign w:val="bottom"/>
            <w:hideMark/>
          </w:tcPr>
          <w:p w14:paraId="1E9619D7"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Permanent - Part time</w:t>
            </w:r>
          </w:p>
        </w:tc>
        <w:tc>
          <w:tcPr>
            <w:tcW w:w="996" w:type="dxa"/>
            <w:tcBorders>
              <w:top w:val="nil"/>
              <w:left w:val="nil"/>
              <w:bottom w:val="nil"/>
              <w:right w:val="nil"/>
            </w:tcBorders>
            <w:shd w:val="clear" w:color="auto" w:fill="F2F2F2" w:themeFill="background1" w:themeFillShade="F2"/>
            <w:vAlign w:val="center"/>
            <w:hideMark/>
          </w:tcPr>
          <w:p w14:paraId="7F6A17A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58 </w:t>
            </w:r>
          </w:p>
        </w:tc>
        <w:tc>
          <w:tcPr>
            <w:tcW w:w="911" w:type="dxa"/>
            <w:tcBorders>
              <w:top w:val="nil"/>
              <w:left w:val="nil"/>
              <w:bottom w:val="nil"/>
              <w:right w:val="nil"/>
            </w:tcBorders>
            <w:shd w:val="clear" w:color="auto" w:fill="F2F2F2" w:themeFill="background1" w:themeFillShade="F2"/>
            <w:vAlign w:val="center"/>
            <w:hideMark/>
          </w:tcPr>
          <w:p w14:paraId="241A7DF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58 </w:t>
            </w:r>
          </w:p>
        </w:tc>
        <w:tc>
          <w:tcPr>
            <w:tcW w:w="911" w:type="dxa"/>
            <w:tcBorders>
              <w:top w:val="nil"/>
              <w:left w:val="nil"/>
              <w:bottom w:val="nil"/>
              <w:right w:val="nil"/>
            </w:tcBorders>
            <w:shd w:val="clear" w:color="auto" w:fill="F2F2F2" w:themeFill="background1" w:themeFillShade="F2"/>
            <w:vAlign w:val="center"/>
            <w:hideMark/>
          </w:tcPr>
          <w:p w14:paraId="275F695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57 </w:t>
            </w:r>
          </w:p>
        </w:tc>
        <w:tc>
          <w:tcPr>
            <w:tcW w:w="911" w:type="dxa"/>
            <w:tcBorders>
              <w:top w:val="nil"/>
              <w:left w:val="nil"/>
              <w:bottom w:val="nil"/>
              <w:right w:val="nil"/>
            </w:tcBorders>
            <w:shd w:val="clear" w:color="auto" w:fill="F2F2F2" w:themeFill="background1" w:themeFillShade="F2"/>
            <w:vAlign w:val="center"/>
            <w:hideMark/>
          </w:tcPr>
          <w:p w14:paraId="1258E4B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57 </w:t>
            </w:r>
          </w:p>
        </w:tc>
        <w:tc>
          <w:tcPr>
            <w:tcW w:w="911" w:type="dxa"/>
            <w:tcBorders>
              <w:top w:val="nil"/>
              <w:left w:val="nil"/>
              <w:bottom w:val="nil"/>
              <w:right w:val="nil"/>
            </w:tcBorders>
            <w:shd w:val="clear" w:color="auto" w:fill="F2F2F2" w:themeFill="background1" w:themeFillShade="F2"/>
            <w:vAlign w:val="center"/>
            <w:hideMark/>
          </w:tcPr>
          <w:p w14:paraId="774AACC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57 </w:t>
            </w:r>
          </w:p>
        </w:tc>
        <w:tc>
          <w:tcPr>
            <w:tcW w:w="911" w:type="dxa"/>
            <w:tcBorders>
              <w:top w:val="nil"/>
              <w:left w:val="nil"/>
              <w:bottom w:val="nil"/>
              <w:right w:val="nil"/>
            </w:tcBorders>
            <w:shd w:val="clear" w:color="auto" w:fill="F2F2F2" w:themeFill="background1" w:themeFillShade="F2"/>
            <w:vAlign w:val="center"/>
            <w:hideMark/>
          </w:tcPr>
          <w:p w14:paraId="06D30A8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57 </w:t>
            </w:r>
          </w:p>
        </w:tc>
        <w:tc>
          <w:tcPr>
            <w:tcW w:w="911" w:type="dxa"/>
            <w:tcBorders>
              <w:top w:val="nil"/>
              <w:left w:val="nil"/>
              <w:bottom w:val="nil"/>
              <w:right w:val="nil"/>
            </w:tcBorders>
            <w:shd w:val="clear" w:color="auto" w:fill="F2F2F2" w:themeFill="background1" w:themeFillShade="F2"/>
            <w:vAlign w:val="center"/>
            <w:hideMark/>
          </w:tcPr>
          <w:p w14:paraId="6948051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57 </w:t>
            </w:r>
          </w:p>
        </w:tc>
        <w:tc>
          <w:tcPr>
            <w:tcW w:w="911" w:type="dxa"/>
            <w:tcBorders>
              <w:top w:val="nil"/>
              <w:left w:val="nil"/>
              <w:bottom w:val="nil"/>
              <w:right w:val="nil"/>
            </w:tcBorders>
            <w:shd w:val="clear" w:color="auto" w:fill="F2F2F2" w:themeFill="background1" w:themeFillShade="F2"/>
            <w:vAlign w:val="center"/>
            <w:hideMark/>
          </w:tcPr>
          <w:p w14:paraId="0AF8C6C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57 </w:t>
            </w:r>
          </w:p>
        </w:tc>
        <w:tc>
          <w:tcPr>
            <w:tcW w:w="911" w:type="dxa"/>
            <w:tcBorders>
              <w:top w:val="nil"/>
              <w:left w:val="nil"/>
              <w:bottom w:val="nil"/>
              <w:right w:val="nil"/>
            </w:tcBorders>
            <w:shd w:val="clear" w:color="auto" w:fill="F2F2F2" w:themeFill="background1" w:themeFillShade="F2"/>
            <w:vAlign w:val="center"/>
            <w:hideMark/>
          </w:tcPr>
          <w:p w14:paraId="04EDD42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57 </w:t>
            </w:r>
          </w:p>
        </w:tc>
        <w:tc>
          <w:tcPr>
            <w:tcW w:w="911" w:type="dxa"/>
            <w:tcBorders>
              <w:top w:val="nil"/>
              <w:left w:val="nil"/>
              <w:bottom w:val="nil"/>
              <w:right w:val="nil"/>
            </w:tcBorders>
            <w:shd w:val="clear" w:color="auto" w:fill="F2F2F2" w:themeFill="background1" w:themeFillShade="F2"/>
            <w:vAlign w:val="center"/>
            <w:hideMark/>
          </w:tcPr>
          <w:p w14:paraId="32F171B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57 </w:t>
            </w:r>
          </w:p>
        </w:tc>
      </w:tr>
      <w:tr w:rsidR="00D62245" w:rsidRPr="00D62245" w14:paraId="31EEA689" w14:textId="77777777" w:rsidTr="00363C0D">
        <w:trPr>
          <w:trHeight w:val="260"/>
        </w:trPr>
        <w:tc>
          <w:tcPr>
            <w:tcW w:w="4535" w:type="dxa"/>
            <w:tcBorders>
              <w:top w:val="nil"/>
              <w:left w:val="nil"/>
              <w:bottom w:val="nil"/>
              <w:right w:val="nil"/>
            </w:tcBorders>
            <w:shd w:val="clear" w:color="auto" w:fill="auto"/>
            <w:noWrap/>
            <w:vAlign w:val="bottom"/>
            <w:hideMark/>
          </w:tcPr>
          <w:p w14:paraId="6FB3168E"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Women</w:t>
            </w:r>
          </w:p>
        </w:tc>
        <w:tc>
          <w:tcPr>
            <w:tcW w:w="996" w:type="dxa"/>
            <w:tcBorders>
              <w:top w:val="nil"/>
              <w:left w:val="nil"/>
              <w:bottom w:val="nil"/>
              <w:right w:val="nil"/>
            </w:tcBorders>
            <w:shd w:val="clear" w:color="000000" w:fill="FFFFFF"/>
            <w:vAlign w:val="center"/>
            <w:hideMark/>
          </w:tcPr>
          <w:p w14:paraId="447525B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49 </w:t>
            </w:r>
          </w:p>
        </w:tc>
        <w:tc>
          <w:tcPr>
            <w:tcW w:w="911" w:type="dxa"/>
            <w:tcBorders>
              <w:top w:val="nil"/>
              <w:left w:val="nil"/>
              <w:bottom w:val="nil"/>
              <w:right w:val="nil"/>
            </w:tcBorders>
            <w:shd w:val="clear" w:color="000000" w:fill="FFFFFF"/>
            <w:vAlign w:val="center"/>
            <w:hideMark/>
          </w:tcPr>
          <w:p w14:paraId="5D34DF7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49 </w:t>
            </w:r>
          </w:p>
        </w:tc>
        <w:tc>
          <w:tcPr>
            <w:tcW w:w="911" w:type="dxa"/>
            <w:tcBorders>
              <w:top w:val="nil"/>
              <w:left w:val="nil"/>
              <w:bottom w:val="nil"/>
              <w:right w:val="nil"/>
            </w:tcBorders>
            <w:shd w:val="clear" w:color="000000" w:fill="FFFFFF"/>
            <w:vAlign w:val="center"/>
            <w:hideMark/>
          </w:tcPr>
          <w:p w14:paraId="506E512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48 </w:t>
            </w:r>
          </w:p>
        </w:tc>
        <w:tc>
          <w:tcPr>
            <w:tcW w:w="911" w:type="dxa"/>
            <w:tcBorders>
              <w:top w:val="nil"/>
              <w:left w:val="nil"/>
              <w:bottom w:val="nil"/>
              <w:right w:val="nil"/>
            </w:tcBorders>
            <w:shd w:val="clear" w:color="000000" w:fill="FFFFFF"/>
            <w:vAlign w:val="center"/>
            <w:hideMark/>
          </w:tcPr>
          <w:p w14:paraId="332BBBA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48 </w:t>
            </w:r>
          </w:p>
        </w:tc>
        <w:tc>
          <w:tcPr>
            <w:tcW w:w="911" w:type="dxa"/>
            <w:tcBorders>
              <w:top w:val="nil"/>
              <w:left w:val="nil"/>
              <w:bottom w:val="nil"/>
              <w:right w:val="nil"/>
            </w:tcBorders>
            <w:shd w:val="clear" w:color="000000" w:fill="FFFFFF"/>
            <w:vAlign w:val="center"/>
            <w:hideMark/>
          </w:tcPr>
          <w:p w14:paraId="2FCACCE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48 </w:t>
            </w:r>
          </w:p>
        </w:tc>
        <w:tc>
          <w:tcPr>
            <w:tcW w:w="911" w:type="dxa"/>
            <w:tcBorders>
              <w:top w:val="nil"/>
              <w:left w:val="nil"/>
              <w:bottom w:val="nil"/>
              <w:right w:val="nil"/>
            </w:tcBorders>
            <w:shd w:val="clear" w:color="000000" w:fill="FFFFFF"/>
            <w:vAlign w:val="center"/>
            <w:hideMark/>
          </w:tcPr>
          <w:p w14:paraId="1222E46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48 </w:t>
            </w:r>
          </w:p>
        </w:tc>
        <w:tc>
          <w:tcPr>
            <w:tcW w:w="911" w:type="dxa"/>
            <w:tcBorders>
              <w:top w:val="nil"/>
              <w:left w:val="nil"/>
              <w:bottom w:val="nil"/>
              <w:right w:val="nil"/>
            </w:tcBorders>
            <w:shd w:val="clear" w:color="000000" w:fill="FFFFFF"/>
            <w:vAlign w:val="center"/>
            <w:hideMark/>
          </w:tcPr>
          <w:p w14:paraId="5FA1F9C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48 </w:t>
            </w:r>
          </w:p>
        </w:tc>
        <w:tc>
          <w:tcPr>
            <w:tcW w:w="911" w:type="dxa"/>
            <w:tcBorders>
              <w:top w:val="nil"/>
              <w:left w:val="nil"/>
              <w:bottom w:val="nil"/>
              <w:right w:val="nil"/>
            </w:tcBorders>
            <w:shd w:val="clear" w:color="000000" w:fill="FFFFFF"/>
            <w:vAlign w:val="center"/>
            <w:hideMark/>
          </w:tcPr>
          <w:p w14:paraId="63F7E20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48 </w:t>
            </w:r>
          </w:p>
        </w:tc>
        <w:tc>
          <w:tcPr>
            <w:tcW w:w="911" w:type="dxa"/>
            <w:tcBorders>
              <w:top w:val="nil"/>
              <w:left w:val="nil"/>
              <w:bottom w:val="nil"/>
              <w:right w:val="nil"/>
            </w:tcBorders>
            <w:shd w:val="clear" w:color="000000" w:fill="FFFFFF"/>
            <w:vAlign w:val="center"/>
            <w:hideMark/>
          </w:tcPr>
          <w:p w14:paraId="37A793E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48 </w:t>
            </w:r>
          </w:p>
        </w:tc>
        <w:tc>
          <w:tcPr>
            <w:tcW w:w="911" w:type="dxa"/>
            <w:tcBorders>
              <w:top w:val="nil"/>
              <w:left w:val="nil"/>
              <w:bottom w:val="nil"/>
              <w:right w:val="nil"/>
            </w:tcBorders>
            <w:shd w:val="clear" w:color="000000" w:fill="FFFFFF"/>
            <w:vAlign w:val="center"/>
            <w:hideMark/>
          </w:tcPr>
          <w:p w14:paraId="32E262A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48 </w:t>
            </w:r>
          </w:p>
        </w:tc>
      </w:tr>
      <w:tr w:rsidR="00D62245" w:rsidRPr="00D62245" w14:paraId="1D498124" w14:textId="77777777" w:rsidTr="00363C0D">
        <w:trPr>
          <w:trHeight w:val="260"/>
        </w:trPr>
        <w:tc>
          <w:tcPr>
            <w:tcW w:w="4535" w:type="dxa"/>
            <w:tcBorders>
              <w:top w:val="nil"/>
              <w:left w:val="nil"/>
              <w:bottom w:val="nil"/>
              <w:right w:val="nil"/>
            </w:tcBorders>
            <w:shd w:val="clear" w:color="auto" w:fill="auto"/>
            <w:noWrap/>
            <w:vAlign w:val="bottom"/>
            <w:hideMark/>
          </w:tcPr>
          <w:p w14:paraId="2B77ACC3"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 xml:space="preserve">Men </w:t>
            </w:r>
          </w:p>
        </w:tc>
        <w:tc>
          <w:tcPr>
            <w:tcW w:w="996" w:type="dxa"/>
            <w:tcBorders>
              <w:top w:val="nil"/>
              <w:left w:val="nil"/>
              <w:bottom w:val="nil"/>
              <w:right w:val="nil"/>
            </w:tcBorders>
            <w:shd w:val="clear" w:color="000000" w:fill="FFFFFF"/>
            <w:vAlign w:val="center"/>
            <w:hideMark/>
          </w:tcPr>
          <w:p w14:paraId="292B8A4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 </w:t>
            </w:r>
          </w:p>
        </w:tc>
        <w:tc>
          <w:tcPr>
            <w:tcW w:w="911" w:type="dxa"/>
            <w:tcBorders>
              <w:top w:val="nil"/>
              <w:left w:val="nil"/>
              <w:bottom w:val="nil"/>
              <w:right w:val="nil"/>
            </w:tcBorders>
            <w:shd w:val="clear" w:color="000000" w:fill="FFFFFF"/>
            <w:vAlign w:val="center"/>
            <w:hideMark/>
          </w:tcPr>
          <w:p w14:paraId="0663E28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 </w:t>
            </w:r>
          </w:p>
        </w:tc>
        <w:tc>
          <w:tcPr>
            <w:tcW w:w="911" w:type="dxa"/>
            <w:tcBorders>
              <w:top w:val="nil"/>
              <w:left w:val="nil"/>
              <w:bottom w:val="nil"/>
              <w:right w:val="nil"/>
            </w:tcBorders>
            <w:shd w:val="clear" w:color="000000" w:fill="FFFFFF"/>
            <w:vAlign w:val="center"/>
            <w:hideMark/>
          </w:tcPr>
          <w:p w14:paraId="40F5A1F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 </w:t>
            </w:r>
          </w:p>
        </w:tc>
        <w:tc>
          <w:tcPr>
            <w:tcW w:w="911" w:type="dxa"/>
            <w:tcBorders>
              <w:top w:val="nil"/>
              <w:left w:val="nil"/>
              <w:bottom w:val="nil"/>
              <w:right w:val="nil"/>
            </w:tcBorders>
            <w:shd w:val="clear" w:color="000000" w:fill="FFFFFF"/>
            <w:vAlign w:val="center"/>
            <w:hideMark/>
          </w:tcPr>
          <w:p w14:paraId="2A52790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 </w:t>
            </w:r>
          </w:p>
        </w:tc>
        <w:tc>
          <w:tcPr>
            <w:tcW w:w="911" w:type="dxa"/>
            <w:tcBorders>
              <w:top w:val="nil"/>
              <w:left w:val="nil"/>
              <w:bottom w:val="nil"/>
              <w:right w:val="nil"/>
            </w:tcBorders>
            <w:shd w:val="clear" w:color="000000" w:fill="FFFFFF"/>
            <w:vAlign w:val="center"/>
            <w:hideMark/>
          </w:tcPr>
          <w:p w14:paraId="38FA29F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 </w:t>
            </w:r>
          </w:p>
        </w:tc>
        <w:tc>
          <w:tcPr>
            <w:tcW w:w="911" w:type="dxa"/>
            <w:tcBorders>
              <w:top w:val="nil"/>
              <w:left w:val="nil"/>
              <w:bottom w:val="nil"/>
              <w:right w:val="nil"/>
            </w:tcBorders>
            <w:shd w:val="clear" w:color="000000" w:fill="FFFFFF"/>
            <w:vAlign w:val="center"/>
            <w:hideMark/>
          </w:tcPr>
          <w:p w14:paraId="7029689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 </w:t>
            </w:r>
          </w:p>
        </w:tc>
        <w:tc>
          <w:tcPr>
            <w:tcW w:w="911" w:type="dxa"/>
            <w:tcBorders>
              <w:top w:val="nil"/>
              <w:left w:val="nil"/>
              <w:bottom w:val="nil"/>
              <w:right w:val="nil"/>
            </w:tcBorders>
            <w:shd w:val="clear" w:color="000000" w:fill="FFFFFF"/>
            <w:vAlign w:val="center"/>
            <w:hideMark/>
          </w:tcPr>
          <w:p w14:paraId="7F9F0E1F"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 </w:t>
            </w:r>
          </w:p>
        </w:tc>
        <w:tc>
          <w:tcPr>
            <w:tcW w:w="911" w:type="dxa"/>
            <w:tcBorders>
              <w:top w:val="nil"/>
              <w:left w:val="nil"/>
              <w:bottom w:val="nil"/>
              <w:right w:val="nil"/>
            </w:tcBorders>
            <w:shd w:val="clear" w:color="000000" w:fill="FFFFFF"/>
            <w:vAlign w:val="center"/>
            <w:hideMark/>
          </w:tcPr>
          <w:p w14:paraId="13EDB95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 </w:t>
            </w:r>
          </w:p>
        </w:tc>
        <w:tc>
          <w:tcPr>
            <w:tcW w:w="911" w:type="dxa"/>
            <w:tcBorders>
              <w:top w:val="nil"/>
              <w:left w:val="nil"/>
              <w:bottom w:val="nil"/>
              <w:right w:val="nil"/>
            </w:tcBorders>
            <w:shd w:val="clear" w:color="000000" w:fill="FFFFFF"/>
            <w:vAlign w:val="center"/>
            <w:hideMark/>
          </w:tcPr>
          <w:p w14:paraId="21ED199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 </w:t>
            </w:r>
          </w:p>
        </w:tc>
        <w:tc>
          <w:tcPr>
            <w:tcW w:w="911" w:type="dxa"/>
            <w:tcBorders>
              <w:top w:val="nil"/>
              <w:left w:val="nil"/>
              <w:bottom w:val="nil"/>
              <w:right w:val="nil"/>
            </w:tcBorders>
            <w:shd w:val="clear" w:color="000000" w:fill="FFFFFF"/>
            <w:vAlign w:val="center"/>
            <w:hideMark/>
          </w:tcPr>
          <w:p w14:paraId="1FFBE33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 </w:t>
            </w:r>
          </w:p>
        </w:tc>
      </w:tr>
      <w:tr w:rsidR="00D62245" w:rsidRPr="00D62245" w14:paraId="41554FF0" w14:textId="77777777" w:rsidTr="00363C0D">
        <w:trPr>
          <w:trHeight w:val="260"/>
        </w:trPr>
        <w:tc>
          <w:tcPr>
            <w:tcW w:w="4535" w:type="dxa"/>
            <w:tcBorders>
              <w:top w:val="nil"/>
              <w:left w:val="nil"/>
              <w:bottom w:val="nil"/>
              <w:right w:val="nil"/>
            </w:tcBorders>
            <w:shd w:val="clear" w:color="auto" w:fill="auto"/>
            <w:noWrap/>
            <w:vAlign w:val="bottom"/>
            <w:hideMark/>
          </w:tcPr>
          <w:p w14:paraId="1E1EB566" w14:textId="77777777" w:rsidR="00D62245" w:rsidRPr="00D62245" w:rsidRDefault="00D62245" w:rsidP="00D62245">
            <w:pPr>
              <w:spacing w:before="0" w:after="0"/>
              <w:rPr>
                <w:rFonts w:eastAsia="Times New Roman"/>
                <w:b/>
                <w:bCs/>
                <w:color w:val="auto"/>
                <w:sz w:val="20"/>
                <w:szCs w:val="20"/>
              </w:rPr>
            </w:pPr>
            <w:r w:rsidRPr="00D62245">
              <w:rPr>
                <w:rFonts w:eastAsia="Times New Roman"/>
                <w:b/>
                <w:bCs/>
                <w:color w:val="auto"/>
                <w:sz w:val="20"/>
                <w:szCs w:val="20"/>
              </w:rPr>
              <w:t>Total Communities</w:t>
            </w:r>
          </w:p>
        </w:tc>
        <w:tc>
          <w:tcPr>
            <w:tcW w:w="996" w:type="dxa"/>
            <w:tcBorders>
              <w:top w:val="single" w:sz="4" w:space="0" w:color="auto"/>
              <w:left w:val="nil"/>
              <w:bottom w:val="single" w:sz="4" w:space="0" w:color="auto"/>
              <w:right w:val="nil"/>
            </w:tcBorders>
            <w:shd w:val="clear" w:color="000000" w:fill="FFFFFF"/>
            <w:vAlign w:val="center"/>
            <w:hideMark/>
          </w:tcPr>
          <w:p w14:paraId="1B21CB2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179 </w:t>
            </w:r>
          </w:p>
        </w:tc>
        <w:tc>
          <w:tcPr>
            <w:tcW w:w="911" w:type="dxa"/>
            <w:tcBorders>
              <w:top w:val="single" w:sz="4" w:space="0" w:color="auto"/>
              <w:left w:val="nil"/>
              <w:bottom w:val="single" w:sz="4" w:space="0" w:color="auto"/>
              <w:right w:val="nil"/>
            </w:tcBorders>
            <w:shd w:val="clear" w:color="000000" w:fill="FFFFFF"/>
            <w:vAlign w:val="center"/>
            <w:hideMark/>
          </w:tcPr>
          <w:p w14:paraId="7A7C048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178 </w:t>
            </w:r>
          </w:p>
        </w:tc>
        <w:tc>
          <w:tcPr>
            <w:tcW w:w="911" w:type="dxa"/>
            <w:tcBorders>
              <w:top w:val="single" w:sz="4" w:space="0" w:color="auto"/>
              <w:left w:val="nil"/>
              <w:bottom w:val="single" w:sz="4" w:space="0" w:color="auto"/>
              <w:right w:val="nil"/>
            </w:tcBorders>
            <w:shd w:val="clear" w:color="000000" w:fill="FFFFFF"/>
            <w:vAlign w:val="center"/>
            <w:hideMark/>
          </w:tcPr>
          <w:p w14:paraId="02C70CC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177 </w:t>
            </w:r>
          </w:p>
        </w:tc>
        <w:tc>
          <w:tcPr>
            <w:tcW w:w="911" w:type="dxa"/>
            <w:tcBorders>
              <w:top w:val="single" w:sz="4" w:space="0" w:color="auto"/>
              <w:left w:val="nil"/>
              <w:bottom w:val="single" w:sz="4" w:space="0" w:color="auto"/>
              <w:right w:val="nil"/>
            </w:tcBorders>
            <w:shd w:val="clear" w:color="000000" w:fill="FFFFFF"/>
            <w:vAlign w:val="center"/>
            <w:hideMark/>
          </w:tcPr>
          <w:p w14:paraId="2941343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176 </w:t>
            </w:r>
          </w:p>
        </w:tc>
        <w:tc>
          <w:tcPr>
            <w:tcW w:w="911" w:type="dxa"/>
            <w:tcBorders>
              <w:top w:val="single" w:sz="4" w:space="0" w:color="auto"/>
              <w:left w:val="nil"/>
              <w:bottom w:val="single" w:sz="4" w:space="0" w:color="auto"/>
              <w:right w:val="nil"/>
            </w:tcBorders>
            <w:shd w:val="clear" w:color="000000" w:fill="FFFFFF"/>
            <w:vAlign w:val="center"/>
            <w:hideMark/>
          </w:tcPr>
          <w:p w14:paraId="457DBFC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176 </w:t>
            </w:r>
          </w:p>
        </w:tc>
        <w:tc>
          <w:tcPr>
            <w:tcW w:w="911" w:type="dxa"/>
            <w:tcBorders>
              <w:top w:val="single" w:sz="4" w:space="0" w:color="auto"/>
              <w:left w:val="nil"/>
              <w:bottom w:val="single" w:sz="4" w:space="0" w:color="auto"/>
              <w:right w:val="nil"/>
            </w:tcBorders>
            <w:shd w:val="clear" w:color="000000" w:fill="FFFFFF"/>
            <w:vAlign w:val="center"/>
            <w:hideMark/>
          </w:tcPr>
          <w:p w14:paraId="04325DC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176 </w:t>
            </w:r>
          </w:p>
        </w:tc>
        <w:tc>
          <w:tcPr>
            <w:tcW w:w="911" w:type="dxa"/>
            <w:tcBorders>
              <w:top w:val="single" w:sz="4" w:space="0" w:color="auto"/>
              <w:left w:val="nil"/>
              <w:bottom w:val="single" w:sz="4" w:space="0" w:color="auto"/>
              <w:right w:val="nil"/>
            </w:tcBorders>
            <w:shd w:val="clear" w:color="000000" w:fill="FFFFFF"/>
            <w:vAlign w:val="center"/>
            <w:hideMark/>
          </w:tcPr>
          <w:p w14:paraId="1B446F2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176 </w:t>
            </w:r>
          </w:p>
        </w:tc>
        <w:tc>
          <w:tcPr>
            <w:tcW w:w="911" w:type="dxa"/>
            <w:tcBorders>
              <w:top w:val="single" w:sz="4" w:space="0" w:color="auto"/>
              <w:left w:val="nil"/>
              <w:bottom w:val="single" w:sz="4" w:space="0" w:color="auto"/>
              <w:right w:val="nil"/>
            </w:tcBorders>
            <w:shd w:val="clear" w:color="000000" w:fill="FFFFFF"/>
            <w:vAlign w:val="center"/>
            <w:hideMark/>
          </w:tcPr>
          <w:p w14:paraId="2B68755F"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176 </w:t>
            </w:r>
          </w:p>
        </w:tc>
        <w:tc>
          <w:tcPr>
            <w:tcW w:w="911" w:type="dxa"/>
            <w:tcBorders>
              <w:top w:val="single" w:sz="4" w:space="0" w:color="auto"/>
              <w:left w:val="nil"/>
              <w:bottom w:val="single" w:sz="4" w:space="0" w:color="auto"/>
              <w:right w:val="nil"/>
            </w:tcBorders>
            <w:shd w:val="clear" w:color="000000" w:fill="FFFFFF"/>
            <w:vAlign w:val="center"/>
            <w:hideMark/>
          </w:tcPr>
          <w:p w14:paraId="616B875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176 </w:t>
            </w:r>
          </w:p>
        </w:tc>
        <w:tc>
          <w:tcPr>
            <w:tcW w:w="911" w:type="dxa"/>
            <w:tcBorders>
              <w:top w:val="single" w:sz="4" w:space="0" w:color="auto"/>
              <w:left w:val="nil"/>
              <w:bottom w:val="single" w:sz="4" w:space="0" w:color="auto"/>
              <w:right w:val="nil"/>
            </w:tcBorders>
            <w:shd w:val="clear" w:color="000000" w:fill="FFFFFF"/>
            <w:vAlign w:val="center"/>
            <w:hideMark/>
          </w:tcPr>
          <w:p w14:paraId="7533050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176 </w:t>
            </w:r>
          </w:p>
        </w:tc>
      </w:tr>
      <w:tr w:rsidR="00D62245" w:rsidRPr="00D62245" w14:paraId="6D0BDB8D" w14:textId="77777777" w:rsidTr="00363C0D">
        <w:trPr>
          <w:trHeight w:val="260"/>
        </w:trPr>
        <w:tc>
          <w:tcPr>
            <w:tcW w:w="4535" w:type="dxa"/>
            <w:tcBorders>
              <w:top w:val="nil"/>
              <w:left w:val="nil"/>
              <w:bottom w:val="nil"/>
              <w:right w:val="nil"/>
            </w:tcBorders>
            <w:shd w:val="clear" w:color="auto" w:fill="auto"/>
            <w:noWrap/>
            <w:vAlign w:val="bottom"/>
            <w:hideMark/>
          </w:tcPr>
          <w:p w14:paraId="00E8750C" w14:textId="77777777" w:rsidR="00D62245" w:rsidRPr="00D62245" w:rsidRDefault="00D62245" w:rsidP="00D62245">
            <w:pPr>
              <w:spacing w:before="0" w:after="0"/>
              <w:jc w:val="right"/>
              <w:rPr>
                <w:rFonts w:eastAsia="Times New Roman"/>
                <w:color w:val="auto"/>
                <w:sz w:val="20"/>
                <w:szCs w:val="20"/>
              </w:rPr>
            </w:pPr>
          </w:p>
        </w:tc>
        <w:tc>
          <w:tcPr>
            <w:tcW w:w="996" w:type="dxa"/>
            <w:tcBorders>
              <w:top w:val="nil"/>
              <w:left w:val="nil"/>
              <w:bottom w:val="nil"/>
              <w:right w:val="nil"/>
            </w:tcBorders>
            <w:shd w:val="clear" w:color="000000" w:fill="FFFFFF"/>
            <w:vAlign w:val="center"/>
            <w:hideMark/>
          </w:tcPr>
          <w:p w14:paraId="70DEEC14"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3313A73D"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1403AACD"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6BBC3391"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2E132B40"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306F0D8B"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2F67586D"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2AB819A7"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73BCDD27"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2F7D17EE"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r>
      <w:tr w:rsidR="00D62245" w:rsidRPr="00D62245" w14:paraId="170727F9" w14:textId="77777777" w:rsidTr="00363C0D">
        <w:trPr>
          <w:trHeight w:val="260"/>
        </w:trPr>
        <w:tc>
          <w:tcPr>
            <w:tcW w:w="4535" w:type="dxa"/>
            <w:tcBorders>
              <w:top w:val="nil"/>
              <w:left w:val="nil"/>
              <w:bottom w:val="nil"/>
              <w:right w:val="nil"/>
            </w:tcBorders>
            <w:shd w:val="clear" w:color="auto" w:fill="auto"/>
            <w:noWrap/>
            <w:vAlign w:val="bottom"/>
            <w:hideMark/>
          </w:tcPr>
          <w:p w14:paraId="7AF2A51C" w14:textId="77777777" w:rsidR="00D62245" w:rsidRPr="00D62245" w:rsidRDefault="00D62245" w:rsidP="00D62245">
            <w:pPr>
              <w:spacing w:before="0" w:after="0"/>
              <w:rPr>
                <w:rFonts w:eastAsia="Times New Roman"/>
                <w:b/>
                <w:bCs/>
                <w:color w:val="auto"/>
                <w:sz w:val="20"/>
                <w:szCs w:val="20"/>
              </w:rPr>
            </w:pPr>
            <w:r w:rsidRPr="00D62245">
              <w:rPr>
                <w:rFonts w:eastAsia="Times New Roman"/>
                <w:b/>
                <w:bCs/>
                <w:color w:val="auto"/>
                <w:sz w:val="20"/>
                <w:szCs w:val="20"/>
              </w:rPr>
              <w:t>Corporate Services</w:t>
            </w:r>
          </w:p>
        </w:tc>
        <w:tc>
          <w:tcPr>
            <w:tcW w:w="996" w:type="dxa"/>
            <w:tcBorders>
              <w:top w:val="nil"/>
              <w:left w:val="nil"/>
              <w:bottom w:val="nil"/>
              <w:right w:val="nil"/>
            </w:tcBorders>
            <w:shd w:val="clear" w:color="000000" w:fill="FFFFFF"/>
            <w:vAlign w:val="center"/>
            <w:hideMark/>
          </w:tcPr>
          <w:p w14:paraId="49B50ACC"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416C160A"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6A9666FB"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26F993DC"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4FAA2F3F"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4EE352EF"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01F18CDF"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2AB5E5A9"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1F38430A"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4C709B6B"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r>
      <w:tr w:rsidR="00D62245" w:rsidRPr="00D62245" w14:paraId="21CFCE01" w14:textId="77777777" w:rsidTr="00660E94">
        <w:trPr>
          <w:trHeight w:val="260"/>
        </w:trPr>
        <w:tc>
          <w:tcPr>
            <w:tcW w:w="4535" w:type="dxa"/>
            <w:tcBorders>
              <w:top w:val="nil"/>
              <w:left w:val="nil"/>
              <w:bottom w:val="nil"/>
              <w:right w:val="nil"/>
            </w:tcBorders>
            <w:shd w:val="clear" w:color="auto" w:fill="F2F2F2" w:themeFill="background1" w:themeFillShade="F2"/>
            <w:noWrap/>
            <w:vAlign w:val="bottom"/>
            <w:hideMark/>
          </w:tcPr>
          <w:p w14:paraId="0895359B"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Permanent - Full time</w:t>
            </w:r>
          </w:p>
        </w:tc>
        <w:tc>
          <w:tcPr>
            <w:tcW w:w="996" w:type="dxa"/>
            <w:tcBorders>
              <w:top w:val="nil"/>
              <w:left w:val="nil"/>
              <w:bottom w:val="nil"/>
              <w:right w:val="nil"/>
            </w:tcBorders>
            <w:shd w:val="clear" w:color="auto" w:fill="F2F2F2" w:themeFill="background1" w:themeFillShade="F2"/>
            <w:vAlign w:val="center"/>
            <w:hideMark/>
          </w:tcPr>
          <w:p w14:paraId="5F362CF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117 </w:t>
            </w:r>
          </w:p>
        </w:tc>
        <w:tc>
          <w:tcPr>
            <w:tcW w:w="911" w:type="dxa"/>
            <w:tcBorders>
              <w:top w:val="nil"/>
              <w:left w:val="nil"/>
              <w:bottom w:val="nil"/>
              <w:right w:val="nil"/>
            </w:tcBorders>
            <w:shd w:val="clear" w:color="auto" w:fill="F2F2F2" w:themeFill="background1" w:themeFillShade="F2"/>
            <w:vAlign w:val="center"/>
            <w:hideMark/>
          </w:tcPr>
          <w:p w14:paraId="3C68A9C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117 </w:t>
            </w:r>
          </w:p>
        </w:tc>
        <w:tc>
          <w:tcPr>
            <w:tcW w:w="911" w:type="dxa"/>
            <w:tcBorders>
              <w:top w:val="nil"/>
              <w:left w:val="nil"/>
              <w:bottom w:val="nil"/>
              <w:right w:val="nil"/>
            </w:tcBorders>
            <w:shd w:val="clear" w:color="auto" w:fill="F2F2F2" w:themeFill="background1" w:themeFillShade="F2"/>
            <w:vAlign w:val="center"/>
            <w:hideMark/>
          </w:tcPr>
          <w:p w14:paraId="1646C05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116 </w:t>
            </w:r>
          </w:p>
        </w:tc>
        <w:tc>
          <w:tcPr>
            <w:tcW w:w="911" w:type="dxa"/>
            <w:tcBorders>
              <w:top w:val="nil"/>
              <w:left w:val="nil"/>
              <w:bottom w:val="nil"/>
              <w:right w:val="nil"/>
            </w:tcBorders>
            <w:shd w:val="clear" w:color="auto" w:fill="F2F2F2" w:themeFill="background1" w:themeFillShade="F2"/>
            <w:vAlign w:val="center"/>
            <w:hideMark/>
          </w:tcPr>
          <w:p w14:paraId="334CA8A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116 </w:t>
            </w:r>
          </w:p>
        </w:tc>
        <w:tc>
          <w:tcPr>
            <w:tcW w:w="911" w:type="dxa"/>
            <w:tcBorders>
              <w:top w:val="nil"/>
              <w:left w:val="nil"/>
              <w:bottom w:val="nil"/>
              <w:right w:val="nil"/>
            </w:tcBorders>
            <w:shd w:val="clear" w:color="auto" w:fill="F2F2F2" w:themeFill="background1" w:themeFillShade="F2"/>
            <w:vAlign w:val="center"/>
            <w:hideMark/>
          </w:tcPr>
          <w:p w14:paraId="1EEF2EF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116 </w:t>
            </w:r>
          </w:p>
        </w:tc>
        <w:tc>
          <w:tcPr>
            <w:tcW w:w="911" w:type="dxa"/>
            <w:tcBorders>
              <w:top w:val="nil"/>
              <w:left w:val="nil"/>
              <w:bottom w:val="nil"/>
              <w:right w:val="nil"/>
            </w:tcBorders>
            <w:shd w:val="clear" w:color="auto" w:fill="F2F2F2" w:themeFill="background1" w:themeFillShade="F2"/>
            <w:vAlign w:val="center"/>
            <w:hideMark/>
          </w:tcPr>
          <w:p w14:paraId="58E89B5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116 </w:t>
            </w:r>
          </w:p>
        </w:tc>
        <w:tc>
          <w:tcPr>
            <w:tcW w:w="911" w:type="dxa"/>
            <w:tcBorders>
              <w:top w:val="nil"/>
              <w:left w:val="nil"/>
              <w:bottom w:val="nil"/>
              <w:right w:val="nil"/>
            </w:tcBorders>
            <w:shd w:val="clear" w:color="auto" w:fill="F2F2F2" w:themeFill="background1" w:themeFillShade="F2"/>
            <w:vAlign w:val="center"/>
            <w:hideMark/>
          </w:tcPr>
          <w:p w14:paraId="6E9BE62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116 </w:t>
            </w:r>
          </w:p>
        </w:tc>
        <w:tc>
          <w:tcPr>
            <w:tcW w:w="911" w:type="dxa"/>
            <w:tcBorders>
              <w:top w:val="nil"/>
              <w:left w:val="nil"/>
              <w:bottom w:val="nil"/>
              <w:right w:val="nil"/>
            </w:tcBorders>
            <w:shd w:val="clear" w:color="auto" w:fill="F2F2F2" w:themeFill="background1" w:themeFillShade="F2"/>
            <w:vAlign w:val="center"/>
            <w:hideMark/>
          </w:tcPr>
          <w:p w14:paraId="6DD9D4B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116 </w:t>
            </w:r>
          </w:p>
        </w:tc>
        <w:tc>
          <w:tcPr>
            <w:tcW w:w="911" w:type="dxa"/>
            <w:tcBorders>
              <w:top w:val="nil"/>
              <w:left w:val="nil"/>
              <w:bottom w:val="nil"/>
              <w:right w:val="nil"/>
            </w:tcBorders>
            <w:shd w:val="clear" w:color="auto" w:fill="F2F2F2" w:themeFill="background1" w:themeFillShade="F2"/>
            <w:vAlign w:val="center"/>
            <w:hideMark/>
          </w:tcPr>
          <w:p w14:paraId="58C33DAF"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116 </w:t>
            </w:r>
          </w:p>
        </w:tc>
        <w:tc>
          <w:tcPr>
            <w:tcW w:w="911" w:type="dxa"/>
            <w:tcBorders>
              <w:top w:val="nil"/>
              <w:left w:val="nil"/>
              <w:bottom w:val="nil"/>
              <w:right w:val="nil"/>
            </w:tcBorders>
            <w:shd w:val="clear" w:color="auto" w:fill="F2F2F2" w:themeFill="background1" w:themeFillShade="F2"/>
            <w:vAlign w:val="center"/>
            <w:hideMark/>
          </w:tcPr>
          <w:p w14:paraId="5522597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116 </w:t>
            </w:r>
          </w:p>
        </w:tc>
      </w:tr>
      <w:tr w:rsidR="00D62245" w:rsidRPr="00D62245" w14:paraId="4E03D1F2" w14:textId="77777777" w:rsidTr="00363C0D">
        <w:trPr>
          <w:trHeight w:val="260"/>
        </w:trPr>
        <w:tc>
          <w:tcPr>
            <w:tcW w:w="4535" w:type="dxa"/>
            <w:tcBorders>
              <w:top w:val="nil"/>
              <w:left w:val="nil"/>
              <w:bottom w:val="nil"/>
              <w:right w:val="nil"/>
            </w:tcBorders>
            <w:shd w:val="clear" w:color="auto" w:fill="auto"/>
            <w:noWrap/>
            <w:vAlign w:val="bottom"/>
            <w:hideMark/>
          </w:tcPr>
          <w:p w14:paraId="3C1EBBAE"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Women</w:t>
            </w:r>
          </w:p>
        </w:tc>
        <w:tc>
          <w:tcPr>
            <w:tcW w:w="996" w:type="dxa"/>
            <w:tcBorders>
              <w:top w:val="nil"/>
              <w:left w:val="nil"/>
              <w:bottom w:val="nil"/>
              <w:right w:val="nil"/>
            </w:tcBorders>
            <w:shd w:val="clear" w:color="000000" w:fill="FFFFFF"/>
            <w:vAlign w:val="center"/>
            <w:hideMark/>
          </w:tcPr>
          <w:p w14:paraId="0212C85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84 </w:t>
            </w:r>
          </w:p>
        </w:tc>
        <w:tc>
          <w:tcPr>
            <w:tcW w:w="911" w:type="dxa"/>
            <w:tcBorders>
              <w:top w:val="nil"/>
              <w:left w:val="nil"/>
              <w:bottom w:val="nil"/>
              <w:right w:val="nil"/>
            </w:tcBorders>
            <w:shd w:val="clear" w:color="000000" w:fill="FFFFFF"/>
            <w:vAlign w:val="center"/>
            <w:hideMark/>
          </w:tcPr>
          <w:p w14:paraId="259CB26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84 </w:t>
            </w:r>
          </w:p>
        </w:tc>
        <w:tc>
          <w:tcPr>
            <w:tcW w:w="911" w:type="dxa"/>
            <w:tcBorders>
              <w:top w:val="nil"/>
              <w:left w:val="nil"/>
              <w:bottom w:val="nil"/>
              <w:right w:val="nil"/>
            </w:tcBorders>
            <w:shd w:val="clear" w:color="000000" w:fill="FFFFFF"/>
            <w:vAlign w:val="center"/>
            <w:hideMark/>
          </w:tcPr>
          <w:p w14:paraId="077522D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83 </w:t>
            </w:r>
          </w:p>
        </w:tc>
        <w:tc>
          <w:tcPr>
            <w:tcW w:w="911" w:type="dxa"/>
            <w:tcBorders>
              <w:top w:val="nil"/>
              <w:left w:val="nil"/>
              <w:bottom w:val="nil"/>
              <w:right w:val="nil"/>
            </w:tcBorders>
            <w:shd w:val="clear" w:color="000000" w:fill="FFFFFF"/>
            <w:vAlign w:val="center"/>
            <w:hideMark/>
          </w:tcPr>
          <w:p w14:paraId="33C6618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83 </w:t>
            </w:r>
          </w:p>
        </w:tc>
        <w:tc>
          <w:tcPr>
            <w:tcW w:w="911" w:type="dxa"/>
            <w:tcBorders>
              <w:top w:val="nil"/>
              <w:left w:val="nil"/>
              <w:bottom w:val="nil"/>
              <w:right w:val="nil"/>
            </w:tcBorders>
            <w:shd w:val="clear" w:color="000000" w:fill="FFFFFF"/>
            <w:vAlign w:val="center"/>
            <w:hideMark/>
          </w:tcPr>
          <w:p w14:paraId="5C98669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83 </w:t>
            </w:r>
          </w:p>
        </w:tc>
        <w:tc>
          <w:tcPr>
            <w:tcW w:w="911" w:type="dxa"/>
            <w:tcBorders>
              <w:top w:val="nil"/>
              <w:left w:val="nil"/>
              <w:bottom w:val="nil"/>
              <w:right w:val="nil"/>
            </w:tcBorders>
            <w:shd w:val="clear" w:color="000000" w:fill="FFFFFF"/>
            <w:vAlign w:val="center"/>
            <w:hideMark/>
          </w:tcPr>
          <w:p w14:paraId="5DA3791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83 </w:t>
            </w:r>
          </w:p>
        </w:tc>
        <w:tc>
          <w:tcPr>
            <w:tcW w:w="911" w:type="dxa"/>
            <w:tcBorders>
              <w:top w:val="nil"/>
              <w:left w:val="nil"/>
              <w:bottom w:val="nil"/>
              <w:right w:val="nil"/>
            </w:tcBorders>
            <w:shd w:val="clear" w:color="000000" w:fill="FFFFFF"/>
            <w:vAlign w:val="center"/>
            <w:hideMark/>
          </w:tcPr>
          <w:p w14:paraId="6368DB2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83 </w:t>
            </w:r>
          </w:p>
        </w:tc>
        <w:tc>
          <w:tcPr>
            <w:tcW w:w="911" w:type="dxa"/>
            <w:tcBorders>
              <w:top w:val="nil"/>
              <w:left w:val="nil"/>
              <w:bottom w:val="nil"/>
              <w:right w:val="nil"/>
            </w:tcBorders>
            <w:shd w:val="clear" w:color="000000" w:fill="FFFFFF"/>
            <w:vAlign w:val="center"/>
            <w:hideMark/>
          </w:tcPr>
          <w:p w14:paraId="48ABDCF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83 </w:t>
            </w:r>
          </w:p>
        </w:tc>
        <w:tc>
          <w:tcPr>
            <w:tcW w:w="911" w:type="dxa"/>
            <w:tcBorders>
              <w:top w:val="nil"/>
              <w:left w:val="nil"/>
              <w:bottom w:val="nil"/>
              <w:right w:val="nil"/>
            </w:tcBorders>
            <w:shd w:val="clear" w:color="000000" w:fill="FFFFFF"/>
            <w:vAlign w:val="center"/>
            <w:hideMark/>
          </w:tcPr>
          <w:p w14:paraId="0449480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83 </w:t>
            </w:r>
          </w:p>
        </w:tc>
        <w:tc>
          <w:tcPr>
            <w:tcW w:w="911" w:type="dxa"/>
            <w:tcBorders>
              <w:top w:val="nil"/>
              <w:left w:val="nil"/>
              <w:bottom w:val="nil"/>
              <w:right w:val="nil"/>
            </w:tcBorders>
            <w:shd w:val="clear" w:color="000000" w:fill="FFFFFF"/>
            <w:vAlign w:val="center"/>
            <w:hideMark/>
          </w:tcPr>
          <w:p w14:paraId="0A5DDD6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83 </w:t>
            </w:r>
          </w:p>
        </w:tc>
      </w:tr>
      <w:tr w:rsidR="00D62245" w:rsidRPr="00D62245" w14:paraId="7CD01D7C" w14:textId="77777777" w:rsidTr="00363C0D">
        <w:trPr>
          <w:trHeight w:val="260"/>
        </w:trPr>
        <w:tc>
          <w:tcPr>
            <w:tcW w:w="4535" w:type="dxa"/>
            <w:tcBorders>
              <w:top w:val="nil"/>
              <w:left w:val="nil"/>
              <w:bottom w:val="nil"/>
              <w:right w:val="nil"/>
            </w:tcBorders>
            <w:shd w:val="clear" w:color="auto" w:fill="auto"/>
            <w:noWrap/>
            <w:vAlign w:val="bottom"/>
            <w:hideMark/>
          </w:tcPr>
          <w:p w14:paraId="039A11BA"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 xml:space="preserve">Men </w:t>
            </w:r>
          </w:p>
        </w:tc>
        <w:tc>
          <w:tcPr>
            <w:tcW w:w="996" w:type="dxa"/>
            <w:tcBorders>
              <w:top w:val="nil"/>
              <w:left w:val="nil"/>
              <w:bottom w:val="nil"/>
              <w:right w:val="nil"/>
            </w:tcBorders>
            <w:shd w:val="clear" w:color="000000" w:fill="FFFFFF"/>
            <w:vAlign w:val="center"/>
            <w:hideMark/>
          </w:tcPr>
          <w:p w14:paraId="48A6B3C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32 </w:t>
            </w:r>
          </w:p>
        </w:tc>
        <w:tc>
          <w:tcPr>
            <w:tcW w:w="911" w:type="dxa"/>
            <w:tcBorders>
              <w:top w:val="nil"/>
              <w:left w:val="nil"/>
              <w:bottom w:val="nil"/>
              <w:right w:val="nil"/>
            </w:tcBorders>
            <w:shd w:val="clear" w:color="000000" w:fill="FFFFFF"/>
            <w:vAlign w:val="center"/>
            <w:hideMark/>
          </w:tcPr>
          <w:p w14:paraId="3E4AF33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32 </w:t>
            </w:r>
          </w:p>
        </w:tc>
        <w:tc>
          <w:tcPr>
            <w:tcW w:w="911" w:type="dxa"/>
            <w:tcBorders>
              <w:top w:val="nil"/>
              <w:left w:val="nil"/>
              <w:bottom w:val="nil"/>
              <w:right w:val="nil"/>
            </w:tcBorders>
            <w:shd w:val="clear" w:color="000000" w:fill="FFFFFF"/>
            <w:vAlign w:val="center"/>
            <w:hideMark/>
          </w:tcPr>
          <w:p w14:paraId="5C625C3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32 </w:t>
            </w:r>
          </w:p>
        </w:tc>
        <w:tc>
          <w:tcPr>
            <w:tcW w:w="911" w:type="dxa"/>
            <w:tcBorders>
              <w:top w:val="nil"/>
              <w:left w:val="nil"/>
              <w:bottom w:val="nil"/>
              <w:right w:val="nil"/>
            </w:tcBorders>
            <w:shd w:val="clear" w:color="000000" w:fill="FFFFFF"/>
            <w:vAlign w:val="center"/>
            <w:hideMark/>
          </w:tcPr>
          <w:p w14:paraId="4478FA9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32 </w:t>
            </w:r>
          </w:p>
        </w:tc>
        <w:tc>
          <w:tcPr>
            <w:tcW w:w="911" w:type="dxa"/>
            <w:tcBorders>
              <w:top w:val="nil"/>
              <w:left w:val="nil"/>
              <w:bottom w:val="nil"/>
              <w:right w:val="nil"/>
            </w:tcBorders>
            <w:shd w:val="clear" w:color="000000" w:fill="FFFFFF"/>
            <w:vAlign w:val="center"/>
            <w:hideMark/>
          </w:tcPr>
          <w:p w14:paraId="7031F3F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32 </w:t>
            </w:r>
          </w:p>
        </w:tc>
        <w:tc>
          <w:tcPr>
            <w:tcW w:w="911" w:type="dxa"/>
            <w:tcBorders>
              <w:top w:val="nil"/>
              <w:left w:val="nil"/>
              <w:bottom w:val="nil"/>
              <w:right w:val="nil"/>
            </w:tcBorders>
            <w:shd w:val="clear" w:color="000000" w:fill="FFFFFF"/>
            <w:vAlign w:val="center"/>
            <w:hideMark/>
          </w:tcPr>
          <w:p w14:paraId="4769B37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32 </w:t>
            </w:r>
          </w:p>
        </w:tc>
        <w:tc>
          <w:tcPr>
            <w:tcW w:w="911" w:type="dxa"/>
            <w:tcBorders>
              <w:top w:val="nil"/>
              <w:left w:val="nil"/>
              <w:bottom w:val="nil"/>
              <w:right w:val="nil"/>
            </w:tcBorders>
            <w:shd w:val="clear" w:color="000000" w:fill="FFFFFF"/>
            <w:vAlign w:val="center"/>
            <w:hideMark/>
          </w:tcPr>
          <w:p w14:paraId="3D16703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32 </w:t>
            </w:r>
          </w:p>
        </w:tc>
        <w:tc>
          <w:tcPr>
            <w:tcW w:w="911" w:type="dxa"/>
            <w:tcBorders>
              <w:top w:val="nil"/>
              <w:left w:val="nil"/>
              <w:bottom w:val="nil"/>
              <w:right w:val="nil"/>
            </w:tcBorders>
            <w:shd w:val="clear" w:color="000000" w:fill="FFFFFF"/>
            <w:vAlign w:val="center"/>
            <w:hideMark/>
          </w:tcPr>
          <w:p w14:paraId="20DC9ABF"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32 </w:t>
            </w:r>
          </w:p>
        </w:tc>
        <w:tc>
          <w:tcPr>
            <w:tcW w:w="911" w:type="dxa"/>
            <w:tcBorders>
              <w:top w:val="nil"/>
              <w:left w:val="nil"/>
              <w:bottom w:val="nil"/>
              <w:right w:val="nil"/>
            </w:tcBorders>
            <w:shd w:val="clear" w:color="000000" w:fill="FFFFFF"/>
            <w:vAlign w:val="center"/>
            <w:hideMark/>
          </w:tcPr>
          <w:p w14:paraId="4A2948E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32 </w:t>
            </w:r>
          </w:p>
        </w:tc>
        <w:tc>
          <w:tcPr>
            <w:tcW w:w="911" w:type="dxa"/>
            <w:tcBorders>
              <w:top w:val="nil"/>
              <w:left w:val="nil"/>
              <w:bottom w:val="nil"/>
              <w:right w:val="nil"/>
            </w:tcBorders>
            <w:shd w:val="clear" w:color="000000" w:fill="FFFFFF"/>
            <w:vAlign w:val="center"/>
            <w:hideMark/>
          </w:tcPr>
          <w:p w14:paraId="2CDEDCF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32 </w:t>
            </w:r>
          </w:p>
        </w:tc>
      </w:tr>
      <w:tr w:rsidR="00D62245" w:rsidRPr="00D62245" w14:paraId="6B2AB7B1" w14:textId="77777777" w:rsidTr="00363C0D">
        <w:trPr>
          <w:trHeight w:val="260"/>
        </w:trPr>
        <w:tc>
          <w:tcPr>
            <w:tcW w:w="4535" w:type="dxa"/>
            <w:tcBorders>
              <w:top w:val="nil"/>
              <w:left w:val="nil"/>
              <w:bottom w:val="nil"/>
              <w:right w:val="nil"/>
            </w:tcBorders>
            <w:shd w:val="clear" w:color="auto" w:fill="auto"/>
            <w:noWrap/>
            <w:vAlign w:val="bottom"/>
            <w:hideMark/>
          </w:tcPr>
          <w:p w14:paraId="570826DD"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Persons of self-described gender</w:t>
            </w:r>
          </w:p>
        </w:tc>
        <w:tc>
          <w:tcPr>
            <w:tcW w:w="996" w:type="dxa"/>
            <w:tcBorders>
              <w:top w:val="nil"/>
              <w:left w:val="nil"/>
              <w:bottom w:val="nil"/>
              <w:right w:val="nil"/>
            </w:tcBorders>
            <w:shd w:val="clear" w:color="000000" w:fill="FFFFFF"/>
            <w:vAlign w:val="center"/>
            <w:hideMark/>
          </w:tcPr>
          <w:p w14:paraId="6EC7E03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04F0DE4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278CAE1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5AFFE08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2555870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5D29747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1A6645D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6092E51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7E6B408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7396619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r>
      <w:tr w:rsidR="00D62245" w:rsidRPr="00D62245" w14:paraId="3D8A1D07" w14:textId="77777777" w:rsidTr="00660E94">
        <w:trPr>
          <w:trHeight w:val="260"/>
        </w:trPr>
        <w:tc>
          <w:tcPr>
            <w:tcW w:w="4535" w:type="dxa"/>
            <w:tcBorders>
              <w:top w:val="nil"/>
              <w:left w:val="nil"/>
              <w:bottom w:val="nil"/>
              <w:right w:val="nil"/>
            </w:tcBorders>
            <w:shd w:val="clear" w:color="auto" w:fill="F2F2F2" w:themeFill="background1" w:themeFillShade="F2"/>
            <w:noWrap/>
            <w:vAlign w:val="bottom"/>
            <w:hideMark/>
          </w:tcPr>
          <w:p w14:paraId="60D5F969"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Permanent - Part time</w:t>
            </w:r>
          </w:p>
        </w:tc>
        <w:tc>
          <w:tcPr>
            <w:tcW w:w="996" w:type="dxa"/>
            <w:tcBorders>
              <w:top w:val="nil"/>
              <w:left w:val="nil"/>
              <w:bottom w:val="nil"/>
              <w:right w:val="nil"/>
            </w:tcBorders>
            <w:shd w:val="clear" w:color="auto" w:fill="F2F2F2" w:themeFill="background1" w:themeFillShade="F2"/>
            <w:vAlign w:val="center"/>
            <w:hideMark/>
          </w:tcPr>
          <w:p w14:paraId="0BCE119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23 </w:t>
            </w:r>
          </w:p>
        </w:tc>
        <w:tc>
          <w:tcPr>
            <w:tcW w:w="911" w:type="dxa"/>
            <w:tcBorders>
              <w:top w:val="nil"/>
              <w:left w:val="nil"/>
              <w:bottom w:val="nil"/>
              <w:right w:val="nil"/>
            </w:tcBorders>
            <w:shd w:val="clear" w:color="auto" w:fill="F2F2F2" w:themeFill="background1" w:themeFillShade="F2"/>
            <w:vAlign w:val="center"/>
            <w:hideMark/>
          </w:tcPr>
          <w:p w14:paraId="7B852BD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23 </w:t>
            </w:r>
          </w:p>
        </w:tc>
        <w:tc>
          <w:tcPr>
            <w:tcW w:w="911" w:type="dxa"/>
            <w:tcBorders>
              <w:top w:val="nil"/>
              <w:left w:val="nil"/>
              <w:bottom w:val="nil"/>
              <w:right w:val="nil"/>
            </w:tcBorders>
            <w:shd w:val="clear" w:color="auto" w:fill="F2F2F2" w:themeFill="background1" w:themeFillShade="F2"/>
            <w:vAlign w:val="center"/>
            <w:hideMark/>
          </w:tcPr>
          <w:p w14:paraId="3EEF9F1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23 </w:t>
            </w:r>
          </w:p>
        </w:tc>
        <w:tc>
          <w:tcPr>
            <w:tcW w:w="911" w:type="dxa"/>
            <w:tcBorders>
              <w:top w:val="nil"/>
              <w:left w:val="nil"/>
              <w:bottom w:val="nil"/>
              <w:right w:val="nil"/>
            </w:tcBorders>
            <w:shd w:val="clear" w:color="auto" w:fill="F2F2F2" w:themeFill="background1" w:themeFillShade="F2"/>
            <w:vAlign w:val="center"/>
            <w:hideMark/>
          </w:tcPr>
          <w:p w14:paraId="09B7E47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23 </w:t>
            </w:r>
          </w:p>
        </w:tc>
        <w:tc>
          <w:tcPr>
            <w:tcW w:w="911" w:type="dxa"/>
            <w:tcBorders>
              <w:top w:val="nil"/>
              <w:left w:val="nil"/>
              <w:bottom w:val="nil"/>
              <w:right w:val="nil"/>
            </w:tcBorders>
            <w:shd w:val="clear" w:color="auto" w:fill="F2F2F2" w:themeFill="background1" w:themeFillShade="F2"/>
            <w:vAlign w:val="center"/>
            <w:hideMark/>
          </w:tcPr>
          <w:p w14:paraId="6EC392C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23 </w:t>
            </w:r>
          </w:p>
        </w:tc>
        <w:tc>
          <w:tcPr>
            <w:tcW w:w="911" w:type="dxa"/>
            <w:tcBorders>
              <w:top w:val="nil"/>
              <w:left w:val="nil"/>
              <w:bottom w:val="nil"/>
              <w:right w:val="nil"/>
            </w:tcBorders>
            <w:shd w:val="clear" w:color="auto" w:fill="F2F2F2" w:themeFill="background1" w:themeFillShade="F2"/>
            <w:vAlign w:val="center"/>
            <w:hideMark/>
          </w:tcPr>
          <w:p w14:paraId="5FE299F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23 </w:t>
            </w:r>
          </w:p>
        </w:tc>
        <w:tc>
          <w:tcPr>
            <w:tcW w:w="911" w:type="dxa"/>
            <w:tcBorders>
              <w:top w:val="nil"/>
              <w:left w:val="nil"/>
              <w:bottom w:val="nil"/>
              <w:right w:val="nil"/>
            </w:tcBorders>
            <w:shd w:val="clear" w:color="auto" w:fill="F2F2F2" w:themeFill="background1" w:themeFillShade="F2"/>
            <w:vAlign w:val="center"/>
            <w:hideMark/>
          </w:tcPr>
          <w:p w14:paraId="133938B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23 </w:t>
            </w:r>
          </w:p>
        </w:tc>
        <w:tc>
          <w:tcPr>
            <w:tcW w:w="911" w:type="dxa"/>
            <w:tcBorders>
              <w:top w:val="nil"/>
              <w:left w:val="nil"/>
              <w:bottom w:val="nil"/>
              <w:right w:val="nil"/>
            </w:tcBorders>
            <w:shd w:val="clear" w:color="auto" w:fill="F2F2F2" w:themeFill="background1" w:themeFillShade="F2"/>
            <w:vAlign w:val="center"/>
            <w:hideMark/>
          </w:tcPr>
          <w:p w14:paraId="1542008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23 </w:t>
            </w:r>
          </w:p>
        </w:tc>
        <w:tc>
          <w:tcPr>
            <w:tcW w:w="911" w:type="dxa"/>
            <w:tcBorders>
              <w:top w:val="nil"/>
              <w:left w:val="nil"/>
              <w:bottom w:val="nil"/>
              <w:right w:val="nil"/>
            </w:tcBorders>
            <w:shd w:val="clear" w:color="auto" w:fill="F2F2F2" w:themeFill="background1" w:themeFillShade="F2"/>
            <w:vAlign w:val="center"/>
            <w:hideMark/>
          </w:tcPr>
          <w:p w14:paraId="201BF7E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23 </w:t>
            </w:r>
          </w:p>
        </w:tc>
        <w:tc>
          <w:tcPr>
            <w:tcW w:w="911" w:type="dxa"/>
            <w:tcBorders>
              <w:top w:val="nil"/>
              <w:left w:val="nil"/>
              <w:bottom w:val="nil"/>
              <w:right w:val="nil"/>
            </w:tcBorders>
            <w:shd w:val="clear" w:color="auto" w:fill="F2F2F2" w:themeFill="background1" w:themeFillShade="F2"/>
            <w:vAlign w:val="center"/>
            <w:hideMark/>
          </w:tcPr>
          <w:p w14:paraId="6C02ABE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23 </w:t>
            </w:r>
          </w:p>
        </w:tc>
      </w:tr>
      <w:tr w:rsidR="00D62245" w:rsidRPr="00D62245" w14:paraId="48D1AB38" w14:textId="77777777" w:rsidTr="00363C0D">
        <w:trPr>
          <w:trHeight w:val="260"/>
        </w:trPr>
        <w:tc>
          <w:tcPr>
            <w:tcW w:w="4535" w:type="dxa"/>
            <w:tcBorders>
              <w:top w:val="nil"/>
              <w:left w:val="nil"/>
              <w:bottom w:val="nil"/>
              <w:right w:val="nil"/>
            </w:tcBorders>
            <w:shd w:val="clear" w:color="auto" w:fill="auto"/>
            <w:noWrap/>
            <w:vAlign w:val="bottom"/>
            <w:hideMark/>
          </w:tcPr>
          <w:p w14:paraId="76887A78"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Women</w:t>
            </w:r>
          </w:p>
        </w:tc>
        <w:tc>
          <w:tcPr>
            <w:tcW w:w="996" w:type="dxa"/>
            <w:tcBorders>
              <w:top w:val="nil"/>
              <w:left w:val="nil"/>
              <w:bottom w:val="nil"/>
              <w:right w:val="nil"/>
            </w:tcBorders>
            <w:shd w:val="clear" w:color="000000" w:fill="FFFFFF"/>
            <w:vAlign w:val="center"/>
            <w:hideMark/>
          </w:tcPr>
          <w:p w14:paraId="6CCF412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21 </w:t>
            </w:r>
          </w:p>
        </w:tc>
        <w:tc>
          <w:tcPr>
            <w:tcW w:w="911" w:type="dxa"/>
            <w:tcBorders>
              <w:top w:val="nil"/>
              <w:left w:val="nil"/>
              <w:bottom w:val="nil"/>
              <w:right w:val="nil"/>
            </w:tcBorders>
            <w:shd w:val="clear" w:color="000000" w:fill="FFFFFF"/>
            <w:vAlign w:val="center"/>
            <w:hideMark/>
          </w:tcPr>
          <w:p w14:paraId="660292C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21 </w:t>
            </w:r>
          </w:p>
        </w:tc>
        <w:tc>
          <w:tcPr>
            <w:tcW w:w="911" w:type="dxa"/>
            <w:tcBorders>
              <w:top w:val="nil"/>
              <w:left w:val="nil"/>
              <w:bottom w:val="nil"/>
              <w:right w:val="nil"/>
            </w:tcBorders>
            <w:shd w:val="clear" w:color="000000" w:fill="FFFFFF"/>
            <w:vAlign w:val="center"/>
            <w:hideMark/>
          </w:tcPr>
          <w:p w14:paraId="0BC6165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21 </w:t>
            </w:r>
          </w:p>
        </w:tc>
        <w:tc>
          <w:tcPr>
            <w:tcW w:w="911" w:type="dxa"/>
            <w:tcBorders>
              <w:top w:val="nil"/>
              <w:left w:val="nil"/>
              <w:bottom w:val="nil"/>
              <w:right w:val="nil"/>
            </w:tcBorders>
            <w:shd w:val="clear" w:color="000000" w:fill="FFFFFF"/>
            <w:vAlign w:val="center"/>
            <w:hideMark/>
          </w:tcPr>
          <w:p w14:paraId="4953E1F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21 </w:t>
            </w:r>
          </w:p>
        </w:tc>
        <w:tc>
          <w:tcPr>
            <w:tcW w:w="911" w:type="dxa"/>
            <w:tcBorders>
              <w:top w:val="nil"/>
              <w:left w:val="nil"/>
              <w:bottom w:val="nil"/>
              <w:right w:val="nil"/>
            </w:tcBorders>
            <w:shd w:val="clear" w:color="000000" w:fill="FFFFFF"/>
            <w:vAlign w:val="center"/>
            <w:hideMark/>
          </w:tcPr>
          <w:p w14:paraId="3210C32F"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21 </w:t>
            </w:r>
          </w:p>
        </w:tc>
        <w:tc>
          <w:tcPr>
            <w:tcW w:w="911" w:type="dxa"/>
            <w:tcBorders>
              <w:top w:val="nil"/>
              <w:left w:val="nil"/>
              <w:bottom w:val="nil"/>
              <w:right w:val="nil"/>
            </w:tcBorders>
            <w:shd w:val="clear" w:color="000000" w:fill="FFFFFF"/>
            <w:vAlign w:val="center"/>
            <w:hideMark/>
          </w:tcPr>
          <w:p w14:paraId="481C9E9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21 </w:t>
            </w:r>
          </w:p>
        </w:tc>
        <w:tc>
          <w:tcPr>
            <w:tcW w:w="911" w:type="dxa"/>
            <w:tcBorders>
              <w:top w:val="nil"/>
              <w:left w:val="nil"/>
              <w:bottom w:val="nil"/>
              <w:right w:val="nil"/>
            </w:tcBorders>
            <w:shd w:val="clear" w:color="000000" w:fill="FFFFFF"/>
            <w:vAlign w:val="center"/>
            <w:hideMark/>
          </w:tcPr>
          <w:p w14:paraId="0CFDE44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21 </w:t>
            </w:r>
          </w:p>
        </w:tc>
        <w:tc>
          <w:tcPr>
            <w:tcW w:w="911" w:type="dxa"/>
            <w:tcBorders>
              <w:top w:val="nil"/>
              <w:left w:val="nil"/>
              <w:bottom w:val="nil"/>
              <w:right w:val="nil"/>
            </w:tcBorders>
            <w:shd w:val="clear" w:color="000000" w:fill="FFFFFF"/>
            <w:vAlign w:val="center"/>
            <w:hideMark/>
          </w:tcPr>
          <w:p w14:paraId="032A1E5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21 </w:t>
            </w:r>
          </w:p>
        </w:tc>
        <w:tc>
          <w:tcPr>
            <w:tcW w:w="911" w:type="dxa"/>
            <w:tcBorders>
              <w:top w:val="nil"/>
              <w:left w:val="nil"/>
              <w:bottom w:val="nil"/>
              <w:right w:val="nil"/>
            </w:tcBorders>
            <w:shd w:val="clear" w:color="000000" w:fill="FFFFFF"/>
            <w:vAlign w:val="center"/>
            <w:hideMark/>
          </w:tcPr>
          <w:p w14:paraId="01DB37E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21 </w:t>
            </w:r>
          </w:p>
        </w:tc>
        <w:tc>
          <w:tcPr>
            <w:tcW w:w="911" w:type="dxa"/>
            <w:tcBorders>
              <w:top w:val="nil"/>
              <w:left w:val="nil"/>
              <w:bottom w:val="nil"/>
              <w:right w:val="nil"/>
            </w:tcBorders>
            <w:shd w:val="clear" w:color="000000" w:fill="FFFFFF"/>
            <w:vAlign w:val="center"/>
            <w:hideMark/>
          </w:tcPr>
          <w:p w14:paraId="51FBED7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21 </w:t>
            </w:r>
          </w:p>
        </w:tc>
      </w:tr>
      <w:tr w:rsidR="00D62245" w:rsidRPr="00D62245" w14:paraId="5063F04E" w14:textId="77777777" w:rsidTr="00363C0D">
        <w:trPr>
          <w:trHeight w:val="260"/>
        </w:trPr>
        <w:tc>
          <w:tcPr>
            <w:tcW w:w="4535" w:type="dxa"/>
            <w:tcBorders>
              <w:top w:val="nil"/>
              <w:left w:val="nil"/>
              <w:bottom w:val="nil"/>
              <w:right w:val="nil"/>
            </w:tcBorders>
            <w:shd w:val="clear" w:color="auto" w:fill="auto"/>
            <w:noWrap/>
            <w:vAlign w:val="bottom"/>
            <w:hideMark/>
          </w:tcPr>
          <w:p w14:paraId="2EA24FFF"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 xml:space="preserve">Men </w:t>
            </w:r>
          </w:p>
        </w:tc>
        <w:tc>
          <w:tcPr>
            <w:tcW w:w="996" w:type="dxa"/>
            <w:tcBorders>
              <w:top w:val="nil"/>
              <w:left w:val="nil"/>
              <w:bottom w:val="nil"/>
              <w:right w:val="nil"/>
            </w:tcBorders>
            <w:shd w:val="clear" w:color="000000" w:fill="FFFFFF"/>
            <w:vAlign w:val="center"/>
            <w:hideMark/>
          </w:tcPr>
          <w:p w14:paraId="23E3BC8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72C39D0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556BA1D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1D2C3A2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44BEBDF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648B36A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4BBC70C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17400A9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0EE228F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1549EF0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r>
      <w:tr w:rsidR="00D62245" w:rsidRPr="00D62245" w14:paraId="7F38323D" w14:textId="77777777" w:rsidTr="00363C0D">
        <w:trPr>
          <w:trHeight w:val="260"/>
        </w:trPr>
        <w:tc>
          <w:tcPr>
            <w:tcW w:w="4535" w:type="dxa"/>
            <w:tcBorders>
              <w:top w:val="nil"/>
              <w:left w:val="nil"/>
              <w:bottom w:val="nil"/>
              <w:right w:val="nil"/>
            </w:tcBorders>
            <w:shd w:val="clear" w:color="auto" w:fill="auto"/>
            <w:noWrap/>
            <w:vAlign w:val="bottom"/>
            <w:hideMark/>
          </w:tcPr>
          <w:p w14:paraId="56931C92" w14:textId="77777777" w:rsidR="00D62245" w:rsidRPr="00D62245" w:rsidRDefault="00D62245" w:rsidP="00D62245">
            <w:pPr>
              <w:spacing w:before="0" w:after="0"/>
              <w:rPr>
                <w:rFonts w:eastAsia="Times New Roman"/>
                <w:b/>
                <w:bCs/>
                <w:color w:val="auto"/>
                <w:sz w:val="20"/>
                <w:szCs w:val="20"/>
              </w:rPr>
            </w:pPr>
            <w:r w:rsidRPr="00D62245">
              <w:rPr>
                <w:rFonts w:eastAsia="Times New Roman"/>
                <w:b/>
                <w:bCs/>
                <w:color w:val="auto"/>
                <w:sz w:val="20"/>
                <w:szCs w:val="20"/>
              </w:rPr>
              <w:t>Total Corporate Services</w:t>
            </w:r>
          </w:p>
        </w:tc>
        <w:tc>
          <w:tcPr>
            <w:tcW w:w="996" w:type="dxa"/>
            <w:tcBorders>
              <w:top w:val="single" w:sz="4" w:space="0" w:color="auto"/>
              <w:left w:val="nil"/>
              <w:bottom w:val="single" w:sz="4" w:space="0" w:color="auto"/>
              <w:right w:val="nil"/>
            </w:tcBorders>
            <w:shd w:val="clear" w:color="000000" w:fill="FFFFFF"/>
            <w:vAlign w:val="center"/>
            <w:hideMark/>
          </w:tcPr>
          <w:p w14:paraId="64BBDF4F"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140 </w:t>
            </w:r>
          </w:p>
        </w:tc>
        <w:tc>
          <w:tcPr>
            <w:tcW w:w="911" w:type="dxa"/>
            <w:tcBorders>
              <w:top w:val="single" w:sz="4" w:space="0" w:color="auto"/>
              <w:left w:val="nil"/>
              <w:bottom w:val="single" w:sz="4" w:space="0" w:color="auto"/>
              <w:right w:val="nil"/>
            </w:tcBorders>
            <w:shd w:val="clear" w:color="000000" w:fill="FFFFFF"/>
            <w:vAlign w:val="center"/>
            <w:hideMark/>
          </w:tcPr>
          <w:p w14:paraId="1672C47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140 </w:t>
            </w:r>
          </w:p>
        </w:tc>
        <w:tc>
          <w:tcPr>
            <w:tcW w:w="911" w:type="dxa"/>
            <w:tcBorders>
              <w:top w:val="single" w:sz="4" w:space="0" w:color="auto"/>
              <w:left w:val="nil"/>
              <w:bottom w:val="single" w:sz="4" w:space="0" w:color="auto"/>
              <w:right w:val="nil"/>
            </w:tcBorders>
            <w:shd w:val="clear" w:color="000000" w:fill="FFFFFF"/>
            <w:vAlign w:val="center"/>
            <w:hideMark/>
          </w:tcPr>
          <w:p w14:paraId="4BE8299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139 </w:t>
            </w:r>
          </w:p>
        </w:tc>
        <w:tc>
          <w:tcPr>
            <w:tcW w:w="911" w:type="dxa"/>
            <w:tcBorders>
              <w:top w:val="single" w:sz="4" w:space="0" w:color="auto"/>
              <w:left w:val="nil"/>
              <w:bottom w:val="single" w:sz="4" w:space="0" w:color="auto"/>
              <w:right w:val="nil"/>
            </w:tcBorders>
            <w:shd w:val="clear" w:color="000000" w:fill="FFFFFF"/>
            <w:vAlign w:val="center"/>
            <w:hideMark/>
          </w:tcPr>
          <w:p w14:paraId="248FE18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139 </w:t>
            </w:r>
          </w:p>
        </w:tc>
        <w:tc>
          <w:tcPr>
            <w:tcW w:w="911" w:type="dxa"/>
            <w:tcBorders>
              <w:top w:val="single" w:sz="4" w:space="0" w:color="auto"/>
              <w:left w:val="nil"/>
              <w:bottom w:val="single" w:sz="4" w:space="0" w:color="auto"/>
              <w:right w:val="nil"/>
            </w:tcBorders>
            <w:shd w:val="clear" w:color="000000" w:fill="FFFFFF"/>
            <w:vAlign w:val="center"/>
            <w:hideMark/>
          </w:tcPr>
          <w:p w14:paraId="3ECB5B1F"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139 </w:t>
            </w:r>
          </w:p>
        </w:tc>
        <w:tc>
          <w:tcPr>
            <w:tcW w:w="911" w:type="dxa"/>
            <w:tcBorders>
              <w:top w:val="single" w:sz="4" w:space="0" w:color="auto"/>
              <w:left w:val="nil"/>
              <w:bottom w:val="single" w:sz="4" w:space="0" w:color="auto"/>
              <w:right w:val="nil"/>
            </w:tcBorders>
            <w:shd w:val="clear" w:color="000000" w:fill="FFFFFF"/>
            <w:vAlign w:val="center"/>
            <w:hideMark/>
          </w:tcPr>
          <w:p w14:paraId="1A7389C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139 </w:t>
            </w:r>
          </w:p>
        </w:tc>
        <w:tc>
          <w:tcPr>
            <w:tcW w:w="911" w:type="dxa"/>
            <w:tcBorders>
              <w:top w:val="single" w:sz="4" w:space="0" w:color="auto"/>
              <w:left w:val="nil"/>
              <w:bottom w:val="single" w:sz="4" w:space="0" w:color="auto"/>
              <w:right w:val="nil"/>
            </w:tcBorders>
            <w:shd w:val="clear" w:color="000000" w:fill="FFFFFF"/>
            <w:vAlign w:val="center"/>
            <w:hideMark/>
          </w:tcPr>
          <w:p w14:paraId="5D78949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139 </w:t>
            </w:r>
          </w:p>
        </w:tc>
        <w:tc>
          <w:tcPr>
            <w:tcW w:w="911" w:type="dxa"/>
            <w:tcBorders>
              <w:top w:val="single" w:sz="4" w:space="0" w:color="auto"/>
              <w:left w:val="nil"/>
              <w:bottom w:val="single" w:sz="4" w:space="0" w:color="auto"/>
              <w:right w:val="nil"/>
            </w:tcBorders>
            <w:shd w:val="clear" w:color="000000" w:fill="FFFFFF"/>
            <w:vAlign w:val="center"/>
            <w:hideMark/>
          </w:tcPr>
          <w:p w14:paraId="75EA53A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139 </w:t>
            </w:r>
          </w:p>
        </w:tc>
        <w:tc>
          <w:tcPr>
            <w:tcW w:w="911" w:type="dxa"/>
            <w:tcBorders>
              <w:top w:val="single" w:sz="4" w:space="0" w:color="auto"/>
              <w:left w:val="nil"/>
              <w:bottom w:val="single" w:sz="4" w:space="0" w:color="auto"/>
              <w:right w:val="nil"/>
            </w:tcBorders>
            <w:shd w:val="clear" w:color="000000" w:fill="FFFFFF"/>
            <w:vAlign w:val="center"/>
            <w:hideMark/>
          </w:tcPr>
          <w:p w14:paraId="3997265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139 </w:t>
            </w:r>
          </w:p>
        </w:tc>
        <w:tc>
          <w:tcPr>
            <w:tcW w:w="911" w:type="dxa"/>
            <w:tcBorders>
              <w:top w:val="single" w:sz="4" w:space="0" w:color="auto"/>
              <w:left w:val="nil"/>
              <w:bottom w:val="single" w:sz="4" w:space="0" w:color="auto"/>
              <w:right w:val="nil"/>
            </w:tcBorders>
            <w:shd w:val="clear" w:color="000000" w:fill="FFFFFF"/>
            <w:vAlign w:val="center"/>
            <w:hideMark/>
          </w:tcPr>
          <w:p w14:paraId="76A6FCA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139 </w:t>
            </w:r>
          </w:p>
        </w:tc>
      </w:tr>
      <w:tr w:rsidR="00D62245" w:rsidRPr="00D62245" w14:paraId="444C9B75" w14:textId="77777777" w:rsidTr="00363C0D">
        <w:trPr>
          <w:trHeight w:val="260"/>
        </w:trPr>
        <w:tc>
          <w:tcPr>
            <w:tcW w:w="4535" w:type="dxa"/>
            <w:tcBorders>
              <w:top w:val="nil"/>
              <w:left w:val="nil"/>
              <w:bottom w:val="nil"/>
              <w:right w:val="nil"/>
            </w:tcBorders>
            <w:shd w:val="clear" w:color="auto" w:fill="auto"/>
            <w:noWrap/>
            <w:vAlign w:val="bottom"/>
            <w:hideMark/>
          </w:tcPr>
          <w:p w14:paraId="29EC53C2" w14:textId="77777777" w:rsidR="00D62245" w:rsidRPr="00D62245" w:rsidRDefault="00D62245" w:rsidP="00D62245">
            <w:pPr>
              <w:spacing w:before="0" w:after="0"/>
              <w:jc w:val="right"/>
              <w:rPr>
                <w:rFonts w:eastAsia="Times New Roman"/>
                <w:color w:val="auto"/>
                <w:sz w:val="20"/>
                <w:szCs w:val="20"/>
              </w:rPr>
            </w:pPr>
          </w:p>
        </w:tc>
        <w:tc>
          <w:tcPr>
            <w:tcW w:w="996" w:type="dxa"/>
            <w:tcBorders>
              <w:top w:val="nil"/>
              <w:left w:val="nil"/>
              <w:bottom w:val="nil"/>
              <w:right w:val="nil"/>
            </w:tcBorders>
            <w:shd w:val="clear" w:color="000000" w:fill="FFFFFF"/>
            <w:vAlign w:val="center"/>
            <w:hideMark/>
          </w:tcPr>
          <w:p w14:paraId="6A560E38"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026C64E5"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136763E9"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00709667"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7A468CBC"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7F9205A6"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1FEFB8B4"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4A8D8D8F"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337C7B52"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4993C07F"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r>
      <w:tr w:rsidR="00D62245" w:rsidRPr="00D62245" w14:paraId="0635B247" w14:textId="77777777" w:rsidTr="00363C0D">
        <w:trPr>
          <w:trHeight w:val="260"/>
        </w:trPr>
        <w:tc>
          <w:tcPr>
            <w:tcW w:w="4535" w:type="dxa"/>
            <w:tcBorders>
              <w:top w:val="nil"/>
              <w:left w:val="nil"/>
              <w:bottom w:val="nil"/>
              <w:right w:val="nil"/>
            </w:tcBorders>
            <w:shd w:val="clear" w:color="auto" w:fill="auto"/>
            <w:noWrap/>
            <w:vAlign w:val="bottom"/>
            <w:hideMark/>
          </w:tcPr>
          <w:p w14:paraId="49F4B0BE" w14:textId="77777777" w:rsidR="00D62245" w:rsidRPr="00D62245" w:rsidRDefault="00D62245" w:rsidP="00935F63">
            <w:pPr>
              <w:keepNext/>
              <w:spacing w:before="0" w:after="0"/>
              <w:rPr>
                <w:rFonts w:eastAsia="Times New Roman"/>
                <w:b/>
                <w:bCs/>
                <w:color w:val="auto"/>
                <w:sz w:val="20"/>
                <w:szCs w:val="20"/>
              </w:rPr>
            </w:pPr>
            <w:r w:rsidRPr="00D62245">
              <w:rPr>
                <w:rFonts w:eastAsia="Times New Roman"/>
                <w:b/>
                <w:bCs/>
                <w:color w:val="auto"/>
                <w:sz w:val="20"/>
                <w:szCs w:val="20"/>
              </w:rPr>
              <w:lastRenderedPageBreak/>
              <w:t>Planning and Sustainable Futures</w:t>
            </w:r>
          </w:p>
        </w:tc>
        <w:tc>
          <w:tcPr>
            <w:tcW w:w="996" w:type="dxa"/>
            <w:tcBorders>
              <w:top w:val="nil"/>
              <w:left w:val="nil"/>
              <w:bottom w:val="nil"/>
              <w:right w:val="nil"/>
            </w:tcBorders>
            <w:shd w:val="clear" w:color="000000" w:fill="FFFFFF"/>
            <w:vAlign w:val="center"/>
            <w:hideMark/>
          </w:tcPr>
          <w:p w14:paraId="4B2D4FAD"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245673D8"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23A6F0B3"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566CC497"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25BEAC39"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1EE1D89B"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593F7A3D"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73415E62"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2DCEC8D8"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70FBC807"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r>
      <w:tr w:rsidR="00D62245" w:rsidRPr="00D62245" w14:paraId="7E2EC866" w14:textId="77777777" w:rsidTr="00660E94">
        <w:trPr>
          <w:trHeight w:val="260"/>
        </w:trPr>
        <w:tc>
          <w:tcPr>
            <w:tcW w:w="4535" w:type="dxa"/>
            <w:tcBorders>
              <w:top w:val="nil"/>
              <w:left w:val="nil"/>
              <w:bottom w:val="nil"/>
              <w:right w:val="nil"/>
            </w:tcBorders>
            <w:shd w:val="clear" w:color="auto" w:fill="F2F2F2" w:themeFill="background1" w:themeFillShade="F2"/>
            <w:noWrap/>
            <w:vAlign w:val="bottom"/>
            <w:hideMark/>
          </w:tcPr>
          <w:p w14:paraId="5504F97A" w14:textId="77777777" w:rsidR="00D62245" w:rsidRPr="00D62245" w:rsidRDefault="00D62245" w:rsidP="00935F63">
            <w:pPr>
              <w:keepNext/>
              <w:spacing w:before="0" w:after="0"/>
              <w:rPr>
                <w:rFonts w:eastAsia="Times New Roman"/>
                <w:color w:val="auto"/>
                <w:sz w:val="20"/>
                <w:szCs w:val="20"/>
              </w:rPr>
            </w:pPr>
            <w:r w:rsidRPr="00D62245">
              <w:rPr>
                <w:rFonts w:eastAsia="Times New Roman"/>
                <w:color w:val="auto"/>
                <w:sz w:val="20"/>
                <w:szCs w:val="20"/>
              </w:rPr>
              <w:t>Permanent - Full time</w:t>
            </w:r>
          </w:p>
        </w:tc>
        <w:tc>
          <w:tcPr>
            <w:tcW w:w="996" w:type="dxa"/>
            <w:tcBorders>
              <w:top w:val="nil"/>
              <w:left w:val="nil"/>
              <w:bottom w:val="nil"/>
              <w:right w:val="nil"/>
            </w:tcBorders>
            <w:shd w:val="clear" w:color="auto" w:fill="F2F2F2" w:themeFill="background1" w:themeFillShade="F2"/>
            <w:vAlign w:val="center"/>
            <w:hideMark/>
          </w:tcPr>
          <w:p w14:paraId="3AE3933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114 </w:t>
            </w:r>
          </w:p>
        </w:tc>
        <w:tc>
          <w:tcPr>
            <w:tcW w:w="911" w:type="dxa"/>
            <w:tcBorders>
              <w:top w:val="nil"/>
              <w:left w:val="nil"/>
              <w:bottom w:val="nil"/>
              <w:right w:val="nil"/>
            </w:tcBorders>
            <w:shd w:val="clear" w:color="auto" w:fill="F2F2F2" w:themeFill="background1" w:themeFillShade="F2"/>
            <w:vAlign w:val="center"/>
            <w:hideMark/>
          </w:tcPr>
          <w:p w14:paraId="4792786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113 </w:t>
            </w:r>
          </w:p>
        </w:tc>
        <w:tc>
          <w:tcPr>
            <w:tcW w:w="911" w:type="dxa"/>
            <w:tcBorders>
              <w:top w:val="nil"/>
              <w:left w:val="nil"/>
              <w:bottom w:val="nil"/>
              <w:right w:val="nil"/>
            </w:tcBorders>
            <w:shd w:val="clear" w:color="auto" w:fill="F2F2F2" w:themeFill="background1" w:themeFillShade="F2"/>
            <w:vAlign w:val="center"/>
            <w:hideMark/>
          </w:tcPr>
          <w:p w14:paraId="592294D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113 </w:t>
            </w:r>
          </w:p>
        </w:tc>
        <w:tc>
          <w:tcPr>
            <w:tcW w:w="911" w:type="dxa"/>
            <w:tcBorders>
              <w:top w:val="nil"/>
              <w:left w:val="nil"/>
              <w:bottom w:val="nil"/>
              <w:right w:val="nil"/>
            </w:tcBorders>
            <w:shd w:val="clear" w:color="auto" w:fill="F2F2F2" w:themeFill="background1" w:themeFillShade="F2"/>
            <w:vAlign w:val="center"/>
            <w:hideMark/>
          </w:tcPr>
          <w:p w14:paraId="1EB59CA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113 </w:t>
            </w:r>
          </w:p>
        </w:tc>
        <w:tc>
          <w:tcPr>
            <w:tcW w:w="911" w:type="dxa"/>
            <w:tcBorders>
              <w:top w:val="nil"/>
              <w:left w:val="nil"/>
              <w:bottom w:val="nil"/>
              <w:right w:val="nil"/>
            </w:tcBorders>
            <w:shd w:val="clear" w:color="auto" w:fill="F2F2F2" w:themeFill="background1" w:themeFillShade="F2"/>
            <w:vAlign w:val="center"/>
            <w:hideMark/>
          </w:tcPr>
          <w:p w14:paraId="38479F9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113 </w:t>
            </w:r>
          </w:p>
        </w:tc>
        <w:tc>
          <w:tcPr>
            <w:tcW w:w="911" w:type="dxa"/>
            <w:tcBorders>
              <w:top w:val="nil"/>
              <w:left w:val="nil"/>
              <w:bottom w:val="nil"/>
              <w:right w:val="nil"/>
            </w:tcBorders>
            <w:shd w:val="clear" w:color="auto" w:fill="F2F2F2" w:themeFill="background1" w:themeFillShade="F2"/>
            <w:vAlign w:val="center"/>
            <w:hideMark/>
          </w:tcPr>
          <w:p w14:paraId="2EC327E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113 </w:t>
            </w:r>
          </w:p>
        </w:tc>
        <w:tc>
          <w:tcPr>
            <w:tcW w:w="911" w:type="dxa"/>
            <w:tcBorders>
              <w:top w:val="nil"/>
              <w:left w:val="nil"/>
              <w:bottom w:val="nil"/>
              <w:right w:val="nil"/>
            </w:tcBorders>
            <w:shd w:val="clear" w:color="auto" w:fill="F2F2F2" w:themeFill="background1" w:themeFillShade="F2"/>
            <w:vAlign w:val="center"/>
            <w:hideMark/>
          </w:tcPr>
          <w:p w14:paraId="0FDF531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113 </w:t>
            </w:r>
          </w:p>
        </w:tc>
        <w:tc>
          <w:tcPr>
            <w:tcW w:w="911" w:type="dxa"/>
            <w:tcBorders>
              <w:top w:val="nil"/>
              <w:left w:val="nil"/>
              <w:bottom w:val="nil"/>
              <w:right w:val="nil"/>
            </w:tcBorders>
            <w:shd w:val="clear" w:color="auto" w:fill="F2F2F2" w:themeFill="background1" w:themeFillShade="F2"/>
            <w:vAlign w:val="center"/>
            <w:hideMark/>
          </w:tcPr>
          <w:p w14:paraId="05826DD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113 </w:t>
            </w:r>
          </w:p>
        </w:tc>
        <w:tc>
          <w:tcPr>
            <w:tcW w:w="911" w:type="dxa"/>
            <w:tcBorders>
              <w:top w:val="nil"/>
              <w:left w:val="nil"/>
              <w:bottom w:val="nil"/>
              <w:right w:val="nil"/>
            </w:tcBorders>
            <w:shd w:val="clear" w:color="auto" w:fill="F2F2F2" w:themeFill="background1" w:themeFillShade="F2"/>
            <w:vAlign w:val="center"/>
            <w:hideMark/>
          </w:tcPr>
          <w:p w14:paraId="77BCD9E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113 </w:t>
            </w:r>
          </w:p>
        </w:tc>
        <w:tc>
          <w:tcPr>
            <w:tcW w:w="911" w:type="dxa"/>
            <w:tcBorders>
              <w:top w:val="nil"/>
              <w:left w:val="nil"/>
              <w:bottom w:val="nil"/>
              <w:right w:val="nil"/>
            </w:tcBorders>
            <w:shd w:val="clear" w:color="auto" w:fill="F2F2F2" w:themeFill="background1" w:themeFillShade="F2"/>
            <w:vAlign w:val="center"/>
            <w:hideMark/>
          </w:tcPr>
          <w:p w14:paraId="2301268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113 </w:t>
            </w:r>
          </w:p>
        </w:tc>
      </w:tr>
      <w:tr w:rsidR="00D62245" w:rsidRPr="00D62245" w14:paraId="6621B4AC" w14:textId="77777777" w:rsidTr="00363C0D">
        <w:trPr>
          <w:trHeight w:val="260"/>
        </w:trPr>
        <w:tc>
          <w:tcPr>
            <w:tcW w:w="4535" w:type="dxa"/>
            <w:tcBorders>
              <w:top w:val="nil"/>
              <w:left w:val="nil"/>
              <w:bottom w:val="nil"/>
              <w:right w:val="nil"/>
            </w:tcBorders>
            <w:shd w:val="clear" w:color="auto" w:fill="auto"/>
            <w:noWrap/>
            <w:vAlign w:val="bottom"/>
            <w:hideMark/>
          </w:tcPr>
          <w:p w14:paraId="63CAF154" w14:textId="77777777" w:rsidR="00D62245" w:rsidRPr="00D62245" w:rsidRDefault="00D62245" w:rsidP="00935F63">
            <w:pPr>
              <w:keepNext/>
              <w:spacing w:before="0" w:after="0"/>
              <w:ind w:firstLineChars="100" w:firstLine="200"/>
              <w:rPr>
                <w:rFonts w:eastAsia="Times New Roman"/>
                <w:color w:val="auto"/>
                <w:sz w:val="20"/>
                <w:szCs w:val="20"/>
              </w:rPr>
            </w:pPr>
            <w:r w:rsidRPr="00D62245">
              <w:rPr>
                <w:rFonts w:eastAsia="Times New Roman"/>
                <w:color w:val="auto"/>
                <w:sz w:val="20"/>
                <w:szCs w:val="20"/>
              </w:rPr>
              <w:t>Women</w:t>
            </w:r>
          </w:p>
        </w:tc>
        <w:tc>
          <w:tcPr>
            <w:tcW w:w="996" w:type="dxa"/>
            <w:tcBorders>
              <w:top w:val="nil"/>
              <w:left w:val="nil"/>
              <w:bottom w:val="nil"/>
              <w:right w:val="nil"/>
            </w:tcBorders>
            <w:shd w:val="clear" w:color="000000" w:fill="FFFFFF"/>
            <w:vAlign w:val="center"/>
            <w:hideMark/>
          </w:tcPr>
          <w:p w14:paraId="7B99228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71 </w:t>
            </w:r>
          </w:p>
        </w:tc>
        <w:tc>
          <w:tcPr>
            <w:tcW w:w="911" w:type="dxa"/>
            <w:tcBorders>
              <w:top w:val="nil"/>
              <w:left w:val="nil"/>
              <w:bottom w:val="nil"/>
              <w:right w:val="nil"/>
            </w:tcBorders>
            <w:shd w:val="clear" w:color="000000" w:fill="FFFFFF"/>
            <w:vAlign w:val="center"/>
            <w:hideMark/>
          </w:tcPr>
          <w:p w14:paraId="3CCE1D9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70 </w:t>
            </w:r>
          </w:p>
        </w:tc>
        <w:tc>
          <w:tcPr>
            <w:tcW w:w="911" w:type="dxa"/>
            <w:tcBorders>
              <w:top w:val="nil"/>
              <w:left w:val="nil"/>
              <w:bottom w:val="nil"/>
              <w:right w:val="nil"/>
            </w:tcBorders>
            <w:shd w:val="clear" w:color="000000" w:fill="FFFFFF"/>
            <w:vAlign w:val="center"/>
            <w:hideMark/>
          </w:tcPr>
          <w:p w14:paraId="4A51D23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70 </w:t>
            </w:r>
          </w:p>
        </w:tc>
        <w:tc>
          <w:tcPr>
            <w:tcW w:w="911" w:type="dxa"/>
            <w:tcBorders>
              <w:top w:val="nil"/>
              <w:left w:val="nil"/>
              <w:bottom w:val="nil"/>
              <w:right w:val="nil"/>
            </w:tcBorders>
            <w:shd w:val="clear" w:color="000000" w:fill="FFFFFF"/>
            <w:vAlign w:val="center"/>
            <w:hideMark/>
          </w:tcPr>
          <w:p w14:paraId="3FFB6AB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70 </w:t>
            </w:r>
          </w:p>
        </w:tc>
        <w:tc>
          <w:tcPr>
            <w:tcW w:w="911" w:type="dxa"/>
            <w:tcBorders>
              <w:top w:val="nil"/>
              <w:left w:val="nil"/>
              <w:bottom w:val="nil"/>
              <w:right w:val="nil"/>
            </w:tcBorders>
            <w:shd w:val="clear" w:color="000000" w:fill="FFFFFF"/>
            <w:vAlign w:val="center"/>
            <w:hideMark/>
          </w:tcPr>
          <w:p w14:paraId="2B38DDC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70 </w:t>
            </w:r>
          </w:p>
        </w:tc>
        <w:tc>
          <w:tcPr>
            <w:tcW w:w="911" w:type="dxa"/>
            <w:tcBorders>
              <w:top w:val="nil"/>
              <w:left w:val="nil"/>
              <w:bottom w:val="nil"/>
              <w:right w:val="nil"/>
            </w:tcBorders>
            <w:shd w:val="clear" w:color="000000" w:fill="FFFFFF"/>
            <w:vAlign w:val="center"/>
            <w:hideMark/>
          </w:tcPr>
          <w:p w14:paraId="3FA1984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70 </w:t>
            </w:r>
          </w:p>
        </w:tc>
        <w:tc>
          <w:tcPr>
            <w:tcW w:w="911" w:type="dxa"/>
            <w:tcBorders>
              <w:top w:val="nil"/>
              <w:left w:val="nil"/>
              <w:bottom w:val="nil"/>
              <w:right w:val="nil"/>
            </w:tcBorders>
            <w:shd w:val="clear" w:color="000000" w:fill="FFFFFF"/>
            <w:vAlign w:val="center"/>
            <w:hideMark/>
          </w:tcPr>
          <w:p w14:paraId="355AB17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70 </w:t>
            </w:r>
          </w:p>
        </w:tc>
        <w:tc>
          <w:tcPr>
            <w:tcW w:w="911" w:type="dxa"/>
            <w:tcBorders>
              <w:top w:val="nil"/>
              <w:left w:val="nil"/>
              <w:bottom w:val="nil"/>
              <w:right w:val="nil"/>
            </w:tcBorders>
            <w:shd w:val="clear" w:color="000000" w:fill="FFFFFF"/>
            <w:vAlign w:val="center"/>
            <w:hideMark/>
          </w:tcPr>
          <w:p w14:paraId="73579A8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70 </w:t>
            </w:r>
          </w:p>
        </w:tc>
        <w:tc>
          <w:tcPr>
            <w:tcW w:w="911" w:type="dxa"/>
            <w:tcBorders>
              <w:top w:val="nil"/>
              <w:left w:val="nil"/>
              <w:bottom w:val="nil"/>
              <w:right w:val="nil"/>
            </w:tcBorders>
            <w:shd w:val="clear" w:color="000000" w:fill="FFFFFF"/>
            <w:vAlign w:val="center"/>
            <w:hideMark/>
          </w:tcPr>
          <w:p w14:paraId="02D09EB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70 </w:t>
            </w:r>
          </w:p>
        </w:tc>
        <w:tc>
          <w:tcPr>
            <w:tcW w:w="911" w:type="dxa"/>
            <w:tcBorders>
              <w:top w:val="nil"/>
              <w:left w:val="nil"/>
              <w:bottom w:val="nil"/>
              <w:right w:val="nil"/>
            </w:tcBorders>
            <w:shd w:val="clear" w:color="000000" w:fill="FFFFFF"/>
            <w:vAlign w:val="center"/>
            <w:hideMark/>
          </w:tcPr>
          <w:p w14:paraId="186497D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70 </w:t>
            </w:r>
          </w:p>
        </w:tc>
      </w:tr>
      <w:tr w:rsidR="00D62245" w:rsidRPr="00D62245" w14:paraId="367B2DF9" w14:textId="77777777" w:rsidTr="00363C0D">
        <w:trPr>
          <w:trHeight w:val="260"/>
        </w:trPr>
        <w:tc>
          <w:tcPr>
            <w:tcW w:w="4535" w:type="dxa"/>
            <w:tcBorders>
              <w:top w:val="nil"/>
              <w:left w:val="nil"/>
              <w:bottom w:val="nil"/>
              <w:right w:val="nil"/>
            </w:tcBorders>
            <w:shd w:val="clear" w:color="auto" w:fill="auto"/>
            <w:noWrap/>
            <w:vAlign w:val="bottom"/>
            <w:hideMark/>
          </w:tcPr>
          <w:p w14:paraId="361D29B7" w14:textId="77777777" w:rsidR="00D62245" w:rsidRPr="00D62245" w:rsidRDefault="00D62245" w:rsidP="00935F63">
            <w:pPr>
              <w:keepNext/>
              <w:spacing w:before="0" w:after="0"/>
              <w:ind w:firstLineChars="100" w:firstLine="200"/>
              <w:rPr>
                <w:rFonts w:eastAsia="Times New Roman"/>
                <w:color w:val="auto"/>
                <w:sz w:val="20"/>
                <w:szCs w:val="20"/>
              </w:rPr>
            </w:pPr>
            <w:r w:rsidRPr="00D62245">
              <w:rPr>
                <w:rFonts w:eastAsia="Times New Roman"/>
                <w:color w:val="auto"/>
                <w:sz w:val="20"/>
                <w:szCs w:val="20"/>
              </w:rPr>
              <w:t xml:space="preserve">Men </w:t>
            </w:r>
          </w:p>
        </w:tc>
        <w:tc>
          <w:tcPr>
            <w:tcW w:w="996" w:type="dxa"/>
            <w:tcBorders>
              <w:top w:val="nil"/>
              <w:left w:val="nil"/>
              <w:bottom w:val="nil"/>
              <w:right w:val="nil"/>
            </w:tcBorders>
            <w:shd w:val="clear" w:color="000000" w:fill="FFFFFF"/>
            <w:vAlign w:val="center"/>
            <w:hideMark/>
          </w:tcPr>
          <w:p w14:paraId="17D6154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43 </w:t>
            </w:r>
          </w:p>
        </w:tc>
        <w:tc>
          <w:tcPr>
            <w:tcW w:w="911" w:type="dxa"/>
            <w:tcBorders>
              <w:top w:val="nil"/>
              <w:left w:val="nil"/>
              <w:bottom w:val="nil"/>
              <w:right w:val="nil"/>
            </w:tcBorders>
            <w:shd w:val="clear" w:color="000000" w:fill="FFFFFF"/>
            <w:vAlign w:val="center"/>
            <w:hideMark/>
          </w:tcPr>
          <w:p w14:paraId="0AFBA07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43 </w:t>
            </w:r>
          </w:p>
        </w:tc>
        <w:tc>
          <w:tcPr>
            <w:tcW w:w="911" w:type="dxa"/>
            <w:tcBorders>
              <w:top w:val="nil"/>
              <w:left w:val="nil"/>
              <w:bottom w:val="nil"/>
              <w:right w:val="nil"/>
            </w:tcBorders>
            <w:shd w:val="clear" w:color="000000" w:fill="FFFFFF"/>
            <w:vAlign w:val="center"/>
            <w:hideMark/>
          </w:tcPr>
          <w:p w14:paraId="72487E6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43 </w:t>
            </w:r>
          </w:p>
        </w:tc>
        <w:tc>
          <w:tcPr>
            <w:tcW w:w="911" w:type="dxa"/>
            <w:tcBorders>
              <w:top w:val="nil"/>
              <w:left w:val="nil"/>
              <w:bottom w:val="nil"/>
              <w:right w:val="nil"/>
            </w:tcBorders>
            <w:shd w:val="clear" w:color="000000" w:fill="FFFFFF"/>
            <w:vAlign w:val="center"/>
            <w:hideMark/>
          </w:tcPr>
          <w:p w14:paraId="6226089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43 </w:t>
            </w:r>
          </w:p>
        </w:tc>
        <w:tc>
          <w:tcPr>
            <w:tcW w:w="911" w:type="dxa"/>
            <w:tcBorders>
              <w:top w:val="nil"/>
              <w:left w:val="nil"/>
              <w:bottom w:val="nil"/>
              <w:right w:val="nil"/>
            </w:tcBorders>
            <w:shd w:val="clear" w:color="000000" w:fill="FFFFFF"/>
            <w:vAlign w:val="center"/>
            <w:hideMark/>
          </w:tcPr>
          <w:p w14:paraId="6824544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43 </w:t>
            </w:r>
          </w:p>
        </w:tc>
        <w:tc>
          <w:tcPr>
            <w:tcW w:w="911" w:type="dxa"/>
            <w:tcBorders>
              <w:top w:val="nil"/>
              <w:left w:val="nil"/>
              <w:bottom w:val="nil"/>
              <w:right w:val="nil"/>
            </w:tcBorders>
            <w:shd w:val="clear" w:color="000000" w:fill="FFFFFF"/>
            <w:vAlign w:val="center"/>
            <w:hideMark/>
          </w:tcPr>
          <w:p w14:paraId="54C3312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43 </w:t>
            </w:r>
          </w:p>
        </w:tc>
        <w:tc>
          <w:tcPr>
            <w:tcW w:w="911" w:type="dxa"/>
            <w:tcBorders>
              <w:top w:val="nil"/>
              <w:left w:val="nil"/>
              <w:bottom w:val="nil"/>
              <w:right w:val="nil"/>
            </w:tcBorders>
            <w:shd w:val="clear" w:color="000000" w:fill="FFFFFF"/>
            <w:vAlign w:val="center"/>
            <w:hideMark/>
          </w:tcPr>
          <w:p w14:paraId="5F42099F"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43 </w:t>
            </w:r>
          </w:p>
        </w:tc>
        <w:tc>
          <w:tcPr>
            <w:tcW w:w="911" w:type="dxa"/>
            <w:tcBorders>
              <w:top w:val="nil"/>
              <w:left w:val="nil"/>
              <w:bottom w:val="nil"/>
              <w:right w:val="nil"/>
            </w:tcBorders>
            <w:shd w:val="clear" w:color="000000" w:fill="FFFFFF"/>
            <w:vAlign w:val="center"/>
            <w:hideMark/>
          </w:tcPr>
          <w:p w14:paraId="0378122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43 </w:t>
            </w:r>
          </w:p>
        </w:tc>
        <w:tc>
          <w:tcPr>
            <w:tcW w:w="911" w:type="dxa"/>
            <w:tcBorders>
              <w:top w:val="nil"/>
              <w:left w:val="nil"/>
              <w:bottom w:val="nil"/>
              <w:right w:val="nil"/>
            </w:tcBorders>
            <w:shd w:val="clear" w:color="000000" w:fill="FFFFFF"/>
            <w:vAlign w:val="center"/>
            <w:hideMark/>
          </w:tcPr>
          <w:p w14:paraId="305CF92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43 </w:t>
            </w:r>
          </w:p>
        </w:tc>
        <w:tc>
          <w:tcPr>
            <w:tcW w:w="911" w:type="dxa"/>
            <w:tcBorders>
              <w:top w:val="nil"/>
              <w:left w:val="nil"/>
              <w:bottom w:val="nil"/>
              <w:right w:val="nil"/>
            </w:tcBorders>
            <w:shd w:val="clear" w:color="000000" w:fill="FFFFFF"/>
            <w:vAlign w:val="center"/>
            <w:hideMark/>
          </w:tcPr>
          <w:p w14:paraId="79CFDDC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43 </w:t>
            </w:r>
          </w:p>
        </w:tc>
      </w:tr>
      <w:tr w:rsidR="00D62245" w:rsidRPr="00D62245" w14:paraId="1BC58100" w14:textId="77777777" w:rsidTr="00660E94">
        <w:trPr>
          <w:trHeight w:val="260"/>
        </w:trPr>
        <w:tc>
          <w:tcPr>
            <w:tcW w:w="4535" w:type="dxa"/>
            <w:tcBorders>
              <w:top w:val="nil"/>
              <w:left w:val="nil"/>
              <w:bottom w:val="nil"/>
              <w:right w:val="nil"/>
            </w:tcBorders>
            <w:shd w:val="clear" w:color="auto" w:fill="F2F2F2" w:themeFill="background1" w:themeFillShade="F2"/>
            <w:noWrap/>
            <w:vAlign w:val="bottom"/>
            <w:hideMark/>
          </w:tcPr>
          <w:p w14:paraId="52253251"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Permanent - Part time</w:t>
            </w:r>
          </w:p>
        </w:tc>
        <w:tc>
          <w:tcPr>
            <w:tcW w:w="996" w:type="dxa"/>
            <w:tcBorders>
              <w:top w:val="nil"/>
              <w:left w:val="nil"/>
              <w:bottom w:val="nil"/>
              <w:right w:val="nil"/>
            </w:tcBorders>
            <w:shd w:val="clear" w:color="auto" w:fill="F2F2F2" w:themeFill="background1" w:themeFillShade="F2"/>
            <w:vAlign w:val="center"/>
            <w:hideMark/>
          </w:tcPr>
          <w:p w14:paraId="780831C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12 </w:t>
            </w:r>
          </w:p>
        </w:tc>
        <w:tc>
          <w:tcPr>
            <w:tcW w:w="911" w:type="dxa"/>
            <w:tcBorders>
              <w:top w:val="nil"/>
              <w:left w:val="nil"/>
              <w:bottom w:val="nil"/>
              <w:right w:val="nil"/>
            </w:tcBorders>
            <w:shd w:val="clear" w:color="auto" w:fill="F2F2F2" w:themeFill="background1" w:themeFillShade="F2"/>
            <w:vAlign w:val="center"/>
            <w:hideMark/>
          </w:tcPr>
          <w:p w14:paraId="6D699B4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 </w:t>
            </w:r>
          </w:p>
        </w:tc>
        <w:tc>
          <w:tcPr>
            <w:tcW w:w="911" w:type="dxa"/>
            <w:tcBorders>
              <w:top w:val="nil"/>
              <w:left w:val="nil"/>
              <w:bottom w:val="nil"/>
              <w:right w:val="nil"/>
            </w:tcBorders>
            <w:shd w:val="clear" w:color="auto" w:fill="F2F2F2" w:themeFill="background1" w:themeFillShade="F2"/>
            <w:vAlign w:val="center"/>
            <w:hideMark/>
          </w:tcPr>
          <w:p w14:paraId="07767E1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 </w:t>
            </w:r>
          </w:p>
        </w:tc>
        <w:tc>
          <w:tcPr>
            <w:tcW w:w="911" w:type="dxa"/>
            <w:tcBorders>
              <w:top w:val="nil"/>
              <w:left w:val="nil"/>
              <w:bottom w:val="nil"/>
              <w:right w:val="nil"/>
            </w:tcBorders>
            <w:shd w:val="clear" w:color="auto" w:fill="F2F2F2" w:themeFill="background1" w:themeFillShade="F2"/>
            <w:vAlign w:val="center"/>
            <w:hideMark/>
          </w:tcPr>
          <w:p w14:paraId="67D0BC2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 </w:t>
            </w:r>
          </w:p>
        </w:tc>
        <w:tc>
          <w:tcPr>
            <w:tcW w:w="911" w:type="dxa"/>
            <w:tcBorders>
              <w:top w:val="nil"/>
              <w:left w:val="nil"/>
              <w:bottom w:val="nil"/>
              <w:right w:val="nil"/>
            </w:tcBorders>
            <w:shd w:val="clear" w:color="auto" w:fill="F2F2F2" w:themeFill="background1" w:themeFillShade="F2"/>
            <w:vAlign w:val="center"/>
            <w:hideMark/>
          </w:tcPr>
          <w:p w14:paraId="4DCE348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 </w:t>
            </w:r>
          </w:p>
        </w:tc>
        <w:tc>
          <w:tcPr>
            <w:tcW w:w="911" w:type="dxa"/>
            <w:tcBorders>
              <w:top w:val="nil"/>
              <w:left w:val="nil"/>
              <w:bottom w:val="nil"/>
              <w:right w:val="nil"/>
            </w:tcBorders>
            <w:shd w:val="clear" w:color="auto" w:fill="F2F2F2" w:themeFill="background1" w:themeFillShade="F2"/>
            <w:vAlign w:val="center"/>
            <w:hideMark/>
          </w:tcPr>
          <w:p w14:paraId="7AC1E02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 </w:t>
            </w:r>
          </w:p>
        </w:tc>
        <w:tc>
          <w:tcPr>
            <w:tcW w:w="911" w:type="dxa"/>
            <w:tcBorders>
              <w:top w:val="nil"/>
              <w:left w:val="nil"/>
              <w:bottom w:val="nil"/>
              <w:right w:val="nil"/>
            </w:tcBorders>
            <w:shd w:val="clear" w:color="auto" w:fill="F2F2F2" w:themeFill="background1" w:themeFillShade="F2"/>
            <w:vAlign w:val="center"/>
            <w:hideMark/>
          </w:tcPr>
          <w:p w14:paraId="7AC1327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 </w:t>
            </w:r>
          </w:p>
        </w:tc>
        <w:tc>
          <w:tcPr>
            <w:tcW w:w="911" w:type="dxa"/>
            <w:tcBorders>
              <w:top w:val="nil"/>
              <w:left w:val="nil"/>
              <w:bottom w:val="nil"/>
              <w:right w:val="nil"/>
            </w:tcBorders>
            <w:shd w:val="clear" w:color="auto" w:fill="F2F2F2" w:themeFill="background1" w:themeFillShade="F2"/>
            <w:vAlign w:val="center"/>
            <w:hideMark/>
          </w:tcPr>
          <w:p w14:paraId="60B9506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 </w:t>
            </w:r>
          </w:p>
        </w:tc>
        <w:tc>
          <w:tcPr>
            <w:tcW w:w="911" w:type="dxa"/>
            <w:tcBorders>
              <w:top w:val="nil"/>
              <w:left w:val="nil"/>
              <w:bottom w:val="nil"/>
              <w:right w:val="nil"/>
            </w:tcBorders>
            <w:shd w:val="clear" w:color="auto" w:fill="F2F2F2" w:themeFill="background1" w:themeFillShade="F2"/>
            <w:vAlign w:val="center"/>
            <w:hideMark/>
          </w:tcPr>
          <w:p w14:paraId="404E452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 </w:t>
            </w:r>
          </w:p>
        </w:tc>
        <w:tc>
          <w:tcPr>
            <w:tcW w:w="911" w:type="dxa"/>
            <w:tcBorders>
              <w:top w:val="nil"/>
              <w:left w:val="nil"/>
              <w:bottom w:val="nil"/>
              <w:right w:val="nil"/>
            </w:tcBorders>
            <w:shd w:val="clear" w:color="auto" w:fill="F2F2F2" w:themeFill="background1" w:themeFillShade="F2"/>
            <w:vAlign w:val="center"/>
            <w:hideMark/>
          </w:tcPr>
          <w:p w14:paraId="15C0AD5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 </w:t>
            </w:r>
          </w:p>
        </w:tc>
      </w:tr>
      <w:tr w:rsidR="00D62245" w:rsidRPr="00D62245" w14:paraId="03582326" w14:textId="77777777" w:rsidTr="00363C0D">
        <w:trPr>
          <w:trHeight w:val="260"/>
        </w:trPr>
        <w:tc>
          <w:tcPr>
            <w:tcW w:w="4535" w:type="dxa"/>
            <w:tcBorders>
              <w:top w:val="nil"/>
              <w:left w:val="nil"/>
              <w:bottom w:val="nil"/>
              <w:right w:val="nil"/>
            </w:tcBorders>
            <w:shd w:val="clear" w:color="auto" w:fill="auto"/>
            <w:noWrap/>
            <w:vAlign w:val="bottom"/>
            <w:hideMark/>
          </w:tcPr>
          <w:p w14:paraId="02F2938D"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Women</w:t>
            </w:r>
          </w:p>
        </w:tc>
        <w:tc>
          <w:tcPr>
            <w:tcW w:w="996" w:type="dxa"/>
            <w:tcBorders>
              <w:top w:val="nil"/>
              <w:left w:val="nil"/>
              <w:bottom w:val="nil"/>
              <w:right w:val="nil"/>
            </w:tcBorders>
            <w:shd w:val="clear" w:color="000000" w:fill="FFFFFF"/>
            <w:vAlign w:val="center"/>
            <w:hideMark/>
          </w:tcPr>
          <w:p w14:paraId="2F1344B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 </w:t>
            </w:r>
          </w:p>
        </w:tc>
        <w:tc>
          <w:tcPr>
            <w:tcW w:w="911" w:type="dxa"/>
            <w:tcBorders>
              <w:top w:val="nil"/>
              <w:left w:val="nil"/>
              <w:bottom w:val="nil"/>
              <w:right w:val="nil"/>
            </w:tcBorders>
            <w:shd w:val="clear" w:color="000000" w:fill="FFFFFF"/>
            <w:vAlign w:val="center"/>
            <w:hideMark/>
          </w:tcPr>
          <w:p w14:paraId="113F043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 </w:t>
            </w:r>
          </w:p>
        </w:tc>
        <w:tc>
          <w:tcPr>
            <w:tcW w:w="911" w:type="dxa"/>
            <w:tcBorders>
              <w:top w:val="nil"/>
              <w:left w:val="nil"/>
              <w:bottom w:val="nil"/>
              <w:right w:val="nil"/>
            </w:tcBorders>
            <w:shd w:val="clear" w:color="000000" w:fill="FFFFFF"/>
            <w:vAlign w:val="center"/>
            <w:hideMark/>
          </w:tcPr>
          <w:p w14:paraId="39904D4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 </w:t>
            </w:r>
          </w:p>
        </w:tc>
        <w:tc>
          <w:tcPr>
            <w:tcW w:w="911" w:type="dxa"/>
            <w:tcBorders>
              <w:top w:val="nil"/>
              <w:left w:val="nil"/>
              <w:bottom w:val="nil"/>
              <w:right w:val="nil"/>
            </w:tcBorders>
            <w:shd w:val="clear" w:color="000000" w:fill="FFFFFF"/>
            <w:vAlign w:val="center"/>
            <w:hideMark/>
          </w:tcPr>
          <w:p w14:paraId="6FF24EB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 </w:t>
            </w:r>
          </w:p>
        </w:tc>
        <w:tc>
          <w:tcPr>
            <w:tcW w:w="911" w:type="dxa"/>
            <w:tcBorders>
              <w:top w:val="nil"/>
              <w:left w:val="nil"/>
              <w:bottom w:val="nil"/>
              <w:right w:val="nil"/>
            </w:tcBorders>
            <w:shd w:val="clear" w:color="000000" w:fill="FFFFFF"/>
            <w:vAlign w:val="center"/>
            <w:hideMark/>
          </w:tcPr>
          <w:p w14:paraId="3DC3018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 </w:t>
            </w:r>
          </w:p>
        </w:tc>
        <w:tc>
          <w:tcPr>
            <w:tcW w:w="911" w:type="dxa"/>
            <w:tcBorders>
              <w:top w:val="nil"/>
              <w:left w:val="nil"/>
              <w:bottom w:val="nil"/>
              <w:right w:val="nil"/>
            </w:tcBorders>
            <w:shd w:val="clear" w:color="000000" w:fill="FFFFFF"/>
            <w:vAlign w:val="center"/>
            <w:hideMark/>
          </w:tcPr>
          <w:p w14:paraId="7D1F38E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 </w:t>
            </w:r>
          </w:p>
        </w:tc>
        <w:tc>
          <w:tcPr>
            <w:tcW w:w="911" w:type="dxa"/>
            <w:tcBorders>
              <w:top w:val="nil"/>
              <w:left w:val="nil"/>
              <w:bottom w:val="nil"/>
              <w:right w:val="nil"/>
            </w:tcBorders>
            <w:shd w:val="clear" w:color="000000" w:fill="FFFFFF"/>
            <w:vAlign w:val="center"/>
            <w:hideMark/>
          </w:tcPr>
          <w:p w14:paraId="31D6654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 </w:t>
            </w:r>
          </w:p>
        </w:tc>
        <w:tc>
          <w:tcPr>
            <w:tcW w:w="911" w:type="dxa"/>
            <w:tcBorders>
              <w:top w:val="nil"/>
              <w:left w:val="nil"/>
              <w:bottom w:val="nil"/>
              <w:right w:val="nil"/>
            </w:tcBorders>
            <w:shd w:val="clear" w:color="000000" w:fill="FFFFFF"/>
            <w:vAlign w:val="center"/>
            <w:hideMark/>
          </w:tcPr>
          <w:p w14:paraId="08F86F1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 </w:t>
            </w:r>
          </w:p>
        </w:tc>
        <w:tc>
          <w:tcPr>
            <w:tcW w:w="911" w:type="dxa"/>
            <w:tcBorders>
              <w:top w:val="nil"/>
              <w:left w:val="nil"/>
              <w:bottom w:val="nil"/>
              <w:right w:val="nil"/>
            </w:tcBorders>
            <w:shd w:val="clear" w:color="000000" w:fill="FFFFFF"/>
            <w:vAlign w:val="center"/>
            <w:hideMark/>
          </w:tcPr>
          <w:p w14:paraId="3DC9DF4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 </w:t>
            </w:r>
          </w:p>
        </w:tc>
        <w:tc>
          <w:tcPr>
            <w:tcW w:w="911" w:type="dxa"/>
            <w:tcBorders>
              <w:top w:val="nil"/>
              <w:left w:val="nil"/>
              <w:bottom w:val="nil"/>
              <w:right w:val="nil"/>
            </w:tcBorders>
            <w:shd w:val="clear" w:color="000000" w:fill="FFFFFF"/>
            <w:vAlign w:val="center"/>
            <w:hideMark/>
          </w:tcPr>
          <w:p w14:paraId="04887E0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9 </w:t>
            </w:r>
          </w:p>
        </w:tc>
      </w:tr>
      <w:tr w:rsidR="00D62245" w:rsidRPr="00D62245" w14:paraId="7B6281B6" w14:textId="77777777" w:rsidTr="00363C0D">
        <w:trPr>
          <w:trHeight w:val="260"/>
        </w:trPr>
        <w:tc>
          <w:tcPr>
            <w:tcW w:w="4535" w:type="dxa"/>
            <w:tcBorders>
              <w:top w:val="nil"/>
              <w:left w:val="nil"/>
              <w:bottom w:val="nil"/>
              <w:right w:val="nil"/>
            </w:tcBorders>
            <w:shd w:val="clear" w:color="auto" w:fill="auto"/>
            <w:noWrap/>
            <w:vAlign w:val="bottom"/>
            <w:hideMark/>
          </w:tcPr>
          <w:p w14:paraId="6749104A"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 xml:space="preserve">Men </w:t>
            </w:r>
          </w:p>
        </w:tc>
        <w:tc>
          <w:tcPr>
            <w:tcW w:w="996" w:type="dxa"/>
            <w:tcBorders>
              <w:top w:val="nil"/>
              <w:left w:val="nil"/>
              <w:bottom w:val="nil"/>
              <w:right w:val="nil"/>
            </w:tcBorders>
            <w:shd w:val="clear" w:color="000000" w:fill="FFFFFF"/>
            <w:vAlign w:val="center"/>
            <w:hideMark/>
          </w:tcPr>
          <w:p w14:paraId="7902DC8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7DD2BAE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1858E8A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25E1A26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5C1F7C6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3EF3ECA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2ECACB3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34E1C85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54CF1AD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2845087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r>
      <w:tr w:rsidR="00D62245" w:rsidRPr="00D62245" w14:paraId="6ED49F4E" w14:textId="77777777" w:rsidTr="00363C0D">
        <w:trPr>
          <w:trHeight w:val="260"/>
        </w:trPr>
        <w:tc>
          <w:tcPr>
            <w:tcW w:w="4535" w:type="dxa"/>
            <w:tcBorders>
              <w:top w:val="nil"/>
              <w:left w:val="nil"/>
              <w:bottom w:val="nil"/>
              <w:right w:val="nil"/>
            </w:tcBorders>
            <w:shd w:val="clear" w:color="auto" w:fill="auto"/>
            <w:noWrap/>
            <w:vAlign w:val="bottom"/>
            <w:hideMark/>
          </w:tcPr>
          <w:p w14:paraId="5E586014" w14:textId="77777777" w:rsidR="00D62245" w:rsidRPr="00D62245" w:rsidRDefault="00D62245" w:rsidP="00D62245">
            <w:pPr>
              <w:spacing w:before="0" w:after="0"/>
              <w:rPr>
                <w:rFonts w:eastAsia="Times New Roman"/>
                <w:b/>
                <w:bCs/>
                <w:color w:val="auto"/>
                <w:sz w:val="20"/>
                <w:szCs w:val="20"/>
              </w:rPr>
            </w:pPr>
            <w:r w:rsidRPr="00D62245">
              <w:rPr>
                <w:rFonts w:eastAsia="Times New Roman"/>
                <w:b/>
                <w:bCs/>
                <w:color w:val="auto"/>
                <w:sz w:val="20"/>
                <w:szCs w:val="20"/>
              </w:rPr>
              <w:t>Total Planning and Sustainable Futures</w:t>
            </w:r>
          </w:p>
        </w:tc>
        <w:tc>
          <w:tcPr>
            <w:tcW w:w="996" w:type="dxa"/>
            <w:tcBorders>
              <w:top w:val="single" w:sz="4" w:space="0" w:color="auto"/>
              <w:left w:val="nil"/>
              <w:bottom w:val="single" w:sz="4" w:space="0" w:color="auto"/>
              <w:right w:val="nil"/>
            </w:tcBorders>
            <w:shd w:val="clear" w:color="000000" w:fill="FFFFFF"/>
            <w:vAlign w:val="center"/>
            <w:hideMark/>
          </w:tcPr>
          <w:p w14:paraId="7F6AC9E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126 </w:t>
            </w:r>
          </w:p>
        </w:tc>
        <w:tc>
          <w:tcPr>
            <w:tcW w:w="911" w:type="dxa"/>
            <w:tcBorders>
              <w:top w:val="single" w:sz="4" w:space="0" w:color="auto"/>
              <w:left w:val="nil"/>
              <w:bottom w:val="single" w:sz="4" w:space="0" w:color="auto"/>
              <w:right w:val="nil"/>
            </w:tcBorders>
            <w:shd w:val="clear" w:color="000000" w:fill="FFFFFF"/>
            <w:vAlign w:val="center"/>
            <w:hideMark/>
          </w:tcPr>
          <w:p w14:paraId="3ECFF58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124 </w:t>
            </w:r>
          </w:p>
        </w:tc>
        <w:tc>
          <w:tcPr>
            <w:tcW w:w="911" w:type="dxa"/>
            <w:tcBorders>
              <w:top w:val="single" w:sz="4" w:space="0" w:color="auto"/>
              <w:left w:val="nil"/>
              <w:bottom w:val="single" w:sz="4" w:space="0" w:color="auto"/>
              <w:right w:val="nil"/>
            </w:tcBorders>
            <w:shd w:val="clear" w:color="000000" w:fill="FFFFFF"/>
            <w:vAlign w:val="center"/>
            <w:hideMark/>
          </w:tcPr>
          <w:p w14:paraId="4B0A79B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124 </w:t>
            </w:r>
          </w:p>
        </w:tc>
        <w:tc>
          <w:tcPr>
            <w:tcW w:w="911" w:type="dxa"/>
            <w:tcBorders>
              <w:top w:val="single" w:sz="4" w:space="0" w:color="auto"/>
              <w:left w:val="nil"/>
              <w:bottom w:val="single" w:sz="4" w:space="0" w:color="auto"/>
              <w:right w:val="nil"/>
            </w:tcBorders>
            <w:shd w:val="clear" w:color="000000" w:fill="FFFFFF"/>
            <w:vAlign w:val="center"/>
            <w:hideMark/>
          </w:tcPr>
          <w:p w14:paraId="6BECDE4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123 </w:t>
            </w:r>
          </w:p>
        </w:tc>
        <w:tc>
          <w:tcPr>
            <w:tcW w:w="911" w:type="dxa"/>
            <w:tcBorders>
              <w:top w:val="single" w:sz="4" w:space="0" w:color="auto"/>
              <w:left w:val="nil"/>
              <w:bottom w:val="single" w:sz="4" w:space="0" w:color="auto"/>
              <w:right w:val="nil"/>
            </w:tcBorders>
            <w:shd w:val="clear" w:color="000000" w:fill="FFFFFF"/>
            <w:vAlign w:val="center"/>
            <w:hideMark/>
          </w:tcPr>
          <w:p w14:paraId="7918912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123 </w:t>
            </w:r>
          </w:p>
        </w:tc>
        <w:tc>
          <w:tcPr>
            <w:tcW w:w="911" w:type="dxa"/>
            <w:tcBorders>
              <w:top w:val="single" w:sz="4" w:space="0" w:color="auto"/>
              <w:left w:val="nil"/>
              <w:bottom w:val="single" w:sz="4" w:space="0" w:color="auto"/>
              <w:right w:val="nil"/>
            </w:tcBorders>
            <w:shd w:val="clear" w:color="000000" w:fill="FFFFFF"/>
            <w:vAlign w:val="center"/>
            <w:hideMark/>
          </w:tcPr>
          <w:p w14:paraId="3E86528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123 </w:t>
            </w:r>
          </w:p>
        </w:tc>
        <w:tc>
          <w:tcPr>
            <w:tcW w:w="911" w:type="dxa"/>
            <w:tcBorders>
              <w:top w:val="single" w:sz="4" w:space="0" w:color="auto"/>
              <w:left w:val="nil"/>
              <w:bottom w:val="single" w:sz="4" w:space="0" w:color="auto"/>
              <w:right w:val="nil"/>
            </w:tcBorders>
            <w:shd w:val="clear" w:color="000000" w:fill="FFFFFF"/>
            <w:vAlign w:val="center"/>
            <w:hideMark/>
          </w:tcPr>
          <w:p w14:paraId="4218BD2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123 </w:t>
            </w:r>
          </w:p>
        </w:tc>
        <w:tc>
          <w:tcPr>
            <w:tcW w:w="911" w:type="dxa"/>
            <w:tcBorders>
              <w:top w:val="single" w:sz="4" w:space="0" w:color="auto"/>
              <w:left w:val="nil"/>
              <w:bottom w:val="single" w:sz="4" w:space="0" w:color="auto"/>
              <w:right w:val="nil"/>
            </w:tcBorders>
            <w:shd w:val="clear" w:color="000000" w:fill="FFFFFF"/>
            <w:vAlign w:val="center"/>
            <w:hideMark/>
          </w:tcPr>
          <w:p w14:paraId="4A1DCFF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123 </w:t>
            </w:r>
          </w:p>
        </w:tc>
        <w:tc>
          <w:tcPr>
            <w:tcW w:w="911" w:type="dxa"/>
            <w:tcBorders>
              <w:top w:val="single" w:sz="4" w:space="0" w:color="auto"/>
              <w:left w:val="nil"/>
              <w:bottom w:val="single" w:sz="4" w:space="0" w:color="auto"/>
              <w:right w:val="nil"/>
            </w:tcBorders>
            <w:shd w:val="clear" w:color="000000" w:fill="FFFFFF"/>
            <w:vAlign w:val="center"/>
            <w:hideMark/>
          </w:tcPr>
          <w:p w14:paraId="74C0438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123 </w:t>
            </w:r>
          </w:p>
        </w:tc>
        <w:tc>
          <w:tcPr>
            <w:tcW w:w="911" w:type="dxa"/>
            <w:tcBorders>
              <w:top w:val="single" w:sz="4" w:space="0" w:color="auto"/>
              <w:left w:val="nil"/>
              <w:bottom w:val="single" w:sz="4" w:space="0" w:color="auto"/>
              <w:right w:val="nil"/>
            </w:tcBorders>
            <w:shd w:val="clear" w:color="000000" w:fill="FFFFFF"/>
            <w:vAlign w:val="center"/>
            <w:hideMark/>
          </w:tcPr>
          <w:p w14:paraId="0EEB2AC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123 </w:t>
            </w:r>
          </w:p>
        </w:tc>
      </w:tr>
      <w:tr w:rsidR="00D62245" w:rsidRPr="00D62245" w14:paraId="73758965" w14:textId="77777777" w:rsidTr="00363C0D">
        <w:trPr>
          <w:trHeight w:val="260"/>
        </w:trPr>
        <w:tc>
          <w:tcPr>
            <w:tcW w:w="4535" w:type="dxa"/>
            <w:tcBorders>
              <w:top w:val="nil"/>
              <w:left w:val="nil"/>
              <w:bottom w:val="nil"/>
              <w:right w:val="nil"/>
            </w:tcBorders>
            <w:shd w:val="clear" w:color="auto" w:fill="auto"/>
            <w:noWrap/>
            <w:vAlign w:val="bottom"/>
            <w:hideMark/>
          </w:tcPr>
          <w:p w14:paraId="6DF06812" w14:textId="77777777" w:rsidR="00D62245" w:rsidRPr="00D62245" w:rsidRDefault="00D62245" w:rsidP="00D62245">
            <w:pPr>
              <w:spacing w:before="0" w:after="0"/>
              <w:jc w:val="right"/>
              <w:rPr>
                <w:rFonts w:eastAsia="Times New Roman"/>
                <w:color w:val="auto"/>
                <w:sz w:val="20"/>
                <w:szCs w:val="20"/>
              </w:rPr>
            </w:pPr>
          </w:p>
        </w:tc>
        <w:tc>
          <w:tcPr>
            <w:tcW w:w="996" w:type="dxa"/>
            <w:tcBorders>
              <w:top w:val="nil"/>
              <w:left w:val="nil"/>
              <w:bottom w:val="nil"/>
              <w:right w:val="nil"/>
            </w:tcBorders>
            <w:shd w:val="clear" w:color="000000" w:fill="FFFFFF"/>
            <w:vAlign w:val="center"/>
            <w:hideMark/>
          </w:tcPr>
          <w:p w14:paraId="3AD57ABE"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2AD29CC6"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6CD511EC"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451D7B34"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170C4618"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4CE9D624"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41C91199"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59B4F159"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0D9BCA36"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2CA93C28"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r>
      <w:tr w:rsidR="00D62245" w:rsidRPr="00D62245" w14:paraId="12DA87CB" w14:textId="77777777" w:rsidTr="00363C0D">
        <w:trPr>
          <w:trHeight w:val="260"/>
        </w:trPr>
        <w:tc>
          <w:tcPr>
            <w:tcW w:w="4535" w:type="dxa"/>
            <w:tcBorders>
              <w:top w:val="nil"/>
              <w:left w:val="nil"/>
              <w:bottom w:val="nil"/>
              <w:right w:val="nil"/>
            </w:tcBorders>
            <w:shd w:val="clear" w:color="auto" w:fill="auto"/>
            <w:noWrap/>
            <w:vAlign w:val="bottom"/>
            <w:hideMark/>
          </w:tcPr>
          <w:p w14:paraId="7F24D0BD" w14:textId="77777777" w:rsidR="00D62245" w:rsidRPr="00D62245" w:rsidRDefault="00D62245" w:rsidP="00D62245">
            <w:pPr>
              <w:spacing w:before="0" w:after="0"/>
              <w:rPr>
                <w:rFonts w:eastAsia="Times New Roman"/>
                <w:b/>
                <w:bCs/>
                <w:color w:val="auto"/>
                <w:sz w:val="20"/>
                <w:szCs w:val="20"/>
              </w:rPr>
            </w:pPr>
            <w:r w:rsidRPr="00D62245">
              <w:rPr>
                <w:rFonts w:eastAsia="Times New Roman"/>
                <w:b/>
                <w:bCs/>
                <w:color w:val="auto"/>
                <w:sz w:val="20"/>
                <w:szCs w:val="20"/>
              </w:rPr>
              <w:t>Office of the CEO</w:t>
            </w:r>
          </w:p>
        </w:tc>
        <w:tc>
          <w:tcPr>
            <w:tcW w:w="996" w:type="dxa"/>
            <w:tcBorders>
              <w:top w:val="nil"/>
              <w:left w:val="nil"/>
              <w:bottom w:val="nil"/>
              <w:right w:val="nil"/>
            </w:tcBorders>
            <w:shd w:val="clear" w:color="000000" w:fill="FFFFFF"/>
            <w:vAlign w:val="center"/>
            <w:hideMark/>
          </w:tcPr>
          <w:p w14:paraId="4268D5FA"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4AE5A047"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66429011"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229DD8EF"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1C980CDD"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10322B11"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6FAAE82A"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0A998DEB"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3FE6312F"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7CF9B67B"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r>
      <w:tr w:rsidR="00D62245" w:rsidRPr="00D62245" w14:paraId="74EAB9AA" w14:textId="77777777" w:rsidTr="00660E94">
        <w:trPr>
          <w:trHeight w:val="260"/>
        </w:trPr>
        <w:tc>
          <w:tcPr>
            <w:tcW w:w="4535" w:type="dxa"/>
            <w:tcBorders>
              <w:top w:val="nil"/>
              <w:left w:val="nil"/>
              <w:bottom w:val="nil"/>
              <w:right w:val="nil"/>
            </w:tcBorders>
            <w:shd w:val="clear" w:color="auto" w:fill="F2F2F2" w:themeFill="background1" w:themeFillShade="F2"/>
            <w:noWrap/>
            <w:vAlign w:val="bottom"/>
            <w:hideMark/>
          </w:tcPr>
          <w:p w14:paraId="64983B01"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Permanent - Full time</w:t>
            </w:r>
          </w:p>
        </w:tc>
        <w:tc>
          <w:tcPr>
            <w:tcW w:w="996" w:type="dxa"/>
            <w:tcBorders>
              <w:top w:val="nil"/>
              <w:left w:val="nil"/>
              <w:bottom w:val="nil"/>
              <w:right w:val="nil"/>
            </w:tcBorders>
            <w:shd w:val="clear" w:color="auto" w:fill="F2F2F2" w:themeFill="background1" w:themeFillShade="F2"/>
            <w:vAlign w:val="center"/>
            <w:hideMark/>
          </w:tcPr>
          <w:p w14:paraId="3F1C816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 </w:t>
            </w:r>
          </w:p>
        </w:tc>
        <w:tc>
          <w:tcPr>
            <w:tcW w:w="911" w:type="dxa"/>
            <w:tcBorders>
              <w:top w:val="nil"/>
              <w:left w:val="nil"/>
              <w:bottom w:val="nil"/>
              <w:right w:val="nil"/>
            </w:tcBorders>
            <w:shd w:val="clear" w:color="auto" w:fill="F2F2F2" w:themeFill="background1" w:themeFillShade="F2"/>
            <w:vAlign w:val="center"/>
            <w:hideMark/>
          </w:tcPr>
          <w:p w14:paraId="439D702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 </w:t>
            </w:r>
          </w:p>
        </w:tc>
        <w:tc>
          <w:tcPr>
            <w:tcW w:w="911" w:type="dxa"/>
            <w:tcBorders>
              <w:top w:val="nil"/>
              <w:left w:val="nil"/>
              <w:bottom w:val="nil"/>
              <w:right w:val="nil"/>
            </w:tcBorders>
            <w:shd w:val="clear" w:color="auto" w:fill="F2F2F2" w:themeFill="background1" w:themeFillShade="F2"/>
            <w:vAlign w:val="center"/>
            <w:hideMark/>
          </w:tcPr>
          <w:p w14:paraId="09E3C42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 </w:t>
            </w:r>
          </w:p>
        </w:tc>
        <w:tc>
          <w:tcPr>
            <w:tcW w:w="911" w:type="dxa"/>
            <w:tcBorders>
              <w:top w:val="nil"/>
              <w:left w:val="nil"/>
              <w:bottom w:val="nil"/>
              <w:right w:val="nil"/>
            </w:tcBorders>
            <w:shd w:val="clear" w:color="auto" w:fill="F2F2F2" w:themeFill="background1" w:themeFillShade="F2"/>
            <w:vAlign w:val="center"/>
            <w:hideMark/>
          </w:tcPr>
          <w:p w14:paraId="01E828E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 </w:t>
            </w:r>
          </w:p>
        </w:tc>
        <w:tc>
          <w:tcPr>
            <w:tcW w:w="911" w:type="dxa"/>
            <w:tcBorders>
              <w:top w:val="nil"/>
              <w:left w:val="nil"/>
              <w:bottom w:val="nil"/>
              <w:right w:val="nil"/>
            </w:tcBorders>
            <w:shd w:val="clear" w:color="auto" w:fill="F2F2F2" w:themeFill="background1" w:themeFillShade="F2"/>
            <w:vAlign w:val="center"/>
            <w:hideMark/>
          </w:tcPr>
          <w:p w14:paraId="427572D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 </w:t>
            </w:r>
          </w:p>
        </w:tc>
        <w:tc>
          <w:tcPr>
            <w:tcW w:w="911" w:type="dxa"/>
            <w:tcBorders>
              <w:top w:val="nil"/>
              <w:left w:val="nil"/>
              <w:bottom w:val="nil"/>
              <w:right w:val="nil"/>
            </w:tcBorders>
            <w:shd w:val="clear" w:color="auto" w:fill="F2F2F2" w:themeFill="background1" w:themeFillShade="F2"/>
            <w:vAlign w:val="center"/>
            <w:hideMark/>
          </w:tcPr>
          <w:p w14:paraId="2EC29A6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 </w:t>
            </w:r>
          </w:p>
        </w:tc>
        <w:tc>
          <w:tcPr>
            <w:tcW w:w="911" w:type="dxa"/>
            <w:tcBorders>
              <w:top w:val="nil"/>
              <w:left w:val="nil"/>
              <w:bottom w:val="nil"/>
              <w:right w:val="nil"/>
            </w:tcBorders>
            <w:shd w:val="clear" w:color="auto" w:fill="F2F2F2" w:themeFill="background1" w:themeFillShade="F2"/>
            <w:vAlign w:val="center"/>
            <w:hideMark/>
          </w:tcPr>
          <w:p w14:paraId="7AAAA0D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 </w:t>
            </w:r>
          </w:p>
        </w:tc>
        <w:tc>
          <w:tcPr>
            <w:tcW w:w="911" w:type="dxa"/>
            <w:tcBorders>
              <w:top w:val="nil"/>
              <w:left w:val="nil"/>
              <w:bottom w:val="nil"/>
              <w:right w:val="nil"/>
            </w:tcBorders>
            <w:shd w:val="clear" w:color="auto" w:fill="F2F2F2" w:themeFill="background1" w:themeFillShade="F2"/>
            <w:vAlign w:val="center"/>
            <w:hideMark/>
          </w:tcPr>
          <w:p w14:paraId="7EE9F54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 </w:t>
            </w:r>
          </w:p>
        </w:tc>
        <w:tc>
          <w:tcPr>
            <w:tcW w:w="911" w:type="dxa"/>
            <w:tcBorders>
              <w:top w:val="nil"/>
              <w:left w:val="nil"/>
              <w:bottom w:val="nil"/>
              <w:right w:val="nil"/>
            </w:tcBorders>
            <w:shd w:val="clear" w:color="auto" w:fill="F2F2F2" w:themeFill="background1" w:themeFillShade="F2"/>
            <w:vAlign w:val="center"/>
            <w:hideMark/>
          </w:tcPr>
          <w:p w14:paraId="7073B19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 </w:t>
            </w:r>
          </w:p>
        </w:tc>
        <w:tc>
          <w:tcPr>
            <w:tcW w:w="911" w:type="dxa"/>
            <w:tcBorders>
              <w:top w:val="nil"/>
              <w:left w:val="nil"/>
              <w:bottom w:val="nil"/>
              <w:right w:val="nil"/>
            </w:tcBorders>
            <w:shd w:val="clear" w:color="auto" w:fill="F2F2F2" w:themeFill="background1" w:themeFillShade="F2"/>
            <w:vAlign w:val="center"/>
            <w:hideMark/>
          </w:tcPr>
          <w:p w14:paraId="217086A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10 </w:t>
            </w:r>
          </w:p>
        </w:tc>
      </w:tr>
      <w:tr w:rsidR="00D62245" w:rsidRPr="00D62245" w14:paraId="2405610D" w14:textId="77777777" w:rsidTr="00363C0D">
        <w:trPr>
          <w:trHeight w:val="260"/>
        </w:trPr>
        <w:tc>
          <w:tcPr>
            <w:tcW w:w="4535" w:type="dxa"/>
            <w:tcBorders>
              <w:top w:val="nil"/>
              <w:left w:val="nil"/>
              <w:bottom w:val="nil"/>
              <w:right w:val="nil"/>
            </w:tcBorders>
            <w:shd w:val="clear" w:color="auto" w:fill="auto"/>
            <w:noWrap/>
            <w:vAlign w:val="bottom"/>
            <w:hideMark/>
          </w:tcPr>
          <w:p w14:paraId="6BE19868"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Women</w:t>
            </w:r>
          </w:p>
        </w:tc>
        <w:tc>
          <w:tcPr>
            <w:tcW w:w="996" w:type="dxa"/>
            <w:tcBorders>
              <w:top w:val="nil"/>
              <w:left w:val="nil"/>
              <w:bottom w:val="nil"/>
              <w:right w:val="nil"/>
            </w:tcBorders>
            <w:shd w:val="clear" w:color="000000" w:fill="FFFFFF"/>
            <w:vAlign w:val="center"/>
            <w:hideMark/>
          </w:tcPr>
          <w:p w14:paraId="48A0AC1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 </w:t>
            </w:r>
          </w:p>
        </w:tc>
        <w:tc>
          <w:tcPr>
            <w:tcW w:w="911" w:type="dxa"/>
            <w:tcBorders>
              <w:top w:val="nil"/>
              <w:left w:val="nil"/>
              <w:bottom w:val="nil"/>
              <w:right w:val="nil"/>
            </w:tcBorders>
            <w:shd w:val="clear" w:color="000000" w:fill="FFFFFF"/>
            <w:vAlign w:val="center"/>
            <w:hideMark/>
          </w:tcPr>
          <w:p w14:paraId="56F7C8BF"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 </w:t>
            </w:r>
          </w:p>
        </w:tc>
        <w:tc>
          <w:tcPr>
            <w:tcW w:w="911" w:type="dxa"/>
            <w:tcBorders>
              <w:top w:val="nil"/>
              <w:left w:val="nil"/>
              <w:bottom w:val="nil"/>
              <w:right w:val="nil"/>
            </w:tcBorders>
            <w:shd w:val="clear" w:color="000000" w:fill="FFFFFF"/>
            <w:vAlign w:val="center"/>
            <w:hideMark/>
          </w:tcPr>
          <w:p w14:paraId="7ADD3D0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 </w:t>
            </w:r>
          </w:p>
        </w:tc>
        <w:tc>
          <w:tcPr>
            <w:tcW w:w="911" w:type="dxa"/>
            <w:tcBorders>
              <w:top w:val="nil"/>
              <w:left w:val="nil"/>
              <w:bottom w:val="nil"/>
              <w:right w:val="nil"/>
            </w:tcBorders>
            <w:shd w:val="clear" w:color="000000" w:fill="FFFFFF"/>
            <w:vAlign w:val="center"/>
            <w:hideMark/>
          </w:tcPr>
          <w:p w14:paraId="147AEFC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 </w:t>
            </w:r>
          </w:p>
        </w:tc>
        <w:tc>
          <w:tcPr>
            <w:tcW w:w="911" w:type="dxa"/>
            <w:tcBorders>
              <w:top w:val="nil"/>
              <w:left w:val="nil"/>
              <w:bottom w:val="nil"/>
              <w:right w:val="nil"/>
            </w:tcBorders>
            <w:shd w:val="clear" w:color="000000" w:fill="FFFFFF"/>
            <w:vAlign w:val="center"/>
            <w:hideMark/>
          </w:tcPr>
          <w:p w14:paraId="4B4CEAE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 </w:t>
            </w:r>
          </w:p>
        </w:tc>
        <w:tc>
          <w:tcPr>
            <w:tcW w:w="911" w:type="dxa"/>
            <w:tcBorders>
              <w:top w:val="nil"/>
              <w:left w:val="nil"/>
              <w:bottom w:val="nil"/>
              <w:right w:val="nil"/>
            </w:tcBorders>
            <w:shd w:val="clear" w:color="000000" w:fill="FFFFFF"/>
            <w:vAlign w:val="center"/>
            <w:hideMark/>
          </w:tcPr>
          <w:p w14:paraId="60DD4CD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 </w:t>
            </w:r>
          </w:p>
        </w:tc>
        <w:tc>
          <w:tcPr>
            <w:tcW w:w="911" w:type="dxa"/>
            <w:tcBorders>
              <w:top w:val="nil"/>
              <w:left w:val="nil"/>
              <w:bottom w:val="nil"/>
              <w:right w:val="nil"/>
            </w:tcBorders>
            <w:shd w:val="clear" w:color="000000" w:fill="FFFFFF"/>
            <w:vAlign w:val="center"/>
            <w:hideMark/>
          </w:tcPr>
          <w:p w14:paraId="24D94CD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 </w:t>
            </w:r>
          </w:p>
        </w:tc>
        <w:tc>
          <w:tcPr>
            <w:tcW w:w="911" w:type="dxa"/>
            <w:tcBorders>
              <w:top w:val="nil"/>
              <w:left w:val="nil"/>
              <w:bottom w:val="nil"/>
              <w:right w:val="nil"/>
            </w:tcBorders>
            <w:shd w:val="clear" w:color="000000" w:fill="FFFFFF"/>
            <w:vAlign w:val="center"/>
            <w:hideMark/>
          </w:tcPr>
          <w:p w14:paraId="3F65963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 </w:t>
            </w:r>
          </w:p>
        </w:tc>
        <w:tc>
          <w:tcPr>
            <w:tcW w:w="911" w:type="dxa"/>
            <w:tcBorders>
              <w:top w:val="nil"/>
              <w:left w:val="nil"/>
              <w:bottom w:val="nil"/>
              <w:right w:val="nil"/>
            </w:tcBorders>
            <w:shd w:val="clear" w:color="000000" w:fill="FFFFFF"/>
            <w:vAlign w:val="center"/>
            <w:hideMark/>
          </w:tcPr>
          <w:p w14:paraId="373FB79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 </w:t>
            </w:r>
          </w:p>
        </w:tc>
        <w:tc>
          <w:tcPr>
            <w:tcW w:w="911" w:type="dxa"/>
            <w:tcBorders>
              <w:top w:val="nil"/>
              <w:left w:val="nil"/>
              <w:bottom w:val="nil"/>
              <w:right w:val="nil"/>
            </w:tcBorders>
            <w:shd w:val="clear" w:color="000000" w:fill="FFFFFF"/>
            <w:vAlign w:val="center"/>
            <w:hideMark/>
          </w:tcPr>
          <w:p w14:paraId="2272AA8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 </w:t>
            </w:r>
          </w:p>
        </w:tc>
      </w:tr>
      <w:tr w:rsidR="00D62245" w:rsidRPr="00D62245" w14:paraId="5C423CEA" w14:textId="77777777" w:rsidTr="00363C0D">
        <w:trPr>
          <w:trHeight w:val="260"/>
        </w:trPr>
        <w:tc>
          <w:tcPr>
            <w:tcW w:w="4535" w:type="dxa"/>
            <w:tcBorders>
              <w:top w:val="nil"/>
              <w:left w:val="nil"/>
              <w:bottom w:val="nil"/>
              <w:right w:val="nil"/>
            </w:tcBorders>
            <w:shd w:val="clear" w:color="auto" w:fill="auto"/>
            <w:noWrap/>
            <w:vAlign w:val="bottom"/>
            <w:hideMark/>
          </w:tcPr>
          <w:p w14:paraId="7D68FF4B"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 xml:space="preserve">Men </w:t>
            </w:r>
          </w:p>
        </w:tc>
        <w:tc>
          <w:tcPr>
            <w:tcW w:w="996" w:type="dxa"/>
            <w:tcBorders>
              <w:top w:val="nil"/>
              <w:left w:val="nil"/>
              <w:bottom w:val="nil"/>
              <w:right w:val="nil"/>
            </w:tcBorders>
            <w:shd w:val="clear" w:color="000000" w:fill="FFFFFF"/>
            <w:vAlign w:val="center"/>
            <w:hideMark/>
          </w:tcPr>
          <w:p w14:paraId="4016DCB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481DB3F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368EDF8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2221359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6F12115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232FF98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02841EB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219BEDB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75FB29A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3F7A921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r>
      <w:tr w:rsidR="00D62245" w:rsidRPr="00D62245" w14:paraId="2DEA17E6" w14:textId="77777777" w:rsidTr="00660E94">
        <w:trPr>
          <w:trHeight w:val="260"/>
        </w:trPr>
        <w:tc>
          <w:tcPr>
            <w:tcW w:w="4535" w:type="dxa"/>
            <w:tcBorders>
              <w:top w:val="nil"/>
              <w:left w:val="nil"/>
              <w:bottom w:val="nil"/>
              <w:right w:val="nil"/>
            </w:tcBorders>
            <w:shd w:val="clear" w:color="auto" w:fill="F2F2F2" w:themeFill="background1" w:themeFillShade="F2"/>
            <w:noWrap/>
            <w:vAlign w:val="bottom"/>
            <w:hideMark/>
          </w:tcPr>
          <w:p w14:paraId="1D67638D"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Permanent - Part time</w:t>
            </w:r>
          </w:p>
        </w:tc>
        <w:tc>
          <w:tcPr>
            <w:tcW w:w="996" w:type="dxa"/>
            <w:tcBorders>
              <w:top w:val="nil"/>
              <w:left w:val="nil"/>
              <w:bottom w:val="nil"/>
              <w:right w:val="nil"/>
            </w:tcBorders>
            <w:shd w:val="clear" w:color="auto" w:fill="F2F2F2" w:themeFill="background1" w:themeFillShade="F2"/>
            <w:vAlign w:val="center"/>
            <w:hideMark/>
          </w:tcPr>
          <w:p w14:paraId="2262DE9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auto" w:fill="F2F2F2" w:themeFill="background1" w:themeFillShade="F2"/>
            <w:vAlign w:val="center"/>
            <w:hideMark/>
          </w:tcPr>
          <w:p w14:paraId="4601C31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auto" w:fill="F2F2F2" w:themeFill="background1" w:themeFillShade="F2"/>
            <w:vAlign w:val="center"/>
            <w:hideMark/>
          </w:tcPr>
          <w:p w14:paraId="4CA6DFD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auto" w:fill="F2F2F2" w:themeFill="background1" w:themeFillShade="F2"/>
            <w:vAlign w:val="center"/>
            <w:hideMark/>
          </w:tcPr>
          <w:p w14:paraId="38E7013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auto" w:fill="F2F2F2" w:themeFill="background1" w:themeFillShade="F2"/>
            <w:vAlign w:val="center"/>
            <w:hideMark/>
          </w:tcPr>
          <w:p w14:paraId="1125A1D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auto" w:fill="F2F2F2" w:themeFill="background1" w:themeFillShade="F2"/>
            <w:vAlign w:val="center"/>
            <w:hideMark/>
          </w:tcPr>
          <w:p w14:paraId="6BBDDA2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auto" w:fill="F2F2F2" w:themeFill="background1" w:themeFillShade="F2"/>
            <w:vAlign w:val="center"/>
            <w:hideMark/>
          </w:tcPr>
          <w:p w14:paraId="6D6683A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auto" w:fill="F2F2F2" w:themeFill="background1" w:themeFillShade="F2"/>
            <w:vAlign w:val="center"/>
            <w:hideMark/>
          </w:tcPr>
          <w:p w14:paraId="10D558C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auto" w:fill="F2F2F2" w:themeFill="background1" w:themeFillShade="F2"/>
            <w:vAlign w:val="center"/>
            <w:hideMark/>
          </w:tcPr>
          <w:p w14:paraId="63BBFCFF"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auto" w:fill="F2F2F2" w:themeFill="background1" w:themeFillShade="F2"/>
            <w:vAlign w:val="center"/>
            <w:hideMark/>
          </w:tcPr>
          <w:p w14:paraId="3DE5A4A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r>
      <w:tr w:rsidR="00D62245" w:rsidRPr="00D62245" w14:paraId="612CF72F" w14:textId="77777777" w:rsidTr="00363C0D">
        <w:trPr>
          <w:trHeight w:val="260"/>
        </w:trPr>
        <w:tc>
          <w:tcPr>
            <w:tcW w:w="4535" w:type="dxa"/>
            <w:tcBorders>
              <w:top w:val="nil"/>
              <w:left w:val="nil"/>
              <w:bottom w:val="nil"/>
              <w:right w:val="nil"/>
            </w:tcBorders>
            <w:shd w:val="clear" w:color="auto" w:fill="auto"/>
            <w:noWrap/>
            <w:vAlign w:val="bottom"/>
            <w:hideMark/>
          </w:tcPr>
          <w:p w14:paraId="08A390C0"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Women</w:t>
            </w:r>
          </w:p>
        </w:tc>
        <w:tc>
          <w:tcPr>
            <w:tcW w:w="996" w:type="dxa"/>
            <w:tcBorders>
              <w:top w:val="nil"/>
              <w:left w:val="nil"/>
              <w:bottom w:val="nil"/>
              <w:right w:val="nil"/>
            </w:tcBorders>
            <w:shd w:val="clear" w:color="000000" w:fill="FFFFFF"/>
            <w:vAlign w:val="center"/>
            <w:hideMark/>
          </w:tcPr>
          <w:p w14:paraId="05F4C01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1979D78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724DE6C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319A40FF"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05BC4A3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2376B4D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1C050FDA"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093DCCF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22EC6D4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632A19CF"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r>
      <w:tr w:rsidR="00D62245" w:rsidRPr="00D62245" w14:paraId="57E9900F" w14:textId="77777777" w:rsidTr="00363C0D">
        <w:trPr>
          <w:trHeight w:val="260"/>
        </w:trPr>
        <w:tc>
          <w:tcPr>
            <w:tcW w:w="4535" w:type="dxa"/>
            <w:tcBorders>
              <w:top w:val="nil"/>
              <w:left w:val="nil"/>
              <w:bottom w:val="nil"/>
              <w:right w:val="nil"/>
            </w:tcBorders>
            <w:shd w:val="clear" w:color="auto" w:fill="auto"/>
            <w:noWrap/>
            <w:vAlign w:val="bottom"/>
            <w:hideMark/>
          </w:tcPr>
          <w:p w14:paraId="68B9B634" w14:textId="77777777" w:rsidR="00D62245" w:rsidRPr="00D62245" w:rsidRDefault="00D62245" w:rsidP="00D62245">
            <w:pPr>
              <w:spacing w:before="0" w:after="0"/>
              <w:rPr>
                <w:rFonts w:eastAsia="Times New Roman"/>
                <w:b/>
                <w:bCs/>
                <w:color w:val="auto"/>
                <w:sz w:val="20"/>
                <w:szCs w:val="20"/>
              </w:rPr>
            </w:pPr>
            <w:r w:rsidRPr="00D62245">
              <w:rPr>
                <w:rFonts w:eastAsia="Times New Roman"/>
                <w:b/>
                <w:bCs/>
                <w:color w:val="auto"/>
                <w:sz w:val="20"/>
                <w:szCs w:val="20"/>
              </w:rPr>
              <w:t>Total Office of the CEO</w:t>
            </w:r>
          </w:p>
        </w:tc>
        <w:tc>
          <w:tcPr>
            <w:tcW w:w="996" w:type="dxa"/>
            <w:tcBorders>
              <w:top w:val="single" w:sz="4" w:space="0" w:color="auto"/>
              <w:left w:val="nil"/>
              <w:bottom w:val="single" w:sz="4" w:space="0" w:color="auto"/>
              <w:right w:val="nil"/>
            </w:tcBorders>
            <w:shd w:val="clear" w:color="000000" w:fill="FFFFFF"/>
            <w:vAlign w:val="center"/>
            <w:hideMark/>
          </w:tcPr>
          <w:p w14:paraId="378FE18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 </w:t>
            </w:r>
          </w:p>
        </w:tc>
        <w:tc>
          <w:tcPr>
            <w:tcW w:w="911" w:type="dxa"/>
            <w:tcBorders>
              <w:top w:val="single" w:sz="4" w:space="0" w:color="auto"/>
              <w:left w:val="nil"/>
              <w:bottom w:val="single" w:sz="4" w:space="0" w:color="auto"/>
              <w:right w:val="nil"/>
            </w:tcBorders>
            <w:shd w:val="clear" w:color="000000" w:fill="FFFFFF"/>
            <w:vAlign w:val="center"/>
            <w:hideMark/>
          </w:tcPr>
          <w:p w14:paraId="25CBBC7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 </w:t>
            </w:r>
          </w:p>
        </w:tc>
        <w:tc>
          <w:tcPr>
            <w:tcW w:w="911" w:type="dxa"/>
            <w:tcBorders>
              <w:top w:val="single" w:sz="4" w:space="0" w:color="auto"/>
              <w:left w:val="nil"/>
              <w:bottom w:val="single" w:sz="4" w:space="0" w:color="auto"/>
              <w:right w:val="nil"/>
            </w:tcBorders>
            <w:shd w:val="clear" w:color="000000" w:fill="FFFFFF"/>
            <w:vAlign w:val="center"/>
            <w:hideMark/>
          </w:tcPr>
          <w:p w14:paraId="140981C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 </w:t>
            </w:r>
          </w:p>
        </w:tc>
        <w:tc>
          <w:tcPr>
            <w:tcW w:w="911" w:type="dxa"/>
            <w:tcBorders>
              <w:top w:val="single" w:sz="4" w:space="0" w:color="auto"/>
              <w:left w:val="nil"/>
              <w:bottom w:val="single" w:sz="4" w:space="0" w:color="auto"/>
              <w:right w:val="nil"/>
            </w:tcBorders>
            <w:shd w:val="clear" w:color="000000" w:fill="FFFFFF"/>
            <w:vAlign w:val="center"/>
            <w:hideMark/>
          </w:tcPr>
          <w:p w14:paraId="4BC3E49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 </w:t>
            </w:r>
          </w:p>
        </w:tc>
        <w:tc>
          <w:tcPr>
            <w:tcW w:w="911" w:type="dxa"/>
            <w:tcBorders>
              <w:top w:val="single" w:sz="4" w:space="0" w:color="auto"/>
              <w:left w:val="nil"/>
              <w:bottom w:val="single" w:sz="4" w:space="0" w:color="auto"/>
              <w:right w:val="nil"/>
            </w:tcBorders>
            <w:shd w:val="clear" w:color="000000" w:fill="FFFFFF"/>
            <w:vAlign w:val="center"/>
            <w:hideMark/>
          </w:tcPr>
          <w:p w14:paraId="35254B0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 </w:t>
            </w:r>
          </w:p>
        </w:tc>
        <w:tc>
          <w:tcPr>
            <w:tcW w:w="911" w:type="dxa"/>
            <w:tcBorders>
              <w:top w:val="single" w:sz="4" w:space="0" w:color="auto"/>
              <w:left w:val="nil"/>
              <w:bottom w:val="single" w:sz="4" w:space="0" w:color="auto"/>
              <w:right w:val="nil"/>
            </w:tcBorders>
            <w:shd w:val="clear" w:color="000000" w:fill="FFFFFF"/>
            <w:vAlign w:val="center"/>
            <w:hideMark/>
          </w:tcPr>
          <w:p w14:paraId="72BBFAA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 </w:t>
            </w:r>
          </w:p>
        </w:tc>
        <w:tc>
          <w:tcPr>
            <w:tcW w:w="911" w:type="dxa"/>
            <w:tcBorders>
              <w:top w:val="single" w:sz="4" w:space="0" w:color="auto"/>
              <w:left w:val="nil"/>
              <w:bottom w:val="single" w:sz="4" w:space="0" w:color="auto"/>
              <w:right w:val="nil"/>
            </w:tcBorders>
            <w:shd w:val="clear" w:color="000000" w:fill="FFFFFF"/>
            <w:vAlign w:val="center"/>
            <w:hideMark/>
          </w:tcPr>
          <w:p w14:paraId="308C7BF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 </w:t>
            </w:r>
          </w:p>
        </w:tc>
        <w:tc>
          <w:tcPr>
            <w:tcW w:w="911" w:type="dxa"/>
            <w:tcBorders>
              <w:top w:val="single" w:sz="4" w:space="0" w:color="auto"/>
              <w:left w:val="nil"/>
              <w:bottom w:val="single" w:sz="4" w:space="0" w:color="auto"/>
              <w:right w:val="nil"/>
            </w:tcBorders>
            <w:shd w:val="clear" w:color="000000" w:fill="FFFFFF"/>
            <w:vAlign w:val="center"/>
            <w:hideMark/>
          </w:tcPr>
          <w:p w14:paraId="187D7B2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 </w:t>
            </w:r>
          </w:p>
        </w:tc>
        <w:tc>
          <w:tcPr>
            <w:tcW w:w="911" w:type="dxa"/>
            <w:tcBorders>
              <w:top w:val="single" w:sz="4" w:space="0" w:color="auto"/>
              <w:left w:val="nil"/>
              <w:bottom w:val="single" w:sz="4" w:space="0" w:color="auto"/>
              <w:right w:val="nil"/>
            </w:tcBorders>
            <w:shd w:val="clear" w:color="000000" w:fill="FFFFFF"/>
            <w:vAlign w:val="center"/>
            <w:hideMark/>
          </w:tcPr>
          <w:p w14:paraId="20E9F2F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 </w:t>
            </w:r>
          </w:p>
        </w:tc>
        <w:tc>
          <w:tcPr>
            <w:tcW w:w="911" w:type="dxa"/>
            <w:tcBorders>
              <w:top w:val="single" w:sz="4" w:space="0" w:color="auto"/>
              <w:left w:val="nil"/>
              <w:bottom w:val="single" w:sz="4" w:space="0" w:color="auto"/>
              <w:right w:val="nil"/>
            </w:tcBorders>
            <w:shd w:val="clear" w:color="000000" w:fill="FFFFFF"/>
            <w:vAlign w:val="center"/>
            <w:hideMark/>
          </w:tcPr>
          <w:p w14:paraId="4A19B96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11 </w:t>
            </w:r>
          </w:p>
        </w:tc>
      </w:tr>
      <w:tr w:rsidR="00D62245" w:rsidRPr="00D62245" w14:paraId="2D7F05DC" w14:textId="77777777" w:rsidTr="00363C0D">
        <w:trPr>
          <w:trHeight w:val="260"/>
        </w:trPr>
        <w:tc>
          <w:tcPr>
            <w:tcW w:w="4535" w:type="dxa"/>
            <w:tcBorders>
              <w:top w:val="nil"/>
              <w:left w:val="nil"/>
              <w:bottom w:val="nil"/>
              <w:right w:val="nil"/>
            </w:tcBorders>
            <w:shd w:val="clear" w:color="auto" w:fill="auto"/>
            <w:noWrap/>
            <w:vAlign w:val="bottom"/>
            <w:hideMark/>
          </w:tcPr>
          <w:p w14:paraId="364876C7" w14:textId="77777777" w:rsidR="00D62245" w:rsidRPr="00D62245" w:rsidRDefault="00D62245" w:rsidP="00D62245">
            <w:pPr>
              <w:spacing w:before="0" w:after="0"/>
              <w:jc w:val="right"/>
              <w:rPr>
                <w:rFonts w:eastAsia="Times New Roman"/>
                <w:color w:val="auto"/>
                <w:sz w:val="20"/>
                <w:szCs w:val="20"/>
              </w:rPr>
            </w:pPr>
          </w:p>
        </w:tc>
        <w:tc>
          <w:tcPr>
            <w:tcW w:w="996" w:type="dxa"/>
            <w:tcBorders>
              <w:top w:val="nil"/>
              <w:left w:val="nil"/>
              <w:bottom w:val="nil"/>
              <w:right w:val="nil"/>
            </w:tcBorders>
            <w:shd w:val="clear" w:color="000000" w:fill="FFFFFF"/>
            <w:vAlign w:val="center"/>
            <w:hideMark/>
          </w:tcPr>
          <w:p w14:paraId="15017647"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74234E4B"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097F7E8C"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7B267887"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0DEAD1AD"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047A8C6E"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6C69FC60"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3903D35B"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62D013DC"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6396DBE7"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r>
      <w:tr w:rsidR="00D62245" w:rsidRPr="00D62245" w14:paraId="3AC988FC" w14:textId="77777777" w:rsidTr="00363C0D">
        <w:trPr>
          <w:trHeight w:val="260"/>
        </w:trPr>
        <w:tc>
          <w:tcPr>
            <w:tcW w:w="4535" w:type="dxa"/>
            <w:tcBorders>
              <w:top w:val="nil"/>
              <w:left w:val="nil"/>
              <w:bottom w:val="nil"/>
              <w:right w:val="nil"/>
            </w:tcBorders>
            <w:shd w:val="clear" w:color="auto" w:fill="auto"/>
            <w:noWrap/>
            <w:vAlign w:val="bottom"/>
            <w:hideMark/>
          </w:tcPr>
          <w:p w14:paraId="7D1093B2" w14:textId="77777777" w:rsidR="00D62245" w:rsidRPr="00D62245" w:rsidRDefault="00D62245" w:rsidP="00D62245">
            <w:pPr>
              <w:spacing w:before="0" w:after="0"/>
              <w:rPr>
                <w:rFonts w:eastAsia="Times New Roman"/>
                <w:b/>
                <w:bCs/>
                <w:color w:val="auto"/>
                <w:sz w:val="20"/>
                <w:szCs w:val="20"/>
              </w:rPr>
            </w:pPr>
            <w:r w:rsidRPr="00D62245">
              <w:rPr>
                <w:rFonts w:eastAsia="Times New Roman"/>
                <w:b/>
                <w:bCs/>
                <w:color w:val="auto"/>
                <w:sz w:val="20"/>
                <w:szCs w:val="20"/>
              </w:rPr>
              <w:t>Natural Disaster Recovery &amp; Response</w:t>
            </w:r>
          </w:p>
        </w:tc>
        <w:tc>
          <w:tcPr>
            <w:tcW w:w="996" w:type="dxa"/>
            <w:tcBorders>
              <w:top w:val="nil"/>
              <w:left w:val="nil"/>
              <w:bottom w:val="nil"/>
              <w:right w:val="nil"/>
            </w:tcBorders>
            <w:shd w:val="clear" w:color="000000" w:fill="FFFFFF"/>
            <w:vAlign w:val="center"/>
            <w:hideMark/>
          </w:tcPr>
          <w:p w14:paraId="7FFF1E81"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79422B07"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7A79A898"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2845D591"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1A1EE961"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2EEBEF94"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2C52C33B"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7E186654"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091A91B1"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c>
          <w:tcPr>
            <w:tcW w:w="911" w:type="dxa"/>
            <w:tcBorders>
              <w:top w:val="nil"/>
              <w:left w:val="nil"/>
              <w:bottom w:val="nil"/>
              <w:right w:val="nil"/>
            </w:tcBorders>
            <w:shd w:val="clear" w:color="000000" w:fill="FFFFFF"/>
            <w:vAlign w:val="center"/>
            <w:hideMark/>
          </w:tcPr>
          <w:p w14:paraId="5B53D970"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 </w:t>
            </w:r>
          </w:p>
        </w:tc>
      </w:tr>
      <w:tr w:rsidR="00D62245" w:rsidRPr="00D62245" w14:paraId="303FD730" w14:textId="77777777" w:rsidTr="00660E94">
        <w:trPr>
          <w:trHeight w:val="260"/>
        </w:trPr>
        <w:tc>
          <w:tcPr>
            <w:tcW w:w="4535" w:type="dxa"/>
            <w:tcBorders>
              <w:top w:val="nil"/>
              <w:left w:val="nil"/>
              <w:bottom w:val="nil"/>
              <w:right w:val="nil"/>
            </w:tcBorders>
            <w:shd w:val="clear" w:color="auto" w:fill="F2F2F2" w:themeFill="background1" w:themeFillShade="F2"/>
            <w:noWrap/>
            <w:vAlign w:val="bottom"/>
            <w:hideMark/>
          </w:tcPr>
          <w:p w14:paraId="60990995" w14:textId="77777777" w:rsidR="00D62245" w:rsidRPr="00D62245" w:rsidRDefault="00D62245" w:rsidP="00D62245">
            <w:pPr>
              <w:spacing w:before="0" w:after="0"/>
              <w:rPr>
                <w:rFonts w:eastAsia="Times New Roman"/>
                <w:color w:val="auto"/>
                <w:sz w:val="20"/>
                <w:szCs w:val="20"/>
              </w:rPr>
            </w:pPr>
            <w:r w:rsidRPr="00D62245">
              <w:rPr>
                <w:rFonts w:eastAsia="Times New Roman"/>
                <w:color w:val="auto"/>
                <w:sz w:val="20"/>
                <w:szCs w:val="20"/>
              </w:rPr>
              <w:t>Permanent - Full time</w:t>
            </w:r>
          </w:p>
        </w:tc>
        <w:tc>
          <w:tcPr>
            <w:tcW w:w="996" w:type="dxa"/>
            <w:tcBorders>
              <w:top w:val="nil"/>
              <w:left w:val="nil"/>
              <w:bottom w:val="nil"/>
              <w:right w:val="nil"/>
            </w:tcBorders>
            <w:shd w:val="clear" w:color="auto" w:fill="F2F2F2" w:themeFill="background1" w:themeFillShade="F2"/>
            <w:vAlign w:val="center"/>
            <w:hideMark/>
          </w:tcPr>
          <w:p w14:paraId="6A11716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 </w:t>
            </w:r>
          </w:p>
        </w:tc>
        <w:tc>
          <w:tcPr>
            <w:tcW w:w="911" w:type="dxa"/>
            <w:tcBorders>
              <w:top w:val="nil"/>
              <w:left w:val="nil"/>
              <w:bottom w:val="nil"/>
              <w:right w:val="nil"/>
            </w:tcBorders>
            <w:shd w:val="clear" w:color="auto" w:fill="F2F2F2" w:themeFill="background1" w:themeFillShade="F2"/>
            <w:vAlign w:val="center"/>
            <w:hideMark/>
          </w:tcPr>
          <w:p w14:paraId="3A38087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 </w:t>
            </w:r>
          </w:p>
        </w:tc>
        <w:tc>
          <w:tcPr>
            <w:tcW w:w="911" w:type="dxa"/>
            <w:tcBorders>
              <w:top w:val="nil"/>
              <w:left w:val="nil"/>
              <w:bottom w:val="nil"/>
              <w:right w:val="nil"/>
            </w:tcBorders>
            <w:shd w:val="clear" w:color="auto" w:fill="F2F2F2" w:themeFill="background1" w:themeFillShade="F2"/>
            <w:vAlign w:val="center"/>
            <w:hideMark/>
          </w:tcPr>
          <w:p w14:paraId="12AA39E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 </w:t>
            </w:r>
          </w:p>
        </w:tc>
        <w:tc>
          <w:tcPr>
            <w:tcW w:w="911" w:type="dxa"/>
            <w:tcBorders>
              <w:top w:val="nil"/>
              <w:left w:val="nil"/>
              <w:bottom w:val="nil"/>
              <w:right w:val="nil"/>
            </w:tcBorders>
            <w:shd w:val="clear" w:color="auto" w:fill="F2F2F2" w:themeFill="background1" w:themeFillShade="F2"/>
            <w:vAlign w:val="center"/>
            <w:hideMark/>
          </w:tcPr>
          <w:p w14:paraId="277BA63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 </w:t>
            </w:r>
          </w:p>
        </w:tc>
        <w:tc>
          <w:tcPr>
            <w:tcW w:w="911" w:type="dxa"/>
            <w:tcBorders>
              <w:top w:val="nil"/>
              <w:left w:val="nil"/>
              <w:bottom w:val="nil"/>
              <w:right w:val="nil"/>
            </w:tcBorders>
            <w:shd w:val="clear" w:color="auto" w:fill="F2F2F2" w:themeFill="background1" w:themeFillShade="F2"/>
            <w:vAlign w:val="center"/>
            <w:hideMark/>
          </w:tcPr>
          <w:p w14:paraId="4DA3486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 </w:t>
            </w:r>
          </w:p>
        </w:tc>
        <w:tc>
          <w:tcPr>
            <w:tcW w:w="911" w:type="dxa"/>
            <w:tcBorders>
              <w:top w:val="nil"/>
              <w:left w:val="nil"/>
              <w:bottom w:val="nil"/>
              <w:right w:val="nil"/>
            </w:tcBorders>
            <w:shd w:val="clear" w:color="auto" w:fill="F2F2F2" w:themeFill="background1" w:themeFillShade="F2"/>
            <w:vAlign w:val="center"/>
            <w:hideMark/>
          </w:tcPr>
          <w:p w14:paraId="0C1E079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 </w:t>
            </w:r>
          </w:p>
        </w:tc>
        <w:tc>
          <w:tcPr>
            <w:tcW w:w="911" w:type="dxa"/>
            <w:tcBorders>
              <w:top w:val="nil"/>
              <w:left w:val="nil"/>
              <w:bottom w:val="nil"/>
              <w:right w:val="nil"/>
            </w:tcBorders>
            <w:shd w:val="clear" w:color="auto" w:fill="F2F2F2" w:themeFill="background1" w:themeFillShade="F2"/>
            <w:vAlign w:val="center"/>
            <w:hideMark/>
          </w:tcPr>
          <w:p w14:paraId="7714FF3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 </w:t>
            </w:r>
          </w:p>
        </w:tc>
        <w:tc>
          <w:tcPr>
            <w:tcW w:w="911" w:type="dxa"/>
            <w:tcBorders>
              <w:top w:val="nil"/>
              <w:left w:val="nil"/>
              <w:bottom w:val="nil"/>
              <w:right w:val="nil"/>
            </w:tcBorders>
            <w:shd w:val="clear" w:color="auto" w:fill="F2F2F2" w:themeFill="background1" w:themeFillShade="F2"/>
            <w:vAlign w:val="center"/>
            <w:hideMark/>
          </w:tcPr>
          <w:p w14:paraId="7B8FF45C"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 </w:t>
            </w:r>
          </w:p>
        </w:tc>
        <w:tc>
          <w:tcPr>
            <w:tcW w:w="911" w:type="dxa"/>
            <w:tcBorders>
              <w:top w:val="nil"/>
              <w:left w:val="nil"/>
              <w:bottom w:val="nil"/>
              <w:right w:val="nil"/>
            </w:tcBorders>
            <w:shd w:val="clear" w:color="auto" w:fill="F2F2F2" w:themeFill="background1" w:themeFillShade="F2"/>
            <w:vAlign w:val="center"/>
            <w:hideMark/>
          </w:tcPr>
          <w:p w14:paraId="5C9E78B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 </w:t>
            </w:r>
          </w:p>
        </w:tc>
        <w:tc>
          <w:tcPr>
            <w:tcW w:w="911" w:type="dxa"/>
            <w:tcBorders>
              <w:top w:val="nil"/>
              <w:left w:val="nil"/>
              <w:bottom w:val="nil"/>
              <w:right w:val="nil"/>
            </w:tcBorders>
            <w:shd w:val="clear" w:color="auto" w:fill="F2F2F2" w:themeFill="background1" w:themeFillShade="F2"/>
            <w:vAlign w:val="center"/>
            <w:hideMark/>
          </w:tcPr>
          <w:p w14:paraId="4689D1B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 </w:t>
            </w:r>
          </w:p>
        </w:tc>
      </w:tr>
      <w:tr w:rsidR="00D62245" w:rsidRPr="00D62245" w14:paraId="24CFC22C" w14:textId="77777777" w:rsidTr="00363C0D">
        <w:trPr>
          <w:trHeight w:val="260"/>
        </w:trPr>
        <w:tc>
          <w:tcPr>
            <w:tcW w:w="4535" w:type="dxa"/>
            <w:tcBorders>
              <w:top w:val="nil"/>
              <w:left w:val="nil"/>
              <w:bottom w:val="nil"/>
              <w:right w:val="nil"/>
            </w:tcBorders>
            <w:shd w:val="clear" w:color="auto" w:fill="auto"/>
            <w:noWrap/>
            <w:vAlign w:val="bottom"/>
            <w:hideMark/>
          </w:tcPr>
          <w:p w14:paraId="1C2F27A1"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Women</w:t>
            </w:r>
          </w:p>
        </w:tc>
        <w:tc>
          <w:tcPr>
            <w:tcW w:w="996" w:type="dxa"/>
            <w:tcBorders>
              <w:top w:val="nil"/>
              <w:left w:val="nil"/>
              <w:bottom w:val="nil"/>
              <w:right w:val="nil"/>
            </w:tcBorders>
            <w:shd w:val="clear" w:color="000000" w:fill="FFFFFF"/>
            <w:vAlign w:val="center"/>
            <w:hideMark/>
          </w:tcPr>
          <w:p w14:paraId="5810012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790877A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54E316A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26E8447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3796FCC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366CCBB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06D1034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1B76962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2F6C13B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c>
          <w:tcPr>
            <w:tcW w:w="911" w:type="dxa"/>
            <w:tcBorders>
              <w:top w:val="nil"/>
              <w:left w:val="nil"/>
              <w:bottom w:val="nil"/>
              <w:right w:val="nil"/>
            </w:tcBorders>
            <w:shd w:val="clear" w:color="000000" w:fill="FFFFFF"/>
            <w:vAlign w:val="center"/>
            <w:hideMark/>
          </w:tcPr>
          <w:p w14:paraId="603D256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1 </w:t>
            </w:r>
          </w:p>
        </w:tc>
      </w:tr>
      <w:tr w:rsidR="00D62245" w:rsidRPr="00D62245" w14:paraId="41D8BC52" w14:textId="77777777" w:rsidTr="00363C0D">
        <w:trPr>
          <w:trHeight w:val="260"/>
        </w:trPr>
        <w:tc>
          <w:tcPr>
            <w:tcW w:w="4535" w:type="dxa"/>
            <w:tcBorders>
              <w:top w:val="nil"/>
              <w:left w:val="nil"/>
              <w:bottom w:val="nil"/>
              <w:right w:val="nil"/>
            </w:tcBorders>
            <w:shd w:val="clear" w:color="auto" w:fill="auto"/>
            <w:noWrap/>
            <w:vAlign w:val="bottom"/>
            <w:hideMark/>
          </w:tcPr>
          <w:p w14:paraId="5158D3D8" w14:textId="77777777" w:rsidR="00D62245" w:rsidRPr="00D62245" w:rsidRDefault="00D62245" w:rsidP="00D62245">
            <w:pPr>
              <w:spacing w:before="0" w:after="0"/>
              <w:ind w:firstLineChars="100" w:firstLine="200"/>
              <w:rPr>
                <w:rFonts w:eastAsia="Times New Roman"/>
                <w:color w:val="auto"/>
                <w:sz w:val="20"/>
                <w:szCs w:val="20"/>
              </w:rPr>
            </w:pPr>
            <w:r w:rsidRPr="00D62245">
              <w:rPr>
                <w:rFonts w:eastAsia="Times New Roman"/>
                <w:color w:val="auto"/>
                <w:sz w:val="20"/>
                <w:szCs w:val="20"/>
              </w:rPr>
              <w:t xml:space="preserve">Men </w:t>
            </w:r>
          </w:p>
        </w:tc>
        <w:tc>
          <w:tcPr>
            <w:tcW w:w="996" w:type="dxa"/>
            <w:tcBorders>
              <w:top w:val="nil"/>
              <w:left w:val="nil"/>
              <w:bottom w:val="nil"/>
              <w:right w:val="nil"/>
            </w:tcBorders>
            <w:shd w:val="clear" w:color="000000" w:fill="FFFFFF"/>
            <w:vAlign w:val="center"/>
            <w:hideMark/>
          </w:tcPr>
          <w:p w14:paraId="57C3F8B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14291F8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08AB6DD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33A184E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5673994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2BCC4E6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57E97B5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332CDCD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5B202A9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c>
          <w:tcPr>
            <w:tcW w:w="911" w:type="dxa"/>
            <w:tcBorders>
              <w:top w:val="nil"/>
              <w:left w:val="nil"/>
              <w:bottom w:val="nil"/>
              <w:right w:val="nil"/>
            </w:tcBorders>
            <w:shd w:val="clear" w:color="000000" w:fill="FFFFFF"/>
            <w:vAlign w:val="center"/>
            <w:hideMark/>
          </w:tcPr>
          <w:p w14:paraId="7C0E0B6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2 </w:t>
            </w:r>
          </w:p>
        </w:tc>
      </w:tr>
      <w:tr w:rsidR="00D62245" w:rsidRPr="00D62245" w14:paraId="2BCF7DD9" w14:textId="77777777" w:rsidTr="00363C0D">
        <w:trPr>
          <w:trHeight w:val="260"/>
        </w:trPr>
        <w:tc>
          <w:tcPr>
            <w:tcW w:w="4535" w:type="dxa"/>
            <w:tcBorders>
              <w:top w:val="nil"/>
              <w:left w:val="nil"/>
              <w:bottom w:val="nil"/>
              <w:right w:val="nil"/>
            </w:tcBorders>
            <w:shd w:val="clear" w:color="auto" w:fill="auto"/>
            <w:noWrap/>
            <w:vAlign w:val="bottom"/>
            <w:hideMark/>
          </w:tcPr>
          <w:p w14:paraId="6B9E1737" w14:textId="77777777" w:rsidR="00D62245" w:rsidRPr="00D62245" w:rsidRDefault="00D62245" w:rsidP="00D62245">
            <w:pPr>
              <w:spacing w:before="0" w:after="0"/>
              <w:rPr>
                <w:rFonts w:eastAsia="Times New Roman"/>
                <w:b/>
                <w:bCs/>
                <w:color w:val="auto"/>
                <w:sz w:val="20"/>
                <w:szCs w:val="20"/>
              </w:rPr>
            </w:pPr>
            <w:r w:rsidRPr="00D62245">
              <w:rPr>
                <w:rFonts w:eastAsia="Times New Roman"/>
                <w:b/>
                <w:bCs/>
                <w:color w:val="auto"/>
                <w:sz w:val="20"/>
                <w:szCs w:val="20"/>
              </w:rPr>
              <w:t>Total Natural Disaster Recovery &amp; Response</w:t>
            </w:r>
          </w:p>
        </w:tc>
        <w:tc>
          <w:tcPr>
            <w:tcW w:w="996" w:type="dxa"/>
            <w:tcBorders>
              <w:top w:val="single" w:sz="4" w:space="0" w:color="auto"/>
              <w:left w:val="nil"/>
              <w:bottom w:val="single" w:sz="4" w:space="0" w:color="auto"/>
              <w:right w:val="nil"/>
            </w:tcBorders>
            <w:shd w:val="clear" w:color="000000" w:fill="FFFFFF"/>
            <w:vAlign w:val="center"/>
            <w:hideMark/>
          </w:tcPr>
          <w:p w14:paraId="2AED791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 </w:t>
            </w:r>
          </w:p>
        </w:tc>
        <w:tc>
          <w:tcPr>
            <w:tcW w:w="911" w:type="dxa"/>
            <w:tcBorders>
              <w:top w:val="single" w:sz="4" w:space="0" w:color="auto"/>
              <w:left w:val="nil"/>
              <w:bottom w:val="single" w:sz="4" w:space="0" w:color="auto"/>
              <w:right w:val="nil"/>
            </w:tcBorders>
            <w:shd w:val="clear" w:color="000000" w:fill="FFFFFF"/>
            <w:vAlign w:val="center"/>
            <w:hideMark/>
          </w:tcPr>
          <w:p w14:paraId="734C292B"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 </w:t>
            </w:r>
          </w:p>
        </w:tc>
        <w:tc>
          <w:tcPr>
            <w:tcW w:w="911" w:type="dxa"/>
            <w:tcBorders>
              <w:top w:val="single" w:sz="4" w:space="0" w:color="auto"/>
              <w:left w:val="nil"/>
              <w:bottom w:val="single" w:sz="4" w:space="0" w:color="auto"/>
              <w:right w:val="nil"/>
            </w:tcBorders>
            <w:shd w:val="clear" w:color="000000" w:fill="FFFFFF"/>
            <w:vAlign w:val="center"/>
            <w:hideMark/>
          </w:tcPr>
          <w:p w14:paraId="4BD45C7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 </w:t>
            </w:r>
          </w:p>
        </w:tc>
        <w:tc>
          <w:tcPr>
            <w:tcW w:w="911" w:type="dxa"/>
            <w:tcBorders>
              <w:top w:val="single" w:sz="4" w:space="0" w:color="auto"/>
              <w:left w:val="nil"/>
              <w:bottom w:val="single" w:sz="4" w:space="0" w:color="auto"/>
              <w:right w:val="nil"/>
            </w:tcBorders>
            <w:shd w:val="clear" w:color="000000" w:fill="FFFFFF"/>
            <w:vAlign w:val="center"/>
            <w:hideMark/>
          </w:tcPr>
          <w:p w14:paraId="2CEB44C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 </w:t>
            </w:r>
          </w:p>
        </w:tc>
        <w:tc>
          <w:tcPr>
            <w:tcW w:w="911" w:type="dxa"/>
            <w:tcBorders>
              <w:top w:val="single" w:sz="4" w:space="0" w:color="auto"/>
              <w:left w:val="nil"/>
              <w:bottom w:val="single" w:sz="4" w:space="0" w:color="auto"/>
              <w:right w:val="nil"/>
            </w:tcBorders>
            <w:shd w:val="clear" w:color="000000" w:fill="FFFFFF"/>
            <w:vAlign w:val="center"/>
            <w:hideMark/>
          </w:tcPr>
          <w:p w14:paraId="58BA451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 </w:t>
            </w:r>
          </w:p>
        </w:tc>
        <w:tc>
          <w:tcPr>
            <w:tcW w:w="911" w:type="dxa"/>
            <w:tcBorders>
              <w:top w:val="single" w:sz="4" w:space="0" w:color="auto"/>
              <w:left w:val="nil"/>
              <w:bottom w:val="single" w:sz="4" w:space="0" w:color="auto"/>
              <w:right w:val="nil"/>
            </w:tcBorders>
            <w:shd w:val="clear" w:color="000000" w:fill="FFFFFF"/>
            <w:vAlign w:val="center"/>
            <w:hideMark/>
          </w:tcPr>
          <w:p w14:paraId="7CF918B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 </w:t>
            </w:r>
          </w:p>
        </w:tc>
        <w:tc>
          <w:tcPr>
            <w:tcW w:w="911" w:type="dxa"/>
            <w:tcBorders>
              <w:top w:val="single" w:sz="4" w:space="0" w:color="auto"/>
              <w:left w:val="nil"/>
              <w:bottom w:val="single" w:sz="4" w:space="0" w:color="auto"/>
              <w:right w:val="nil"/>
            </w:tcBorders>
            <w:shd w:val="clear" w:color="000000" w:fill="FFFFFF"/>
            <w:vAlign w:val="center"/>
            <w:hideMark/>
          </w:tcPr>
          <w:p w14:paraId="7B35CF0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 </w:t>
            </w:r>
          </w:p>
        </w:tc>
        <w:tc>
          <w:tcPr>
            <w:tcW w:w="911" w:type="dxa"/>
            <w:tcBorders>
              <w:top w:val="single" w:sz="4" w:space="0" w:color="auto"/>
              <w:left w:val="nil"/>
              <w:bottom w:val="single" w:sz="4" w:space="0" w:color="auto"/>
              <w:right w:val="nil"/>
            </w:tcBorders>
            <w:shd w:val="clear" w:color="000000" w:fill="FFFFFF"/>
            <w:vAlign w:val="center"/>
            <w:hideMark/>
          </w:tcPr>
          <w:p w14:paraId="5A549310"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 </w:t>
            </w:r>
          </w:p>
        </w:tc>
        <w:tc>
          <w:tcPr>
            <w:tcW w:w="911" w:type="dxa"/>
            <w:tcBorders>
              <w:top w:val="single" w:sz="4" w:space="0" w:color="auto"/>
              <w:left w:val="nil"/>
              <w:bottom w:val="single" w:sz="4" w:space="0" w:color="auto"/>
              <w:right w:val="nil"/>
            </w:tcBorders>
            <w:shd w:val="clear" w:color="000000" w:fill="FFFFFF"/>
            <w:vAlign w:val="center"/>
            <w:hideMark/>
          </w:tcPr>
          <w:p w14:paraId="799AC45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 </w:t>
            </w:r>
          </w:p>
        </w:tc>
        <w:tc>
          <w:tcPr>
            <w:tcW w:w="911" w:type="dxa"/>
            <w:tcBorders>
              <w:top w:val="single" w:sz="4" w:space="0" w:color="auto"/>
              <w:left w:val="nil"/>
              <w:bottom w:val="single" w:sz="4" w:space="0" w:color="auto"/>
              <w:right w:val="nil"/>
            </w:tcBorders>
            <w:shd w:val="clear" w:color="000000" w:fill="FFFFFF"/>
            <w:vAlign w:val="center"/>
            <w:hideMark/>
          </w:tcPr>
          <w:p w14:paraId="416A7321"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3 </w:t>
            </w:r>
          </w:p>
        </w:tc>
      </w:tr>
      <w:tr w:rsidR="00D62245" w:rsidRPr="00D62245" w14:paraId="2267B279" w14:textId="77777777" w:rsidTr="00363C0D">
        <w:trPr>
          <w:trHeight w:val="260"/>
        </w:trPr>
        <w:tc>
          <w:tcPr>
            <w:tcW w:w="4535" w:type="dxa"/>
            <w:tcBorders>
              <w:top w:val="nil"/>
              <w:left w:val="nil"/>
              <w:bottom w:val="nil"/>
              <w:right w:val="nil"/>
            </w:tcBorders>
            <w:shd w:val="clear" w:color="auto" w:fill="auto"/>
            <w:noWrap/>
            <w:vAlign w:val="bottom"/>
            <w:hideMark/>
          </w:tcPr>
          <w:p w14:paraId="521BC4E6" w14:textId="77777777" w:rsidR="00D62245" w:rsidRPr="00D62245" w:rsidRDefault="00D62245" w:rsidP="00D62245">
            <w:pPr>
              <w:spacing w:before="0" w:after="0"/>
              <w:rPr>
                <w:rFonts w:eastAsia="Times New Roman"/>
                <w:b/>
                <w:bCs/>
                <w:color w:val="auto"/>
                <w:sz w:val="20"/>
                <w:szCs w:val="20"/>
              </w:rPr>
            </w:pPr>
            <w:r w:rsidRPr="00D62245">
              <w:rPr>
                <w:rFonts w:eastAsia="Times New Roman"/>
                <w:b/>
                <w:bCs/>
                <w:color w:val="auto"/>
                <w:sz w:val="20"/>
                <w:szCs w:val="20"/>
              </w:rPr>
              <w:t>Casuals and temporary staff</w:t>
            </w:r>
          </w:p>
        </w:tc>
        <w:tc>
          <w:tcPr>
            <w:tcW w:w="996" w:type="dxa"/>
            <w:tcBorders>
              <w:top w:val="nil"/>
              <w:left w:val="nil"/>
              <w:bottom w:val="nil"/>
              <w:right w:val="nil"/>
            </w:tcBorders>
            <w:shd w:val="clear" w:color="000000" w:fill="FFFFFF"/>
            <w:vAlign w:val="center"/>
            <w:hideMark/>
          </w:tcPr>
          <w:p w14:paraId="0E5D87F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80 </w:t>
            </w:r>
          </w:p>
        </w:tc>
        <w:tc>
          <w:tcPr>
            <w:tcW w:w="911" w:type="dxa"/>
            <w:tcBorders>
              <w:top w:val="nil"/>
              <w:left w:val="nil"/>
              <w:bottom w:val="nil"/>
              <w:right w:val="nil"/>
            </w:tcBorders>
            <w:shd w:val="clear" w:color="000000" w:fill="FFFFFF"/>
            <w:vAlign w:val="center"/>
            <w:hideMark/>
          </w:tcPr>
          <w:p w14:paraId="353500F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81 </w:t>
            </w:r>
          </w:p>
        </w:tc>
        <w:tc>
          <w:tcPr>
            <w:tcW w:w="911" w:type="dxa"/>
            <w:tcBorders>
              <w:top w:val="nil"/>
              <w:left w:val="nil"/>
              <w:bottom w:val="nil"/>
              <w:right w:val="nil"/>
            </w:tcBorders>
            <w:shd w:val="clear" w:color="000000" w:fill="FFFFFF"/>
            <w:vAlign w:val="center"/>
            <w:hideMark/>
          </w:tcPr>
          <w:p w14:paraId="4D72EA7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80 </w:t>
            </w:r>
          </w:p>
        </w:tc>
        <w:tc>
          <w:tcPr>
            <w:tcW w:w="911" w:type="dxa"/>
            <w:tcBorders>
              <w:top w:val="nil"/>
              <w:left w:val="nil"/>
              <w:bottom w:val="nil"/>
              <w:right w:val="nil"/>
            </w:tcBorders>
            <w:shd w:val="clear" w:color="000000" w:fill="FFFFFF"/>
            <w:vAlign w:val="center"/>
            <w:hideMark/>
          </w:tcPr>
          <w:p w14:paraId="4C99657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79 </w:t>
            </w:r>
          </w:p>
        </w:tc>
        <w:tc>
          <w:tcPr>
            <w:tcW w:w="911" w:type="dxa"/>
            <w:tcBorders>
              <w:top w:val="nil"/>
              <w:left w:val="nil"/>
              <w:bottom w:val="nil"/>
              <w:right w:val="nil"/>
            </w:tcBorders>
            <w:shd w:val="clear" w:color="000000" w:fill="FFFFFF"/>
            <w:vAlign w:val="center"/>
            <w:hideMark/>
          </w:tcPr>
          <w:p w14:paraId="33D673B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79 </w:t>
            </w:r>
          </w:p>
        </w:tc>
        <w:tc>
          <w:tcPr>
            <w:tcW w:w="911" w:type="dxa"/>
            <w:tcBorders>
              <w:top w:val="nil"/>
              <w:left w:val="nil"/>
              <w:bottom w:val="nil"/>
              <w:right w:val="nil"/>
            </w:tcBorders>
            <w:shd w:val="clear" w:color="000000" w:fill="FFFFFF"/>
            <w:vAlign w:val="center"/>
            <w:hideMark/>
          </w:tcPr>
          <w:p w14:paraId="4521825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79 </w:t>
            </w:r>
          </w:p>
        </w:tc>
        <w:tc>
          <w:tcPr>
            <w:tcW w:w="911" w:type="dxa"/>
            <w:tcBorders>
              <w:top w:val="nil"/>
              <w:left w:val="nil"/>
              <w:bottom w:val="nil"/>
              <w:right w:val="nil"/>
            </w:tcBorders>
            <w:shd w:val="clear" w:color="000000" w:fill="FFFFFF"/>
            <w:vAlign w:val="center"/>
            <w:hideMark/>
          </w:tcPr>
          <w:p w14:paraId="3191A45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79 </w:t>
            </w:r>
          </w:p>
        </w:tc>
        <w:tc>
          <w:tcPr>
            <w:tcW w:w="911" w:type="dxa"/>
            <w:tcBorders>
              <w:top w:val="nil"/>
              <w:left w:val="nil"/>
              <w:bottom w:val="nil"/>
              <w:right w:val="nil"/>
            </w:tcBorders>
            <w:shd w:val="clear" w:color="000000" w:fill="FFFFFF"/>
            <w:vAlign w:val="center"/>
            <w:hideMark/>
          </w:tcPr>
          <w:p w14:paraId="3B5B4114"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79 </w:t>
            </w:r>
          </w:p>
        </w:tc>
        <w:tc>
          <w:tcPr>
            <w:tcW w:w="911" w:type="dxa"/>
            <w:tcBorders>
              <w:top w:val="nil"/>
              <w:left w:val="nil"/>
              <w:bottom w:val="nil"/>
              <w:right w:val="nil"/>
            </w:tcBorders>
            <w:shd w:val="clear" w:color="000000" w:fill="FFFFFF"/>
            <w:vAlign w:val="center"/>
            <w:hideMark/>
          </w:tcPr>
          <w:p w14:paraId="36DC661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79 </w:t>
            </w:r>
          </w:p>
        </w:tc>
        <w:tc>
          <w:tcPr>
            <w:tcW w:w="911" w:type="dxa"/>
            <w:tcBorders>
              <w:top w:val="nil"/>
              <w:left w:val="nil"/>
              <w:bottom w:val="nil"/>
              <w:right w:val="nil"/>
            </w:tcBorders>
            <w:shd w:val="clear" w:color="000000" w:fill="FFFFFF"/>
            <w:vAlign w:val="center"/>
            <w:hideMark/>
          </w:tcPr>
          <w:p w14:paraId="40449728"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79 </w:t>
            </w:r>
          </w:p>
        </w:tc>
      </w:tr>
      <w:tr w:rsidR="00D62245" w:rsidRPr="00D62245" w14:paraId="30D20A3F" w14:textId="77777777" w:rsidTr="00363C0D">
        <w:trPr>
          <w:trHeight w:val="260"/>
        </w:trPr>
        <w:tc>
          <w:tcPr>
            <w:tcW w:w="4535" w:type="dxa"/>
            <w:tcBorders>
              <w:top w:val="nil"/>
              <w:left w:val="nil"/>
              <w:bottom w:val="nil"/>
              <w:right w:val="nil"/>
            </w:tcBorders>
            <w:shd w:val="clear" w:color="auto" w:fill="auto"/>
            <w:noWrap/>
            <w:vAlign w:val="bottom"/>
            <w:hideMark/>
          </w:tcPr>
          <w:p w14:paraId="7F3696BB" w14:textId="77777777" w:rsidR="00D62245" w:rsidRPr="00D62245" w:rsidRDefault="00D62245" w:rsidP="00D62245">
            <w:pPr>
              <w:spacing w:before="0" w:after="0"/>
              <w:rPr>
                <w:rFonts w:eastAsia="Times New Roman"/>
                <w:b/>
                <w:bCs/>
                <w:color w:val="auto"/>
                <w:sz w:val="20"/>
                <w:szCs w:val="20"/>
              </w:rPr>
            </w:pPr>
            <w:r w:rsidRPr="00D62245">
              <w:rPr>
                <w:rFonts w:eastAsia="Times New Roman"/>
                <w:b/>
                <w:bCs/>
                <w:color w:val="auto"/>
                <w:sz w:val="20"/>
                <w:szCs w:val="20"/>
              </w:rPr>
              <w:t>Capitalised labour</w:t>
            </w:r>
          </w:p>
        </w:tc>
        <w:tc>
          <w:tcPr>
            <w:tcW w:w="996" w:type="dxa"/>
            <w:tcBorders>
              <w:top w:val="nil"/>
              <w:left w:val="nil"/>
              <w:bottom w:val="nil"/>
              <w:right w:val="nil"/>
            </w:tcBorders>
            <w:shd w:val="clear" w:color="000000" w:fill="FFFFFF"/>
            <w:vAlign w:val="center"/>
            <w:hideMark/>
          </w:tcPr>
          <w:p w14:paraId="6C418EC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44 </w:t>
            </w:r>
          </w:p>
        </w:tc>
        <w:tc>
          <w:tcPr>
            <w:tcW w:w="911" w:type="dxa"/>
            <w:tcBorders>
              <w:top w:val="nil"/>
              <w:left w:val="nil"/>
              <w:bottom w:val="nil"/>
              <w:right w:val="nil"/>
            </w:tcBorders>
            <w:shd w:val="clear" w:color="000000" w:fill="FFFFFF"/>
            <w:vAlign w:val="center"/>
            <w:hideMark/>
          </w:tcPr>
          <w:p w14:paraId="2A0F3219"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44 </w:t>
            </w:r>
          </w:p>
        </w:tc>
        <w:tc>
          <w:tcPr>
            <w:tcW w:w="911" w:type="dxa"/>
            <w:tcBorders>
              <w:top w:val="nil"/>
              <w:left w:val="nil"/>
              <w:bottom w:val="nil"/>
              <w:right w:val="nil"/>
            </w:tcBorders>
            <w:shd w:val="clear" w:color="000000" w:fill="FFFFFF"/>
            <w:vAlign w:val="center"/>
            <w:hideMark/>
          </w:tcPr>
          <w:p w14:paraId="2401BFC7"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43 </w:t>
            </w:r>
          </w:p>
        </w:tc>
        <w:tc>
          <w:tcPr>
            <w:tcW w:w="911" w:type="dxa"/>
            <w:tcBorders>
              <w:top w:val="nil"/>
              <w:left w:val="nil"/>
              <w:bottom w:val="nil"/>
              <w:right w:val="nil"/>
            </w:tcBorders>
            <w:shd w:val="clear" w:color="000000" w:fill="FFFFFF"/>
            <w:vAlign w:val="center"/>
            <w:hideMark/>
          </w:tcPr>
          <w:p w14:paraId="7226EED6"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43 </w:t>
            </w:r>
          </w:p>
        </w:tc>
        <w:tc>
          <w:tcPr>
            <w:tcW w:w="911" w:type="dxa"/>
            <w:tcBorders>
              <w:top w:val="nil"/>
              <w:left w:val="nil"/>
              <w:bottom w:val="nil"/>
              <w:right w:val="nil"/>
            </w:tcBorders>
            <w:shd w:val="clear" w:color="000000" w:fill="FFFFFF"/>
            <w:vAlign w:val="center"/>
            <w:hideMark/>
          </w:tcPr>
          <w:p w14:paraId="5AA574C3"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43 </w:t>
            </w:r>
          </w:p>
        </w:tc>
        <w:tc>
          <w:tcPr>
            <w:tcW w:w="911" w:type="dxa"/>
            <w:tcBorders>
              <w:top w:val="nil"/>
              <w:left w:val="nil"/>
              <w:bottom w:val="nil"/>
              <w:right w:val="nil"/>
            </w:tcBorders>
            <w:shd w:val="clear" w:color="000000" w:fill="FFFFFF"/>
            <w:vAlign w:val="center"/>
            <w:hideMark/>
          </w:tcPr>
          <w:p w14:paraId="187D41C5"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43 </w:t>
            </w:r>
          </w:p>
        </w:tc>
        <w:tc>
          <w:tcPr>
            <w:tcW w:w="911" w:type="dxa"/>
            <w:tcBorders>
              <w:top w:val="nil"/>
              <w:left w:val="nil"/>
              <w:bottom w:val="nil"/>
              <w:right w:val="nil"/>
            </w:tcBorders>
            <w:shd w:val="clear" w:color="000000" w:fill="FFFFFF"/>
            <w:vAlign w:val="center"/>
            <w:hideMark/>
          </w:tcPr>
          <w:p w14:paraId="1850EFBF"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43 </w:t>
            </w:r>
          </w:p>
        </w:tc>
        <w:tc>
          <w:tcPr>
            <w:tcW w:w="911" w:type="dxa"/>
            <w:tcBorders>
              <w:top w:val="nil"/>
              <w:left w:val="nil"/>
              <w:bottom w:val="nil"/>
              <w:right w:val="nil"/>
            </w:tcBorders>
            <w:shd w:val="clear" w:color="000000" w:fill="FFFFFF"/>
            <w:vAlign w:val="center"/>
            <w:hideMark/>
          </w:tcPr>
          <w:p w14:paraId="740A294E"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43 </w:t>
            </w:r>
          </w:p>
        </w:tc>
        <w:tc>
          <w:tcPr>
            <w:tcW w:w="911" w:type="dxa"/>
            <w:tcBorders>
              <w:top w:val="nil"/>
              <w:left w:val="nil"/>
              <w:bottom w:val="nil"/>
              <w:right w:val="nil"/>
            </w:tcBorders>
            <w:shd w:val="clear" w:color="000000" w:fill="FFFFFF"/>
            <w:vAlign w:val="center"/>
            <w:hideMark/>
          </w:tcPr>
          <w:p w14:paraId="44DF9B02"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43 </w:t>
            </w:r>
          </w:p>
        </w:tc>
        <w:tc>
          <w:tcPr>
            <w:tcW w:w="911" w:type="dxa"/>
            <w:tcBorders>
              <w:top w:val="nil"/>
              <w:left w:val="nil"/>
              <w:bottom w:val="nil"/>
              <w:right w:val="nil"/>
            </w:tcBorders>
            <w:shd w:val="clear" w:color="000000" w:fill="FFFFFF"/>
            <w:vAlign w:val="center"/>
            <w:hideMark/>
          </w:tcPr>
          <w:p w14:paraId="514A775D" w14:textId="77777777" w:rsidR="00D62245" w:rsidRPr="00D62245" w:rsidRDefault="00D62245" w:rsidP="00D62245">
            <w:pPr>
              <w:spacing w:before="0" w:after="0"/>
              <w:jc w:val="right"/>
              <w:rPr>
                <w:rFonts w:eastAsia="Times New Roman"/>
                <w:color w:val="auto"/>
                <w:sz w:val="20"/>
                <w:szCs w:val="20"/>
              </w:rPr>
            </w:pPr>
            <w:r w:rsidRPr="00D62245">
              <w:rPr>
                <w:rFonts w:eastAsia="Times New Roman"/>
                <w:color w:val="auto"/>
                <w:sz w:val="20"/>
                <w:szCs w:val="20"/>
              </w:rPr>
              <w:t xml:space="preserve">43 </w:t>
            </w:r>
          </w:p>
        </w:tc>
      </w:tr>
      <w:tr w:rsidR="00D62245" w:rsidRPr="00D62245" w14:paraId="69D7344F" w14:textId="77777777" w:rsidTr="00363C0D">
        <w:trPr>
          <w:trHeight w:val="260"/>
        </w:trPr>
        <w:tc>
          <w:tcPr>
            <w:tcW w:w="4535" w:type="dxa"/>
            <w:tcBorders>
              <w:top w:val="nil"/>
              <w:left w:val="nil"/>
              <w:bottom w:val="nil"/>
              <w:right w:val="nil"/>
            </w:tcBorders>
            <w:shd w:val="clear" w:color="auto" w:fill="auto"/>
            <w:noWrap/>
            <w:vAlign w:val="bottom"/>
            <w:hideMark/>
          </w:tcPr>
          <w:p w14:paraId="04DFD61A" w14:textId="77777777" w:rsidR="00D62245" w:rsidRPr="00D62245" w:rsidRDefault="00D62245" w:rsidP="00D62245">
            <w:pPr>
              <w:spacing w:before="0" w:after="0"/>
              <w:rPr>
                <w:rFonts w:eastAsia="Times New Roman"/>
                <w:b/>
                <w:bCs/>
                <w:color w:val="auto"/>
                <w:sz w:val="20"/>
                <w:szCs w:val="20"/>
              </w:rPr>
            </w:pPr>
            <w:r w:rsidRPr="00D62245">
              <w:rPr>
                <w:rFonts w:eastAsia="Times New Roman"/>
                <w:b/>
                <w:bCs/>
                <w:color w:val="auto"/>
                <w:sz w:val="20"/>
                <w:szCs w:val="20"/>
              </w:rPr>
              <w:t>Total staff numbers</w:t>
            </w:r>
          </w:p>
        </w:tc>
        <w:tc>
          <w:tcPr>
            <w:tcW w:w="996" w:type="dxa"/>
            <w:tcBorders>
              <w:top w:val="single" w:sz="4" w:space="0" w:color="auto"/>
              <w:left w:val="nil"/>
              <w:bottom w:val="single" w:sz="4" w:space="0" w:color="auto"/>
              <w:right w:val="nil"/>
            </w:tcBorders>
            <w:shd w:val="clear" w:color="000000" w:fill="FFFFFF"/>
            <w:vAlign w:val="center"/>
            <w:hideMark/>
          </w:tcPr>
          <w:p w14:paraId="1A25544D" w14:textId="77777777" w:rsidR="00D62245" w:rsidRPr="00D62245" w:rsidRDefault="00D62245" w:rsidP="00D62245">
            <w:pPr>
              <w:spacing w:before="0" w:after="0"/>
              <w:jc w:val="right"/>
              <w:rPr>
                <w:rFonts w:eastAsia="Times New Roman"/>
                <w:b/>
                <w:bCs/>
                <w:color w:val="auto"/>
                <w:sz w:val="20"/>
                <w:szCs w:val="20"/>
              </w:rPr>
            </w:pPr>
            <w:r w:rsidRPr="00D62245">
              <w:rPr>
                <w:rFonts w:eastAsia="Times New Roman"/>
                <w:b/>
                <w:bCs/>
                <w:color w:val="auto"/>
                <w:sz w:val="20"/>
                <w:szCs w:val="20"/>
              </w:rPr>
              <w:t xml:space="preserve">754 </w:t>
            </w:r>
          </w:p>
        </w:tc>
        <w:tc>
          <w:tcPr>
            <w:tcW w:w="911" w:type="dxa"/>
            <w:tcBorders>
              <w:top w:val="single" w:sz="4" w:space="0" w:color="auto"/>
              <w:left w:val="nil"/>
              <w:bottom w:val="single" w:sz="4" w:space="0" w:color="auto"/>
              <w:right w:val="nil"/>
            </w:tcBorders>
            <w:shd w:val="clear" w:color="000000" w:fill="FFFFFF"/>
            <w:vAlign w:val="center"/>
            <w:hideMark/>
          </w:tcPr>
          <w:p w14:paraId="251FD1EF" w14:textId="77777777" w:rsidR="00D62245" w:rsidRPr="00D62245" w:rsidRDefault="00D62245" w:rsidP="00D62245">
            <w:pPr>
              <w:spacing w:before="0" w:after="0"/>
              <w:jc w:val="right"/>
              <w:rPr>
                <w:rFonts w:eastAsia="Times New Roman"/>
                <w:b/>
                <w:bCs/>
                <w:color w:val="auto"/>
                <w:sz w:val="20"/>
                <w:szCs w:val="20"/>
              </w:rPr>
            </w:pPr>
            <w:r w:rsidRPr="00D62245">
              <w:rPr>
                <w:rFonts w:eastAsia="Times New Roman"/>
                <w:b/>
                <w:bCs/>
                <w:color w:val="auto"/>
                <w:sz w:val="20"/>
                <w:szCs w:val="20"/>
              </w:rPr>
              <w:t xml:space="preserve">750 </w:t>
            </w:r>
          </w:p>
        </w:tc>
        <w:tc>
          <w:tcPr>
            <w:tcW w:w="911" w:type="dxa"/>
            <w:tcBorders>
              <w:top w:val="single" w:sz="4" w:space="0" w:color="auto"/>
              <w:left w:val="nil"/>
              <w:bottom w:val="single" w:sz="4" w:space="0" w:color="auto"/>
              <w:right w:val="nil"/>
            </w:tcBorders>
            <w:shd w:val="clear" w:color="000000" w:fill="FFFFFF"/>
            <w:vAlign w:val="center"/>
            <w:hideMark/>
          </w:tcPr>
          <w:p w14:paraId="50C58DFF" w14:textId="77777777" w:rsidR="00D62245" w:rsidRPr="00D62245" w:rsidRDefault="00D62245" w:rsidP="00D62245">
            <w:pPr>
              <w:spacing w:before="0" w:after="0"/>
              <w:jc w:val="right"/>
              <w:rPr>
                <w:rFonts w:eastAsia="Times New Roman"/>
                <w:b/>
                <w:bCs/>
                <w:color w:val="auto"/>
                <w:sz w:val="20"/>
                <w:szCs w:val="20"/>
              </w:rPr>
            </w:pPr>
            <w:r w:rsidRPr="00D62245">
              <w:rPr>
                <w:rFonts w:eastAsia="Times New Roman"/>
                <w:b/>
                <w:bCs/>
                <w:color w:val="auto"/>
                <w:sz w:val="20"/>
                <w:szCs w:val="20"/>
              </w:rPr>
              <w:t xml:space="preserve">746 </w:t>
            </w:r>
          </w:p>
        </w:tc>
        <w:tc>
          <w:tcPr>
            <w:tcW w:w="911" w:type="dxa"/>
            <w:tcBorders>
              <w:top w:val="single" w:sz="4" w:space="0" w:color="auto"/>
              <w:left w:val="nil"/>
              <w:bottom w:val="single" w:sz="4" w:space="0" w:color="auto"/>
              <w:right w:val="nil"/>
            </w:tcBorders>
            <w:shd w:val="clear" w:color="000000" w:fill="FFFFFF"/>
            <w:vAlign w:val="center"/>
            <w:hideMark/>
          </w:tcPr>
          <w:p w14:paraId="45E5571D" w14:textId="77777777" w:rsidR="00D62245" w:rsidRPr="00D62245" w:rsidRDefault="00D62245" w:rsidP="00D62245">
            <w:pPr>
              <w:spacing w:before="0" w:after="0"/>
              <w:jc w:val="right"/>
              <w:rPr>
                <w:rFonts w:eastAsia="Times New Roman"/>
                <w:b/>
                <w:bCs/>
                <w:color w:val="auto"/>
                <w:sz w:val="20"/>
                <w:szCs w:val="20"/>
              </w:rPr>
            </w:pPr>
            <w:r w:rsidRPr="00D62245">
              <w:rPr>
                <w:rFonts w:eastAsia="Times New Roman"/>
                <w:b/>
                <w:bCs/>
                <w:color w:val="auto"/>
                <w:sz w:val="20"/>
                <w:szCs w:val="20"/>
              </w:rPr>
              <w:t xml:space="preserve">742 </w:t>
            </w:r>
          </w:p>
        </w:tc>
        <w:tc>
          <w:tcPr>
            <w:tcW w:w="911" w:type="dxa"/>
            <w:tcBorders>
              <w:top w:val="single" w:sz="4" w:space="0" w:color="auto"/>
              <w:left w:val="nil"/>
              <w:bottom w:val="single" w:sz="4" w:space="0" w:color="auto"/>
              <w:right w:val="nil"/>
            </w:tcBorders>
            <w:shd w:val="clear" w:color="000000" w:fill="FFFFFF"/>
            <w:vAlign w:val="center"/>
            <w:hideMark/>
          </w:tcPr>
          <w:p w14:paraId="0A4BC775" w14:textId="77777777" w:rsidR="00D62245" w:rsidRPr="00D62245" w:rsidRDefault="00D62245" w:rsidP="00D62245">
            <w:pPr>
              <w:spacing w:before="0" w:after="0"/>
              <w:jc w:val="right"/>
              <w:rPr>
                <w:rFonts w:eastAsia="Times New Roman"/>
                <w:b/>
                <w:bCs/>
                <w:color w:val="auto"/>
                <w:sz w:val="20"/>
                <w:szCs w:val="20"/>
              </w:rPr>
            </w:pPr>
            <w:r w:rsidRPr="00D62245">
              <w:rPr>
                <w:rFonts w:eastAsia="Times New Roman"/>
                <w:b/>
                <w:bCs/>
                <w:color w:val="auto"/>
                <w:sz w:val="20"/>
                <w:szCs w:val="20"/>
              </w:rPr>
              <w:t xml:space="preserve">742 </w:t>
            </w:r>
          </w:p>
        </w:tc>
        <w:tc>
          <w:tcPr>
            <w:tcW w:w="911" w:type="dxa"/>
            <w:tcBorders>
              <w:top w:val="single" w:sz="4" w:space="0" w:color="auto"/>
              <w:left w:val="nil"/>
              <w:bottom w:val="single" w:sz="4" w:space="0" w:color="auto"/>
              <w:right w:val="nil"/>
            </w:tcBorders>
            <w:shd w:val="clear" w:color="000000" w:fill="FFFFFF"/>
            <w:vAlign w:val="center"/>
            <w:hideMark/>
          </w:tcPr>
          <w:p w14:paraId="182F97C4" w14:textId="77777777" w:rsidR="00D62245" w:rsidRPr="00D62245" w:rsidRDefault="00D62245" w:rsidP="00D62245">
            <w:pPr>
              <w:spacing w:before="0" w:after="0"/>
              <w:jc w:val="right"/>
              <w:rPr>
                <w:rFonts w:eastAsia="Times New Roman"/>
                <w:b/>
                <w:bCs/>
                <w:color w:val="auto"/>
                <w:sz w:val="20"/>
                <w:szCs w:val="20"/>
              </w:rPr>
            </w:pPr>
            <w:r w:rsidRPr="00D62245">
              <w:rPr>
                <w:rFonts w:eastAsia="Times New Roman"/>
                <w:b/>
                <w:bCs/>
                <w:color w:val="auto"/>
                <w:sz w:val="20"/>
                <w:szCs w:val="20"/>
              </w:rPr>
              <w:t xml:space="preserve">742 </w:t>
            </w:r>
          </w:p>
        </w:tc>
        <w:tc>
          <w:tcPr>
            <w:tcW w:w="911" w:type="dxa"/>
            <w:tcBorders>
              <w:top w:val="single" w:sz="4" w:space="0" w:color="auto"/>
              <w:left w:val="nil"/>
              <w:bottom w:val="single" w:sz="4" w:space="0" w:color="auto"/>
              <w:right w:val="nil"/>
            </w:tcBorders>
            <w:shd w:val="clear" w:color="000000" w:fill="FFFFFF"/>
            <w:vAlign w:val="center"/>
            <w:hideMark/>
          </w:tcPr>
          <w:p w14:paraId="74DDFFE2" w14:textId="77777777" w:rsidR="00D62245" w:rsidRPr="00D62245" w:rsidRDefault="00D62245" w:rsidP="00D62245">
            <w:pPr>
              <w:spacing w:before="0" w:after="0"/>
              <w:jc w:val="right"/>
              <w:rPr>
                <w:rFonts w:eastAsia="Times New Roman"/>
                <w:b/>
                <w:bCs/>
                <w:color w:val="auto"/>
                <w:sz w:val="20"/>
                <w:szCs w:val="20"/>
              </w:rPr>
            </w:pPr>
            <w:r w:rsidRPr="00D62245">
              <w:rPr>
                <w:rFonts w:eastAsia="Times New Roman"/>
                <w:b/>
                <w:bCs/>
                <w:color w:val="auto"/>
                <w:sz w:val="20"/>
                <w:szCs w:val="20"/>
              </w:rPr>
              <w:t xml:space="preserve">742 </w:t>
            </w:r>
          </w:p>
        </w:tc>
        <w:tc>
          <w:tcPr>
            <w:tcW w:w="911" w:type="dxa"/>
            <w:tcBorders>
              <w:top w:val="single" w:sz="4" w:space="0" w:color="auto"/>
              <w:left w:val="nil"/>
              <w:bottom w:val="single" w:sz="4" w:space="0" w:color="auto"/>
              <w:right w:val="nil"/>
            </w:tcBorders>
            <w:shd w:val="clear" w:color="000000" w:fill="FFFFFF"/>
            <w:vAlign w:val="center"/>
            <w:hideMark/>
          </w:tcPr>
          <w:p w14:paraId="03AE7E76" w14:textId="77777777" w:rsidR="00D62245" w:rsidRPr="00D62245" w:rsidRDefault="00D62245" w:rsidP="00D62245">
            <w:pPr>
              <w:spacing w:before="0" w:after="0"/>
              <w:jc w:val="right"/>
              <w:rPr>
                <w:rFonts w:eastAsia="Times New Roman"/>
                <w:b/>
                <w:bCs/>
                <w:color w:val="auto"/>
                <w:sz w:val="20"/>
                <w:szCs w:val="20"/>
              </w:rPr>
            </w:pPr>
            <w:r w:rsidRPr="00D62245">
              <w:rPr>
                <w:rFonts w:eastAsia="Times New Roman"/>
                <w:b/>
                <w:bCs/>
                <w:color w:val="auto"/>
                <w:sz w:val="20"/>
                <w:szCs w:val="20"/>
              </w:rPr>
              <w:t xml:space="preserve">742 </w:t>
            </w:r>
          </w:p>
        </w:tc>
        <w:tc>
          <w:tcPr>
            <w:tcW w:w="911" w:type="dxa"/>
            <w:tcBorders>
              <w:top w:val="single" w:sz="4" w:space="0" w:color="auto"/>
              <w:left w:val="nil"/>
              <w:bottom w:val="single" w:sz="4" w:space="0" w:color="auto"/>
              <w:right w:val="nil"/>
            </w:tcBorders>
            <w:shd w:val="clear" w:color="000000" w:fill="FFFFFF"/>
            <w:vAlign w:val="center"/>
            <w:hideMark/>
          </w:tcPr>
          <w:p w14:paraId="583623FF" w14:textId="77777777" w:rsidR="00D62245" w:rsidRPr="00D62245" w:rsidRDefault="00D62245" w:rsidP="00D62245">
            <w:pPr>
              <w:spacing w:before="0" w:after="0"/>
              <w:jc w:val="right"/>
              <w:rPr>
                <w:rFonts w:eastAsia="Times New Roman"/>
                <w:b/>
                <w:bCs/>
                <w:color w:val="auto"/>
                <w:sz w:val="20"/>
                <w:szCs w:val="20"/>
              </w:rPr>
            </w:pPr>
            <w:r w:rsidRPr="00D62245">
              <w:rPr>
                <w:rFonts w:eastAsia="Times New Roman"/>
                <w:b/>
                <w:bCs/>
                <w:color w:val="auto"/>
                <w:sz w:val="20"/>
                <w:szCs w:val="20"/>
              </w:rPr>
              <w:t xml:space="preserve">742 </w:t>
            </w:r>
          </w:p>
        </w:tc>
        <w:tc>
          <w:tcPr>
            <w:tcW w:w="911" w:type="dxa"/>
            <w:tcBorders>
              <w:top w:val="single" w:sz="4" w:space="0" w:color="auto"/>
              <w:left w:val="nil"/>
              <w:bottom w:val="single" w:sz="4" w:space="0" w:color="auto"/>
              <w:right w:val="nil"/>
            </w:tcBorders>
            <w:shd w:val="clear" w:color="000000" w:fill="FFFFFF"/>
            <w:vAlign w:val="center"/>
            <w:hideMark/>
          </w:tcPr>
          <w:p w14:paraId="300FD125" w14:textId="77777777" w:rsidR="00D62245" w:rsidRPr="00D62245" w:rsidRDefault="00D62245" w:rsidP="00D62245">
            <w:pPr>
              <w:spacing w:before="0" w:after="0"/>
              <w:jc w:val="right"/>
              <w:rPr>
                <w:rFonts w:eastAsia="Times New Roman"/>
                <w:b/>
                <w:bCs/>
                <w:color w:val="auto"/>
                <w:sz w:val="20"/>
                <w:szCs w:val="20"/>
              </w:rPr>
            </w:pPr>
            <w:r w:rsidRPr="00D62245">
              <w:rPr>
                <w:rFonts w:eastAsia="Times New Roman"/>
                <w:b/>
                <w:bCs/>
                <w:color w:val="auto"/>
                <w:sz w:val="20"/>
                <w:szCs w:val="20"/>
              </w:rPr>
              <w:t xml:space="preserve">742 </w:t>
            </w:r>
          </w:p>
        </w:tc>
      </w:tr>
    </w:tbl>
    <w:p w14:paraId="57429720" w14:textId="77777777" w:rsidR="00B4640F" w:rsidRDefault="00B4640F">
      <w:pPr>
        <w:spacing w:after="200" w:line="276" w:lineRule="auto"/>
      </w:pPr>
    </w:p>
    <w:p w14:paraId="1D693F1E" w14:textId="4735ECB0" w:rsidR="00935F63" w:rsidRDefault="000F2DDC">
      <w:pPr>
        <w:spacing w:before="0" w:after="200" w:line="276" w:lineRule="auto"/>
        <w:rPr>
          <w:b/>
          <w:bCs/>
          <w:color w:val="0067AC"/>
          <w:sz w:val="32"/>
          <w:szCs w:val="32"/>
        </w:rPr>
      </w:pPr>
      <w:r w:rsidRPr="000F2DDC">
        <w:t xml:space="preserve">Council is committed to closing the gender pay gap. Between 2021 and 2023, the mean pay gap decreased from 4.1% to 3.2%. The Gender Equality Action Plan 2026–2030 will drive further progress by identifying inequities and implementing targeted solutions. Gender </w:t>
      </w:r>
      <w:proofErr w:type="gramStart"/>
      <w:r w:rsidRPr="000F2DDC">
        <w:t>pay</w:t>
      </w:r>
      <w:proofErr w:type="gramEnd"/>
      <w:r w:rsidRPr="000F2DDC">
        <w:t xml:space="preserve"> equity is essential for workforce retention, financial stability, and </w:t>
      </w:r>
      <w:proofErr w:type="gramStart"/>
      <w:r w:rsidR="007A1099">
        <w:t>Long Term</w:t>
      </w:r>
      <w:proofErr w:type="gramEnd"/>
      <w:r w:rsidRPr="000F2DDC">
        <w:t xml:space="preserve"> organisational success. This includes policies that support work-life balance, such as flexible working hours and parental leave, helping women remain in the workforce.</w:t>
      </w:r>
      <w:r w:rsidR="00935F63">
        <w:br w:type="page"/>
      </w:r>
    </w:p>
    <w:p w14:paraId="6F3ABED7" w14:textId="0CFE9365" w:rsidR="008F01C2" w:rsidRDefault="00712658" w:rsidP="00712658">
      <w:pPr>
        <w:pStyle w:val="Numbers1"/>
      </w:pPr>
      <w:bookmarkStart w:id="81" w:name="_Toc1440769821"/>
      <w:bookmarkStart w:id="82" w:name="_Toc198112595"/>
      <w:r>
        <w:lastRenderedPageBreak/>
        <w:t>Financial performance indicators</w:t>
      </w:r>
      <w:bookmarkEnd w:id="80"/>
      <w:bookmarkEnd w:id="81"/>
      <w:bookmarkEnd w:id="82"/>
    </w:p>
    <w:p w14:paraId="220EC9EE" w14:textId="713E970B" w:rsidR="00CD3CA9" w:rsidRDefault="00B77CB1" w:rsidP="00D76573">
      <w:pPr>
        <w:rPr>
          <w:rFonts w:asciiTheme="minorHAnsi" w:eastAsiaTheme="minorHAnsi" w:hAnsiTheme="minorHAnsi" w:cstheme="minorBidi"/>
          <w:lang w:eastAsia="en-US"/>
        </w:rPr>
      </w:pPr>
      <w:r>
        <w:t>The following table highlights Council’s projected performance across a range of key financial performance indicators</w:t>
      </w:r>
      <w:r w:rsidR="005D733D">
        <w:t xml:space="preserve">.  These indicators provide an analysis of Council’s </w:t>
      </w:r>
      <w:r w:rsidR="00C36A57">
        <w:t xml:space="preserve">10-year financial projections and should be interpreted in the context of the organisation’s objectives and financial management principles. </w:t>
      </w:r>
    </w:p>
    <w:tbl>
      <w:tblPr>
        <w:tblW w:w="14674" w:type="dxa"/>
        <w:tblLayout w:type="fixed"/>
        <w:tblLook w:val="04A0" w:firstRow="1" w:lastRow="0" w:firstColumn="1" w:lastColumn="0" w:noHBand="0" w:noVBand="1"/>
      </w:tblPr>
      <w:tblGrid>
        <w:gridCol w:w="1763"/>
        <w:gridCol w:w="3231"/>
        <w:gridCol w:w="340"/>
        <w:gridCol w:w="850"/>
        <w:gridCol w:w="850"/>
        <w:gridCol w:w="850"/>
        <w:gridCol w:w="850"/>
        <w:gridCol w:w="840"/>
        <w:gridCol w:w="860"/>
        <w:gridCol w:w="850"/>
        <w:gridCol w:w="850"/>
        <w:gridCol w:w="850"/>
        <w:gridCol w:w="850"/>
        <w:gridCol w:w="840"/>
      </w:tblGrid>
      <w:tr w:rsidR="000C57A2" w:rsidRPr="000C57A2" w14:paraId="648F0948" w14:textId="77777777" w:rsidTr="65C3B0DB">
        <w:trPr>
          <w:trHeight w:val="530"/>
        </w:trPr>
        <w:tc>
          <w:tcPr>
            <w:tcW w:w="1763" w:type="dxa"/>
            <w:tcBorders>
              <w:top w:val="nil"/>
              <w:left w:val="nil"/>
              <w:bottom w:val="nil"/>
              <w:right w:val="nil"/>
            </w:tcBorders>
            <w:shd w:val="clear" w:color="auto" w:fill="305496"/>
            <w:vAlign w:val="bottom"/>
            <w:hideMark/>
          </w:tcPr>
          <w:p w14:paraId="0367709A" w14:textId="77777777" w:rsidR="000C57A2" w:rsidRPr="000C57A2" w:rsidRDefault="000C57A2" w:rsidP="000C57A2">
            <w:pPr>
              <w:spacing w:before="0" w:after="0"/>
              <w:rPr>
                <w:rFonts w:asciiTheme="minorHAnsi" w:eastAsia="Times New Roman" w:hAnsiTheme="minorHAnsi" w:cstheme="minorHAnsi"/>
                <w:color w:val="FFFFFF"/>
                <w:sz w:val="20"/>
                <w:szCs w:val="20"/>
              </w:rPr>
            </w:pPr>
            <w:r w:rsidRPr="000C57A2">
              <w:rPr>
                <w:rFonts w:asciiTheme="minorHAnsi" w:eastAsia="Times New Roman" w:hAnsiTheme="minorHAnsi" w:cstheme="minorHAnsi"/>
                <w:color w:val="FFFFFF"/>
                <w:sz w:val="20"/>
                <w:szCs w:val="20"/>
              </w:rPr>
              <w:t> </w:t>
            </w:r>
            <w:r w:rsidRPr="000C57A2">
              <w:rPr>
                <w:rFonts w:asciiTheme="minorHAnsi" w:eastAsia="Times New Roman" w:hAnsiTheme="minorHAnsi" w:cstheme="minorHAnsi"/>
                <w:b/>
                <w:bCs/>
                <w:color w:val="FFFFFF"/>
                <w:sz w:val="20"/>
                <w:szCs w:val="20"/>
              </w:rPr>
              <w:t>Indicator</w:t>
            </w:r>
          </w:p>
        </w:tc>
        <w:tc>
          <w:tcPr>
            <w:tcW w:w="3231" w:type="dxa"/>
            <w:tcBorders>
              <w:top w:val="nil"/>
              <w:left w:val="nil"/>
              <w:bottom w:val="nil"/>
              <w:right w:val="nil"/>
            </w:tcBorders>
            <w:shd w:val="clear" w:color="auto" w:fill="305496"/>
            <w:vAlign w:val="bottom"/>
            <w:hideMark/>
          </w:tcPr>
          <w:p w14:paraId="32577733" w14:textId="77777777" w:rsidR="000C57A2" w:rsidRPr="000C57A2" w:rsidRDefault="000C57A2" w:rsidP="000C57A2">
            <w:pPr>
              <w:spacing w:before="0" w:after="0"/>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Measure</w:t>
            </w:r>
          </w:p>
        </w:tc>
        <w:tc>
          <w:tcPr>
            <w:tcW w:w="340" w:type="dxa"/>
            <w:vMerge w:val="restart"/>
            <w:tcBorders>
              <w:top w:val="nil"/>
              <w:left w:val="nil"/>
              <w:bottom w:val="nil"/>
              <w:right w:val="nil"/>
            </w:tcBorders>
            <w:shd w:val="clear" w:color="auto" w:fill="305496"/>
            <w:noWrap/>
            <w:textDirection w:val="btLr"/>
            <w:hideMark/>
          </w:tcPr>
          <w:p w14:paraId="60849C4B" w14:textId="77777777" w:rsidR="000C57A2" w:rsidRPr="000C57A2" w:rsidRDefault="000C57A2" w:rsidP="008E1660">
            <w:pPr>
              <w:spacing w:before="0" w:after="0"/>
              <w:jc w:val="center"/>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Notes</w:t>
            </w:r>
          </w:p>
        </w:tc>
        <w:tc>
          <w:tcPr>
            <w:tcW w:w="850" w:type="dxa"/>
            <w:tcBorders>
              <w:top w:val="nil"/>
              <w:left w:val="nil"/>
              <w:bottom w:val="nil"/>
              <w:right w:val="nil"/>
            </w:tcBorders>
            <w:shd w:val="clear" w:color="auto" w:fill="305496"/>
            <w:tcMar>
              <w:left w:w="28" w:type="dxa"/>
              <w:right w:w="28" w:type="dxa"/>
            </w:tcMar>
            <w:vAlign w:val="center"/>
            <w:hideMark/>
          </w:tcPr>
          <w:p w14:paraId="5A6CCEFF" w14:textId="77777777" w:rsidR="000C57A2" w:rsidRPr="000C57A2" w:rsidRDefault="000C57A2" w:rsidP="000C57A2">
            <w:pPr>
              <w:spacing w:before="0" w:after="0"/>
              <w:jc w:val="center"/>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Forecast</w:t>
            </w:r>
          </w:p>
        </w:tc>
        <w:tc>
          <w:tcPr>
            <w:tcW w:w="850" w:type="dxa"/>
            <w:tcBorders>
              <w:top w:val="nil"/>
              <w:left w:val="nil"/>
              <w:bottom w:val="nil"/>
              <w:right w:val="nil"/>
            </w:tcBorders>
            <w:shd w:val="clear" w:color="auto" w:fill="305496"/>
            <w:tcMar>
              <w:left w:w="28" w:type="dxa"/>
              <w:right w:w="28" w:type="dxa"/>
            </w:tcMar>
            <w:vAlign w:val="center"/>
            <w:hideMark/>
          </w:tcPr>
          <w:p w14:paraId="1B4E001B" w14:textId="77777777" w:rsidR="000C57A2" w:rsidRPr="000C57A2" w:rsidRDefault="000C57A2" w:rsidP="000C57A2">
            <w:pPr>
              <w:spacing w:before="0" w:after="0"/>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 </w:t>
            </w:r>
          </w:p>
        </w:tc>
        <w:tc>
          <w:tcPr>
            <w:tcW w:w="850" w:type="dxa"/>
            <w:tcBorders>
              <w:top w:val="nil"/>
              <w:left w:val="nil"/>
              <w:bottom w:val="nil"/>
              <w:right w:val="nil"/>
            </w:tcBorders>
            <w:shd w:val="clear" w:color="auto" w:fill="305496"/>
            <w:tcMar>
              <w:left w:w="28" w:type="dxa"/>
              <w:right w:w="28" w:type="dxa"/>
            </w:tcMar>
            <w:vAlign w:val="center"/>
            <w:hideMark/>
          </w:tcPr>
          <w:p w14:paraId="1A66BBC4" w14:textId="77777777" w:rsidR="000C57A2" w:rsidRPr="000C57A2" w:rsidRDefault="000C57A2" w:rsidP="000C57A2">
            <w:pPr>
              <w:spacing w:before="0" w:after="0"/>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 </w:t>
            </w:r>
          </w:p>
        </w:tc>
        <w:tc>
          <w:tcPr>
            <w:tcW w:w="850" w:type="dxa"/>
            <w:tcBorders>
              <w:top w:val="nil"/>
              <w:left w:val="nil"/>
              <w:bottom w:val="nil"/>
              <w:right w:val="nil"/>
            </w:tcBorders>
            <w:shd w:val="clear" w:color="auto" w:fill="305496"/>
            <w:tcMar>
              <w:left w:w="28" w:type="dxa"/>
              <w:right w:w="28" w:type="dxa"/>
            </w:tcMar>
            <w:vAlign w:val="center"/>
            <w:hideMark/>
          </w:tcPr>
          <w:p w14:paraId="723E0B44" w14:textId="77777777" w:rsidR="000C57A2" w:rsidRPr="000C57A2" w:rsidRDefault="000C57A2" w:rsidP="000C57A2">
            <w:pPr>
              <w:spacing w:before="0" w:after="0"/>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 </w:t>
            </w:r>
          </w:p>
        </w:tc>
        <w:tc>
          <w:tcPr>
            <w:tcW w:w="840" w:type="dxa"/>
            <w:tcBorders>
              <w:top w:val="nil"/>
              <w:left w:val="nil"/>
              <w:bottom w:val="nil"/>
              <w:right w:val="nil"/>
            </w:tcBorders>
            <w:shd w:val="clear" w:color="auto" w:fill="305496"/>
            <w:tcMar>
              <w:left w:w="28" w:type="dxa"/>
              <w:right w:w="28" w:type="dxa"/>
            </w:tcMar>
            <w:vAlign w:val="center"/>
            <w:hideMark/>
          </w:tcPr>
          <w:p w14:paraId="51433154" w14:textId="77777777" w:rsidR="000C57A2" w:rsidRPr="000C57A2" w:rsidRDefault="000C57A2" w:rsidP="000C57A2">
            <w:pPr>
              <w:spacing w:before="0" w:after="0"/>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 </w:t>
            </w:r>
          </w:p>
        </w:tc>
        <w:tc>
          <w:tcPr>
            <w:tcW w:w="860" w:type="dxa"/>
            <w:tcBorders>
              <w:top w:val="nil"/>
              <w:left w:val="nil"/>
              <w:bottom w:val="nil"/>
              <w:right w:val="nil"/>
            </w:tcBorders>
            <w:shd w:val="clear" w:color="auto" w:fill="305496"/>
            <w:tcMar>
              <w:left w:w="28" w:type="dxa"/>
              <w:right w:w="28" w:type="dxa"/>
            </w:tcMar>
            <w:vAlign w:val="center"/>
            <w:hideMark/>
          </w:tcPr>
          <w:p w14:paraId="19C846A6" w14:textId="77777777" w:rsidR="000C57A2" w:rsidRPr="000C57A2" w:rsidRDefault="000C57A2" w:rsidP="000C57A2">
            <w:pPr>
              <w:spacing w:before="0" w:after="0"/>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 </w:t>
            </w:r>
          </w:p>
        </w:tc>
        <w:tc>
          <w:tcPr>
            <w:tcW w:w="850" w:type="dxa"/>
            <w:tcBorders>
              <w:top w:val="nil"/>
              <w:left w:val="nil"/>
              <w:bottom w:val="nil"/>
              <w:right w:val="nil"/>
            </w:tcBorders>
            <w:shd w:val="clear" w:color="auto" w:fill="305496"/>
            <w:tcMar>
              <w:left w:w="28" w:type="dxa"/>
              <w:right w:w="28" w:type="dxa"/>
            </w:tcMar>
            <w:vAlign w:val="center"/>
            <w:hideMark/>
          </w:tcPr>
          <w:p w14:paraId="334B0DB2" w14:textId="77777777" w:rsidR="000C57A2" w:rsidRPr="000C57A2" w:rsidRDefault="000C57A2" w:rsidP="000C57A2">
            <w:pPr>
              <w:spacing w:before="0" w:after="0"/>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 </w:t>
            </w:r>
          </w:p>
        </w:tc>
        <w:tc>
          <w:tcPr>
            <w:tcW w:w="850" w:type="dxa"/>
            <w:tcBorders>
              <w:top w:val="nil"/>
              <w:left w:val="nil"/>
              <w:bottom w:val="nil"/>
              <w:right w:val="nil"/>
            </w:tcBorders>
            <w:shd w:val="clear" w:color="auto" w:fill="305496"/>
            <w:tcMar>
              <w:left w:w="28" w:type="dxa"/>
              <w:right w:w="28" w:type="dxa"/>
            </w:tcMar>
            <w:vAlign w:val="center"/>
            <w:hideMark/>
          </w:tcPr>
          <w:p w14:paraId="615932C3" w14:textId="77777777" w:rsidR="000C57A2" w:rsidRPr="000C57A2" w:rsidRDefault="000C57A2" w:rsidP="000C57A2">
            <w:pPr>
              <w:spacing w:before="0" w:after="0"/>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 </w:t>
            </w:r>
          </w:p>
        </w:tc>
        <w:tc>
          <w:tcPr>
            <w:tcW w:w="850" w:type="dxa"/>
            <w:tcBorders>
              <w:top w:val="nil"/>
              <w:left w:val="nil"/>
              <w:bottom w:val="nil"/>
              <w:right w:val="nil"/>
            </w:tcBorders>
            <w:shd w:val="clear" w:color="auto" w:fill="305496"/>
            <w:tcMar>
              <w:left w:w="28" w:type="dxa"/>
              <w:right w:w="28" w:type="dxa"/>
            </w:tcMar>
            <w:vAlign w:val="center"/>
            <w:hideMark/>
          </w:tcPr>
          <w:p w14:paraId="35FD5F85" w14:textId="77777777" w:rsidR="000C57A2" w:rsidRPr="000C57A2" w:rsidRDefault="000C57A2" w:rsidP="000C57A2">
            <w:pPr>
              <w:spacing w:before="0" w:after="0"/>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 </w:t>
            </w:r>
          </w:p>
        </w:tc>
        <w:tc>
          <w:tcPr>
            <w:tcW w:w="850" w:type="dxa"/>
            <w:tcBorders>
              <w:top w:val="nil"/>
              <w:left w:val="nil"/>
              <w:bottom w:val="nil"/>
              <w:right w:val="nil"/>
            </w:tcBorders>
            <w:shd w:val="clear" w:color="auto" w:fill="305496"/>
            <w:tcMar>
              <w:left w:w="28" w:type="dxa"/>
              <w:right w:w="28" w:type="dxa"/>
            </w:tcMar>
            <w:vAlign w:val="center"/>
            <w:hideMark/>
          </w:tcPr>
          <w:p w14:paraId="544654BF" w14:textId="77777777" w:rsidR="000C57A2" w:rsidRPr="000C57A2" w:rsidRDefault="000C57A2" w:rsidP="000C57A2">
            <w:pPr>
              <w:spacing w:before="0" w:after="0"/>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 </w:t>
            </w:r>
          </w:p>
        </w:tc>
        <w:tc>
          <w:tcPr>
            <w:tcW w:w="840" w:type="dxa"/>
            <w:tcBorders>
              <w:top w:val="nil"/>
              <w:left w:val="nil"/>
              <w:bottom w:val="nil"/>
              <w:right w:val="nil"/>
            </w:tcBorders>
            <w:shd w:val="clear" w:color="auto" w:fill="305496"/>
            <w:tcMar>
              <w:left w:w="28" w:type="dxa"/>
              <w:right w:w="28" w:type="dxa"/>
            </w:tcMar>
            <w:vAlign w:val="center"/>
            <w:hideMark/>
          </w:tcPr>
          <w:p w14:paraId="292DFEA7" w14:textId="77777777" w:rsidR="000C57A2" w:rsidRPr="000C57A2" w:rsidRDefault="000C57A2" w:rsidP="000C57A2">
            <w:pPr>
              <w:spacing w:before="0" w:after="0"/>
              <w:jc w:val="center"/>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 </w:t>
            </w:r>
          </w:p>
        </w:tc>
      </w:tr>
      <w:tr w:rsidR="000C57A2" w:rsidRPr="000C57A2" w14:paraId="17CE75C3" w14:textId="77777777" w:rsidTr="65C3B0DB">
        <w:trPr>
          <w:trHeight w:val="250"/>
        </w:trPr>
        <w:tc>
          <w:tcPr>
            <w:tcW w:w="1763" w:type="dxa"/>
            <w:tcBorders>
              <w:top w:val="nil"/>
              <w:left w:val="nil"/>
              <w:bottom w:val="nil"/>
              <w:right w:val="nil"/>
            </w:tcBorders>
            <w:shd w:val="clear" w:color="auto" w:fill="305496"/>
            <w:vAlign w:val="center"/>
            <w:hideMark/>
          </w:tcPr>
          <w:p w14:paraId="5E640D55" w14:textId="77777777" w:rsidR="000C57A2" w:rsidRPr="000C57A2" w:rsidRDefault="000C57A2" w:rsidP="000C57A2">
            <w:pPr>
              <w:spacing w:before="0" w:after="0"/>
              <w:rPr>
                <w:rFonts w:asciiTheme="minorHAnsi" w:eastAsia="Times New Roman" w:hAnsiTheme="minorHAnsi" w:cstheme="minorHAnsi"/>
                <w:color w:val="FFFFFF"/>
                <w:sz w:val="20"/>
                <w:szCs w:val="20"/>
              </w:rPr>
            </w:pPr>
            <w:r w:rsidRPr="000C57A2">
              <w:rPr>
                <w:rFonts w:asciiTheme="minorHAnsi" w:eastAsia="Times New Roman" w:hAnsiTheme="minorHAnsi" w:cstheme="minorHAnsi"/>
                <w:color w:val="FFFFFF"/>
                <w:sz w:val="20"/>
                <w:szCs w:val="20"/>
              </w:rPr>
              <w:t> </w:t>
            </w:r>
          </w:p>
        </w:tc>
        <w:tc>
          <w:tcPr>
            <w:tcW w:w="3231" w:type="dxa"/>
            <w:tcBorders>
              <w:top w:val="nil"/>
              <w:left w:val="nil"/>
              <w:bottom w:val="nil"/>
              <w:right w:val="nil"/>
            </w:tcBorders>
            <w:shd w:val="clear" w:color="auto" w:fill="305496"/>
            <w:vAlign w:val="center"/>
            <w:hideMark/>
          </w:tcPr>
          <w:p w14:paraId="3F607196" w14:textId="77777777" w:rsidR="000C57A2" w:rsidRPr="000C57A2" w:rsidRDefault="000C57A2" w:rsidP="000C57A2">
            <w:pPr>
              <w:spacing w:before="0" w:after="0"/>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 </w:t>
            </w:r>
          </w:p>
        </w:tc>
        <w:tc>
          <w:tcPr>
            <w:tcW w:w="340" w:type="dxa"/>
            <w:vMerge/>
            <w:vAlign w:val="center"/>
            <w:hideMark/>
          </w:tcPr>
          <w:p w14:paraId="71F25D0F" w14:textId="77777777" w:rsidR="000C57A2" w:rsidRPr="000C57A2" w:rsidRDefault="000C57A2" w:rsidP="000C57A2">
            <w:pPr>
              <w:spacing w:before="0" w:after="0"/>
              <w:rPr>
                <w:rFonts w:asciiTheme="minorHAnsi" w:eastAsia="Times New Roman" w:hAnsiTheme="minorHAnsi" w:cstheme="minorHAnsi"/>
                <w:b/>
                <w:bCs/>
                <w:color w:val="FFFFFF"/>
                <w:sz w:val="20"/>
                <w:szCs w:val="20"/>
              </w:rPr>
            </w:pPr>
          </w:p>
        </w:tc>
        <w:tc>
          <w:tcPr>
            <w:tcW w:w="850" w:type="dxa"/>
            <w:tcBorders>
              <w:top w:val="nil"/>
              <w:left w:val="nil"/>
              <w:bottom w:val="nil"/>
              <w:right w:val="nil"/>
            </w:tcBorders>
            <w:shd w:val="clear" w:color="auto" w:fill="305496"/>
            <w:tcMar>
              <w:left w:w="28" w:type="dxa"/>
              <w:right w:w="28" w:type="dxa"/>
            </w:tcMar>
            <w:vAlign w:val="center"/>
            <w:hideMark/>
          </w:tcPr>
          <w:p w14:paraId="79E8F2EB" w14:textId="77777777" w:rsidR="000C57A2" w:rsidRPr="000C57A2" w:rsidRDefault="000C57A2" w:rsidP="000C57A2">
            <w:pPr>
              <w:spacing w:before="0" w:after="0"/>
              <w:jc w:val="center"/>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2024/25</w:t>
            </w:r>
          </w:p>
        </w:tc>
        <w:tc>
          <w:tcPr>
            <w:tcW w:w="850" w:type="dxa"/>
            <w:tcBorders>
              <w:top w:val="nil"/>
              <w:left w:val="nil"/>
              <w:bottom w:val="nil"/>
              <w:right w:val="nil"/>
            </w:tcBorders>
            <w:shd w:val="clear" w:color="auto" w:fill="305496"/>
            <w:tcMar>
              <w:left w:w="28" w:type="dxa"/>
              <w:right w:w="28" w:type="dxa"/>
            </w:tcMar>
            <w:vAlign w:val="center"/>
            <w:hideMark/>
          </w:tcPr>
          <w:p w14:paraId="78BC25EB" w14:textId="77777777" w:rsidR="000C57A2" w:rsidRPr="000C57A2" w:rsidRDefault="000C57A2" w:rsidP="000C57A2">
            <w:pPr>
              <w:spacing w:before="0" w:after="0"/>
              <w:jc w:val="center"/>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2025/26</w:t>
            </w:r>
          </w:p>
        </w:tc>
        <w:tc>
          <w:tcPr>
            <w:tcW w:w="850" w:type="dxa"/>
            <w:tcBorders>
              <w:top w:val="nil"/>
              <w:left w:val="nil"/>
              <w:bottom w:val="nil"/>
              <w:right w:val="nil"/>
            </w:tcBorders>
            <w:shd w:val="clear" w:color="auto" w:fill="305496"/>
            <w:tcMar>
              <w:left w:w="28" w:type="dxa"/>
              <w:right w:w="28" w:type="dxa"/>
            </w:tcMar>
            <w:vAlign w:val="center"/>
            <w:hideMark/>
          </w:tcPr>
          <w:p w14:paraId="65078EA5" w14:textId="77777777" w:rsidR="000C57A2" w:rsidRPr="000C57A2" w:rsidRDefault="000C57A2" w:rsidP="000C57A2">
            <w:pPr>
              <w:spacing w:before="0" w:after="0"/>
              <w:jc w:val="center"/>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2026/27</w:t>
            </w:r>
          </w:p>
        </w:tc>
        <w:tc>
          <w:tcPr>
            <w:tcW w:w="850" w:type="dxa"/>
            <w:tcBorders>
              <w:top w:val="nil"/>
              <w:left w:val="nil"/>
              <w:bottom w:val="nil"/>
              <w:right w:val="nil"/>
            </w:tcBorders>
            <w:shd w:val="clear" w:color="auto" w:fill="305496"/>
            <w:tcMar>
              <w:left w:w="28" w:type="dxa"/>
              <w:right w:w="28" w:type="dxa"/>
            </w:tcMar>
            <w:vAlign w:val="center"/>
            <w:hideMark/>
          </w:tcPr>
          <w:p w14:paraId="6DF84DE5" w14:textId="77777777" w:rsidR="000C57A2" w:rsidRPr="000C57A2" w:rsidRDefault="000C57A2" w:rsidP="000C57A2">
            <w:pPr>
              <w:spacing w:before="0" w:after="0"/>
              <w:jc w:val="center"/>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2027/28</w:t>
            </w:r>
          </w:p>
        </w:tc>
        <w:tc>
          <w:tcPr>
            <w:tcW w:w="840" w:type="dxa"/>
            <w:tcBorders>
              <w:top w:val="nil"/>
              <w:left w:val="nil"/>
              <w:bottom w:val="nil"/>
              <w:right w:val="nil"/>
            </w:tcBorders>
            <w:shd w:val="clear" w:color="auto" w:fill="305496"/>
            <w:tcMar>
              <w:left w:w="28" w:type="dxa"/>
              <w:right w:w="28" w:type="dxa"/>
            </w:tcMar>
            <w:vAlign w:val="center"/>
            <w:hideMark/>
          </w:tcPr>
          <w:p w14:paraId="69D130FE" w14:textId="77777777" w:rsidR="000C57A2" w:rsidRPr="000C57A2" w:rsidRDefault="000C57A2" w:rsidP="000C57A2">
            <w:pPr>
              <w:spacing w:before="0" w:after="0"/>
              <w:jc w:val="center"/>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2028/29</w:t>
            </w:r>
          </w:p>
        </w:tc>
        <w:tc>
          <w:tcPr>
            <w:tcW w:w="860" w:type="dxa"/>
            <w:tcBorders>
              <w:top w:val="nil"/>
              <w:left w:val="nil"/>
              <w:bottom w:val="nil"/>
              <w:right w:val="nil"/>
            </w:tcBorders>
            <w:shd w:val="clear" w:color="auto" w:fill="305496"/>
            <w:tcMar>
              <w:left w:w="28" w:type="dxa"/>
              <w:right w:w="28" w:type="dxa"/>
            </w:tcMar>
            <w:vAlign w:val="center"/>
            <w:hideMark/>
          </w:tcPr>
          <w:p w14:paraId="19516235" w14:textId="77777777" w:rsidR="000C57A2" w:rsidRPr="000C57A2" w:rsidRDefault="000C57A2" w:rsidP="000C57A2">
            <w:pPr>
              <w:spacing w:before="0" w:after="0"/>
              <w:jc w:val="center"/>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2029/30</w:t>
            </w:r>
          </w:p>
        </w:tc>
        <w:tc>
          <w:tcPr>
            <w:tcW w:w="850" w:type="dxa"/>
            <w:tcBorders>
              <w:top w:val="nil"/>
              <w:left w:val="nil"/>
              <w:bottom w:val="nil"/>
              <w:right w:val="nil"/>
            </w:tcBorders>
            <w:shd w:val="clear" w:color="auto" w:fill="305496"/>
            <w:tcMar>
              <w:left w:w="28" w:type="dxa"/>
              <w:right w:w="28" w:type="dxa"/>
            </w:tcMar>
            <w:vAlign w:val="center"/>
            <w:hideMark/>
          </w:tcPr>
          <w:p w14:paraId="62314E3D" w14:textId="77777777" w:rsidR="000C57A2" w:rsidRPr="000C57A2" w:rsidRDefault="000C57A2" w:rsidP="000C57A2">
            <w:pPr>
              <w:spacing w:before="0" w:after="0"/>
              <w:jc w:val="center"/>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2030/31</w:t>
            </w:r>
          </w:p>
        </w:tc>
        <w:tc>
          <w:tcPr>
            <w:tcW w:w="850" w:type="dxa"/>
            <w:tcBorders>
              <w:top w:val="nil"/>
              <w:left w:val="nil"/>
              <w:bottom w:val="nil"/>
              <w:right w:val="nil"/>
            </w:tcBorders>
            <w:shd w:val="clear" w:color="auto" w:fill="305496"/>
            <w:tcMar>
              <w:left w:w="28" w:type="dxa"/>
              <w:right w:w="28" w:type="dxa"/>
            </w:tcMar>
            <w:vAlign w:val="center"/>
            <w:hideMark/>
          </w:tcPr>
          <w:p w14:paraId="189362D6" w14:textId="77777777" w:rsidR="000C57A2" w:rsidRPr="000C57A2" w:rsidRDefault="000C57A2" w:rsidP="000C57A2">
            <w:pPr>
              <w:spacing w:before="0" w:after="0"/>
              <w:jc w:val="center"/>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2031/32</w:t>
            </w:r>
          </w:p>
        </w:tc>
        <w:tc>
          <w:tcPr>
            <w:tcW w:w="850" w:type="dxa"/>
            <w:tcBorders>
              <w:top w:val="nil"/>
              <w:left w:val="nil"/>
              <w:bottom w:val="nil"/>
              <w:right w:val="nil"/>
            </w:tcBorders>
            <w:shd w:val="clear" w:color="auto" w:fill="305496"/>
            <w:tcMar>
              <w:left w:w="28" w:type="dxa"/>
              <w:right w:w="28" w:type="dxa"/>
            </w:tcMar>
            <w:vAlign w:val="center"/>
            <w:hideMark/>
          </w:tcPr>
          <w:p w14:paraId="69437C10" w14:textId="77777777" w:rsidR="000C57A2" w:rsidRPr="000C57A2" w:rsidRDefault="000C57A2" w:rsidP="000C57A2">
            <w:pPr>
              <w:spacing w:before="0" w:after="0"/>
              <w:jc w:val="center"/>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2032/33</w:t>
            </w:r>
          </w:p>
        </w:tc>
        <w:tc>
          <w:tcPr>
            <w:tcW w:w="850" w:type="dxa"/>
            <w:tcBorders>
              <w:top w:val="nil"/>
              <w:left w:val="nil"/>
              <w:bottom w:val="nil"/>
              <w:right w:val="nil"/>
            </w:tcBorders>
            <w:shd w:val="clear" w:color="auto" w:fill="305496"/>
            <w:tcMar>
              <w:left w:w="28" w:type="dxa"/>
              <w:right w:w="28" w:type="dxa"/>
            </w:tcMar>
            <w:vAlign w:val="center"/>
            <w:hideMark/>
          </w:tcPr>
          <w:p w14:paraId="5CFB6739" w14:textId="77777777" w:rsidR="000C57A2" w:rsidRPr="000C57A2" w:rsidRDefault="000C57A2" w:rsidP="000C57A2">
            <w:pPr>
              <w:spacing w:before="0" w:after="0"/>
              <w:jc w:val="center"/>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2033/34</w:t>
            </w:r>
          </w:p>
        </w:tc>
        <w:tc>
          <w:tcPr>
            <w:tcW w:w="840" w:type="dxa"/>
            <w:tcBorders>
              <w:top w:val="nil"/>
              <w:left w:val="nil"/>
              <w:bottom w:val="nil"/>
              <w:right w:val="nil"/>
            </w:tcBorders>
            <w:shd w:val="clear" w:color="auto" w:fill="305496"/>
            <w:tcMar>
              <w:left w:w="28" w:type="dxa"/>
              <w:right w:w="28" w:type="dxa"/>
            </w:tcMar>
            <w:vAlign w:val="center"/>
            <w:hideMark/>
          </w:tcPr>
          <w:p w14:paraId="33B3E7C0" w14:textId="77777777" w:rsidR="000C57A2" w:rsidRPr="000C57A2" w:rsidRDefault="000C57A2" w:rsidP="000C57A2">
            <w:pPr>
              <w:spacing w:before="0" w:after="0"/>
              <w:jc w:val="center"/>
              <w:rPr>
                <w:rFonts w:asciiTheme="minorHAnsi" w:eastAsia="Times New Roman" w:hAnsiTheme="minorHAnsi" w:cstheme="minorHAnsi"/>
                <w:b/>
                <w:bCs/>
                <w:color w:val="FFFFFF"/>
                <w:sz w:val="20"/>
                <w:szCs w:val="20"/>
              </w:rPr>
            </w:pPr>
            <w:r w:rsidRPr="000C57A2">
              <w:rPr>
                <w:rFonts w:asciiTheme="minorHAnsi" w:eastAsia="Times New Roman" w:hAnsiTheme="minorHAnsi" w:cstheme="minorHAnsi"/>
                <w:b/>
                <w:bCs/>
                <w:color w:val="FFFFFF"/>
                <w:sz w:val="20"/>
                <w:szCs w:val="20"/>
              </w:rPr>
              <w:t>2034/35</w:t>
            </w:r>
          </w:p>
        </w:tc>
      </w:tr>
      <w:tr w:rsidR="00F83439" w:rsidRPr="000C57A2" w14:paraId="72A8EA79" w14:textId="77777777" w:rsidTr="65C3B0DB">
        <w:trPr>
          <w:trHeight w:val="260"/>
        </w:trPr>
        <w:tc>
          <w:tcPr>
            <w:tcW w:w="4994" w:type="dxa"/>
            <w:gridSpan w:val="2"/>
            <w:tcBorders>
              <w:top w:val="nil"/>
              <w:left w:val="nil"/>
              <w:bottom w:val="nil"/>
              <w:right w:val="nil"/>
            </w:tcBorders>
            <w:shd w:val="clear" w:color="auto" w:fill="auto"/>
            <w:noWrap/>
            <w:vAlign w:val="center"/>
            <w:hideMark/>
          </w:tcPr>
          <w:p w14:paraId="1C82DAD5" w14:textId="2D4C1EEF" w:rsidR="00F83439" w:rsidRPr="000C57A2" w:rsidRDefault="00F83439" w:rsidP="000C57A2">
            <w:pPr>
              <w:spacing w:before="0" w:after="0"/>
              <w:rPr>
                <w:rFonts w:asciiTheme="minorHAnsi" w:eastAsia="Times New Roman" w:hAnsiTheme="minorHAnsi" w:cstheme="minorHAnsi"/>
                <w:b/>
                <w:bCs/>
                <w:i/>
                <w:iCs/>
                <w:color w:val="auto"/>
                <w:sz w:val="20"/>
                <w:szCs w:val="20"/>
              </w:rPr>
            </w:pPr>
            <w:r w:rsidRPr="000C57A2">
              <w:rPr>
                <w:rFonts w:asciiTheme="minorHAnsi" w:eastAsia="Times New Roman" w:hAnsiTheme="minorHAnsi" w:cstheme="minorHAnsi"/>
                <w:b/>
                <w:bCs/>
                <w:i/>
                <w:iCs/>
                <w:color w:val="auto"/>
                <w:sz w:val="20"/>
                <w:szCs w:val="20"/>
              </w:rPr>
              <w:t>Operating position</w:t>
            </w:r>
          </w:p>
        </w:tc>
        <w:tc>
          <w:tcPr>
            <w:tcW w:w="340" w:type="dxa"/>
            <w:tcBorders>
              <w:top w:val="nil"/>
              <w:left w:val="nil"/>
              <w:bottom w:val="nil"/>
              <w:right w:val="nil"/>
            </w:tcBorders>
            <w:shd w:val="clear" w:color="auto" w:fill="auto"/>
            <w:vAlign w:val="center"/>
            <w:hideMark/>
          </w:tcPr>
          <w:p w14:paraId="6311D02E" w14:textId="77777777" w:rsidR="00F83439" w:rsidRPr="000C57A2" w:rsidRDefault="00F83439" w:rsidP="000C57A2">
            <w:pPr>
              <w:spacing w:before="0" w:after="0"/>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3D6C5465" w14:textId="77777777" w:rsidR="00F83439" w:rsidRPr="000C57A2" w:rsidRDefault="00F83439" w:rsidP="000C57A2">
            <w:pPr>
              <w:spacing w:before="0" w:after="0"/>
              <w:jc w:val="center"/>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7FEE7ECE" w14:textId="77777777" w:rsidR="00F83439" w:rsidRPr="000C57A2" w:rsidRDefault="00F83439" w:rsidP="000C57A2">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7B83960D" w14:textId="77777777" w:rsidR="00F83439" w:rsidRPr="000C57A2" w:rsidRDefault="00F83439" w:rsidP="000C57A2">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02205C40" w14:textId="77777777" w:rsidR="00F83439" w:rsidRPr="000C57A2" w:rsidRDefault="00F83439" w:rsidP="000C57A2">
            <w:pPr>
              <w:spacing w:before="0" w:after="0"/>
              <w:jc w:val="right"/>
              <w:rPr>
                <w:rFonts w:asciiTheme="minorHAnsi" w:eastAsia="Times New Roman" w:hAnsiTheme="minorHAnsi" w:cstheme="minorHAnsi"/>
                <w:color w:val="auto"/>
                <w:sz w:val="20"/>
                <w:szCs w:val="20"/>
              </w:rPr>
            </w:pPr>
          </w:p>
        </w:tc>
        <w:tc>
          <w:tcPr>
            <w:tcW w:w="840" w:type="dxa"/>
            <w:tcBorders>
              <w:top w:val="nil"/>
              <w:left w:val="nil"/>
              <w:bottom w:val="nil"/>
              <w:right w:val="nil"/>
            </w:tcBorders>
            <w:shd w:val="clear" w:color="auto" w:fill="auto"/>
            <w:vAlign w:val="center"/>
            <w:hideMark/>
          </w:tcPr>
          <w:p w14:paraId="2E7FA98A" w14:textId="77777777" w:rsidR="00F83439" w:rsidRPr="000C57A2" w:rsidRDefault="00F83439" w:rsidP="000C57A2">
            <w:pPr>
              <w:spacing w:before="0" w:after="0"/>
              <w:jc w:val="right"/>
              <w:rPr>
                <w:rFonts w:asciiTheme="minorHAnsi" w:eastAsia="Times New Roman" w:hAnsiTheme="minorHAnsi" w:cstheme="minorHAnsi"/>
                <w:color w:val="auto"/>
                <w:sz w:val="20"/>
                <w:szCs w:val="20"/>
              </w:rPr>
            </w:pPr>
          </w:p>
        </w:tc>
        <w:tc>
          <w:tcPr>
            <w:tcW w:w="860" w:type="dxa"/>
            <w:tcBorders>
              <w:top w:val="nil"/>
              <w:left w:val="nil"/>
              <w:bottom w:val="nil"/>
              <w:right w:val="nil"/>
            </w:tcBorders>
            <w:shd w:val="clear" w:color="auto" w:fill="auto"/>
            <w:vAlign w:val="center"/>
            <w:hideMark/>
          </w:tcPr>
          <w:p w14:paraId="7297E601" w14:textId="77777777" w:rsidR="00F83439" w:rsidRPr="000C57A2" w:rsidRDefault="00F83439" w:rsidP="000C57A2">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485FA129" w14:textId="77777777" w:rsidR="00F83439" w:rsidRPr="000C57A2" w:rsidRDefault="00F83439" w:rsidP="000C57A2">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17B671D9" w14:textId="77777777" w:rsidR="00F83439" w:rsidRPr="000C57A2" w:rsidRDefault="00F83439" w:rsidP="000C57A2">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4D3A3E0A" w14:textId="77777777" w:rsidR="00F83439" w:rsidRPr="000C57A2" w:rsidRDefault="00F83439" w:rsidP="000C57A2">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4E6AE5EA" w14:textId="77777777" w:rsidR="00F83439" w:rsidRPr="000C57A2" w:rsidRDefault="00F83439" w:rsidP="000C57A2">
            <w:pPr>
              <w:spacing w:before="0" w:after="0"/>
              <w:jc w:val="right"/>
              <w:rPr>
                <w:rFonts w:asciiTheme="minorHAnsi" w:eastAsia="Times New Roman" w:hAnsiTheme="minorHAnsi" w:cstheme="minorHAnsi"/>
                <w:color w:val="auto"/>
                <w:sz w:val="20"/>
                <w:szCs w:val="20"/>
              </w:rPr>
            </w:pPr>
          </w:p>
        </w:tc>
        <w:tc>
          <w:tcPr>
            <w:tcW w:w="840" w:type="dxa"/>
            <w:tcBorders>
              <w:top w:val="nil"/>
              <w:left w:val="nil"/>
              <w:bottom w:val="nil"/>
              <w:right w:val="nil"/>
            </w:tcBorders>
            <w:shd w:val="clear" w:color="auto" w:fill="auto"/>
            <w:vAlign w:val="center"/>
            <w:hideMark/>
          </w:tcPr>
          <w:p w14:paraId="76032B81" w14:textId="77777777" w:rsidR="00F83439" w:rsidRPr="000C57A2" w:rsidRDefault="00F83439" w:rsidP="000C57A2">
            <w:pPr>
              <w:spacing w:before="0" w:after="0"/>
              <w:jc w:val="right"/>
              <w:rPr>
                <w:rFonts w:asciiTheme="minorHAnsi" w:eastAsia="Times New Roman" w:hAnsiTheme="minorHAnsi" w:cstheme="minorHAnsi"/>
                <w:color w:val="auto"/>
                <w:sz w:val="20"/>
                <w:szCs w:val="20"/>
              </w:rPr>
            </w:pPr>
          </w:p>
        </w:tc>
      </w:tr>
      <w:tr w:rsidR="007F0B5C" w:rsidRPr="000C57A2" w14:paraId="568C8951" w14:textId="77777777" w:rsidTr="00141B96">
        <w:trPr>
          <w:trHeight w:val="410"/>
        </w:trPr>
        <w:tc>
          <w:tcPr>
            <w:tcW w:w="1763" w:type="dxa"/>
            <w:tcBorders>
              <w:top w:val="nil"/>
              <w:left w:val="nil"/>
              <w:bottom w:val="single" w:sz="8" w:space="0" w:color="auto"/>
              <w:right w:val="nil"/>
            </w:tcBorders>
            <w:shd w:val="clear" w:color="auto" w:fill="auto"/>
            <w:vAlign w:val="center"/>
            <w:hideMark/>
          </w:tcPr>
          <w:p w14:paraId="5538127A" w14:textId="77777777" w:rsidR="007F0B5C" w:rsidRPr="000C57A2" w:rsidRDefault="007F0B5C" w:rsidP="007F0B5C">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Adjusted underlying result</w:t>
            </w:r>
          </w:p>
        </w:tc>
        <w:tc>
          <w:tcPr>
            <w:tcW w:w="3231" w:type="dxa"/>
            <w:tcBorders>
              <w:top w:val="nil"/>
              <w:left w:val="nil"/>
              <w:bottom w:val="single" w:sz="8" w:space="0" w:color="auto"/>
              <w:right w:val="nil"/>
            </w:tcBorders>
            <w:shd w:val="clear" w:color="auto" w:fill="auto"/>
            <w:vAlign w:val="center"/>
            <w:hideMark/>
          </w:tcPr>
          <w:p w14:paraId="6329A929" w14:textId="77777777" w:rsidR="007F0B5C" w:rsidRPr="000C57A2" w:rsidRDefault="007F0B5C" w:rsidP="007F0B5C">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Adjusted underlying surplus (deficit) / Adjusted underlying revenue</w:t>
            </w:r>
          </w:p>
        </w:tc>
        <w:tc>
          <w:tcPr>
            <w:tcW w:w="340" w:type="dxa"/>
            <w:tcBorders>
              <w:top w:val="nil"/>
              <w:left w:val="nil"/>
              <w:bottom w:val="single" w:sz="8" w:space="0" w:color="auto"/>
              <w:right w:val="nil"/>
            </w:tcBorders>
            <w:shd w:val="clear" w:color="auto" w:fill="auto"/>
            <w:vAlign w:val="center"/>
            <w:hideMark/>
          </w:tcPr>
          <w:p w14:paraId="504B77BD" w14:textId="77777777" w:rsidR="007F0B5C" w:rsidRPr="000C57A2" w:rsidRDefault="007F0B5C" w:rsidP="007F0B5C">
            <w:pPr>
              <w:spacing w:before="0" w:after="0"/>
              <w:jc w:val="center"/>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1</w:t>
            </w:r>
          </w:p>
        </w:tc>
        <w:tc>
          <w:tcPr>
            <w:tcW w:w="850" w:type="dxa"/>
            <w:tcBorders>
              <w:top w:val="nil"/>
              <w:left w:val="nil"/>
              <w:bottom w:val="single" w:sz="8" w:space="0" w:color="auto"/>
              <w:right w:val="nil"/>
            </w:tcBorders>
            <w:shd w:val="clear" w:color="auto" w:fill="auto"/>
            <w:vAlign w:val="center"/>
            <w:hideMark/>
          </w:tcPr>
          <w:p w14:paraId="7A3D726F" w14:textId="5C9C2E1F"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-3.5%</w:t>
            </w:r>
          </w:p>
        </w:tc>
        <w:tc>
          <w:tcPr>
            <w:tcW w:w="850" w:type="dxa"/>
            <w:tcBorders>
              <w:top w:val="nil"/>
              <w:left w:val="nil"/>
              <w:bottom w:val="single" w:sz="8" w:space="0" w:color="auto"/>
              <w:right w:val="nil"/>
            </w:tcBorders>
            <w:shd w:val="clear" w:color="auto" w:fill="auto"/>
            <w:vAlign w:val="center"/>
            <w:hideMark/>
          </w:tcPr>
          <w:p w14:paraId="225C184B" w14:textId="61B642C7"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-1.0%</w:t>
            </w:r>
          </w:p>
        </w:tc>
        <w:tc>
          <w:tcPr>
            <w:tcW w:w="850" w:type="dxa"/>
            <w:tcBorders>
              <w:top w:val="nil"/>
              <w:left w:val="nil"/>
              <w:bottom w:val="single" w:sz="8" w:space="0" w:color="auto"/>
              <w:right w:val="nil"/>
            </w:tcBorders>
            <w:shd w:val="clear" w:color="auto" w:fill="auto"/>
            <w:vAlign w:val="center"/>
            <w:hideMark/>
          </w:tcPr>
          <w:p w14:paraId="421CB469" w14:textId="5575266F"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-0.2%</w:t>
            </w:r>
          </w:p>
        </w:tc>
        <w:tc>
          <w:tcPr>
            <w:tcW w:w="850" w:type="dxa"/>
            <w:tcBorders>
              <w:top w:val="nil"/>
              <w:left w:val="nil"/>
              <w:bottom w:val="single" w:sz="8" w:space="0" w:color="auto"/>
              <w:right w:val="nil"/>
            </w:tcBorders>
            <w:shd w:val="clear" w:color="auto" w:fill="auto"/>
            <w:vAlign w:val="center"/>
            <w:hideMark/>
          </w:tcPr>
          <w:p w14:paraId="6241FEB4" w14:textId="4767A5D7"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1.0%</w:t>
            </w:r>
          </w:p>
        </w:tc>
        <w:tc>
          <w:tcPr>
            <w:tcW w:w="840" w:type="dxa"/>
            <w:tcBorders>
              <w:top w:val="nil"/>
              <w:left w:val="nil"/>
              <w:bottom w:val="single" w:sz="8" w:space="0" w:color="auto"/>
              <w:right w:val="nil"/>
            </w:tcBorders>
            <w:shd w:val="clear" w:color="auto" w:fill="auto"/>
            <w:vAlign w:val="center"/>
            <w:hideMark/>
          </w:tcPr>
          <w:p w14:paraId="18D52213" w14:textId="5C2245C1"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1.5%</w:t>
            </w:r>
          </w:p>
        </w:tc>
        <w:tc>
          <w:tcPr>
            <w:tcW w:w="860" w:type="dxa"/>
            <w:tcBorders>
              <w:top w:val="nil"/>
              <w:left w:val="nil"/>
              <w:bottom w:val="single" w:sz="8" w:space="0" w:color="auto"/>
              <w:right w:val="nil"/>
            </w:tcBorders>
            <w:shd w:val="clear" w:color="auto" w:fill="auto"/>
            <w:vAlign w:val="center"/>
            <w:hideMark/>
          </w:tcPr>
          <w:p w14:paraId="4388EED8" w14:textId="5037E97A"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2.0%</w:t>
            </w:r>
          </w:p>
        </w:tc>
        <w:tc>
          <w:tcPr>
            <w:tcW w:w="850" w:type="dxa"/>
            <w:tcBorders>
              <w:top w:val="nil"/>
              <w:left w:val="nil"/>
              <w:bottom w:val="single" w:sz="8" w:space="0" w:color="auto"/>
              <w:right w:val="nil"/>
            </w:tcBorders>
            <w:shd w:val="clear" w:color="auto" w:fill="auto"/>
            <w:vAlign w:val="center"/>
            <w:hideMark/>
          </w:tcPr>
          <w:p w14:paraId="773FBA4B" w14:textId="30E2E457"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2.3%</w:t>
            </w:r>
          </w:p>
        </w:tc>
        <w:tc>
          <w:tcPr>
            <w:tcW w:w="850" w:type="dxa"/>
            <w:tcBorders>
              <w:top w:val="nil"/>
              <w:left w:val="nil"/>
              <w:bottom w:val="single" w:sz="8" w:space="0" w:color="auto"/>
              <w:right w:val="nil"/>
            </w:tcBorders>
            <w:shd w:val="clear" w:color="auto" w:fill="auto"/>
            <w:vAlign w:val="center"/>
            <w:hideMark/>
          </w:tcPr>
          <w:p w14:paraId="62DAC9AD" w14:textId="4A06F53A"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2.6%</w:t>
            </w:r>
          </w:p>
        </w:tc>
        <w:tc>
          <w:tcPr>
            <w:tcW w:w="850" w:type="dxa"/>
            <w:tcBorders>
              <w:top w:val="nil"/>
              <w:left w:val="nil"/>
              <w:bottom w:val="single" w:sz="8" w:space="0" w:color="auto"/>
              <w:right w:val="nil"/>
            </w:tcBorders>
            <w:shd w:val="clear" w:color="auto" w:fill="auto"/>
            <w:vAlign w:val="center"/>
            <w:hideMark/>
          </w:tcPr>
          <w:p w14:paraId="7E77EA8E" w14:textId="312F82D2"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2.9%</w:t>
            </w:r>
          </w:p>
        </w:tc>
        <w:tc>
          <w:tcPr>
            <w:tcW w:w="850" w:type="dxa"/>
            <w:tcBorders>
              <w:top w:val="nil"/>
              <w:left w:val="nil"/>
              <w:bottom w:val="single" w:sz="8" w:space="0" w:color="auto"/>
              <w:right w:val="nil"/>
            </w:tcBorders>
            <w:shd w:val="clear" w:color="auto" w:fill="auto"/>
            <w:vAlign w:val="center"/>
            <w:hideMark/>
          </w:tcPr>
          <w:p w14:paraId="596E3B53" w14:textId="3920D364"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2.8%</w:t>
            </w:r>
          </w:p>
        </w:tc>
        <w:tc>
          <w:tcPr>
            <w:tcW w:w="840" w:type="dxa"/>
            <w:tcBorders>
              <w:top w:val="nil"/>
              <w:left w:val="nil"/>
              <w:bottom w:val="single" w:sz="8" w:space="0" w:color="auto"/>
              <w:right w:val="nil"/>
            </w:tcBorders>
            <w:shd w:val="clear" w:color="auto" w:fill="auto"/>
            <w:vAlign w:val="center"/>
            <w:hideMark/>
          </w:tcPr>
          <w:p w14:paraId="74E6D529" w14:textId="19416F24"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3.0%</w:t>
            </w:r>
          </w:p>
        </w:tc>
      </w:tr>
      <w:tr w:rsidR="007F0B5C" w:rsidRPr="000C57A2" w14:paraId="28F44AC8" w14:textId="77777777" w:rsidTr="00141B96">
        <w:trPr>
          <w:trHeight w:val="250"/>
        </w:trPr>
        <w:tc>
          <w:tcPr>
            <w:tcW w:w="1763" w:type="dxa"/>
            <w:tcBorders>
              <w:top w:val="nil"/>
              <w:left w:val="nil"/>
              <w:bottom w:val="nil"/>
              <w:right w:val="nil"/>
            </w:tcBorders>
            <w:shd w:val="clear" w:color="auto" w:fill="auto"/>
            <w:vAlign w:val="center"/>
            <w:hideMark/>
          </w:tcPr>
          <w:p w14:paraId="687CD957" w14:textId="77777777" w:rsidR="007F0B5C" w:rsidRPr="000C57A2" w:rsidRDefault="007F0B5C" w:rsidP="007F0B5C">
            <w:pPr>
              <w:spacing w:before="0" w:after="0"/>
              <w:rPr>
                <w:rFonts w:asciiTheme="minorHAnsi" w:eastAsia="Times New Roman" w:hAnsiTheme="minorHAnsi" w:cstheme="minorHAnsi"/>
                <w:b/>
                <w:bCs/>
                <w:i/>
                <w:iCs/>
                <w:color w:val="auto"/>
                <w:sz w:val="20"/>
                <w:szCs w:val="20"/>
              </w:rPr>
            </w:pPr>
            <w:r w:rsidRPr="000C57A2">
              <w:rPr>
                <w:rFonts w:asciiTheme="minorHAnsi" w:eastAsia="Times New Roman" w:hAnsiTheme="minorHAnsi" w:cstheme="minorHAnsi"/>
                <w:b/>
                <w:bCs/>
                <w:i/>
                <w:iCs/>
                <w:color w:val="auto"/>
                <w:sz w:val="20"/>
                <w:szCs w:val="20"/>
              </w:rPr>
              <w:t>Liquidity</w:t>
            </w:r>
          </w:p>
        </w:tc>
        <w:tc>
          <w:tcPr>
            <w:tcW w:w="3231" w:type="dxa"/>
            <w:tcBorders>
              <w:top w:val="nil"/>
              <w:left w:val="nil"/>
              <w:bottom w:val="nil"/>
              <w:right w:val="nil"/>
            </w:tcBorders>
            <w:shd w:val="clear" w:color="auto" w:fill="auto"/>
            <w:vAlign w:val="center"/>
            <w:hideMark/>
          </w:tcPr>
          <w:p w14:paraId="18AAD48C" w14:textId="77777777" w:rsidR="007F0B5C" w:rsidRPr="000C57A2" w:rsidRDefault="007F0B5C" w:rsidP="007F0B5C">
            <w:pPr>
              <w:spacing w:before="0" w:after="0"/>
              <w:rPr>
                <w:rFonts w:asciiTheme="minorHAnsi" w:eastAsia="Times New Roman" w:hAnsiTheme="minorHAnsi" w:cstheme="minorHAnsi"/>
                <w:b/>
                <w:bCs/>
                <w:i/>
                <w:iCs/>
                <w:color w:val="auto"/>
                <w:sz w:val="20"/>
                <w:szCs w:val="20"/>
              </w:rPr>
            </w:pPr>
          </w:p>
        </w:tc>
        <w:tc>
          <w:tcPr>
            <w:tcW w:w="340" w:type="dxa"/>
            <w:tcBorders>
              <w:top w:val="nil"/>
              <w:left w:val="nil"/>
              <w:bottom w:val="nil"/>
              <w:right w:val="nil"/>
            </w:tcBorders>
            <w:shd w:val="clear" w:color="auto" w:fill="auto"/>
            <w:vAlign w:val="center"/>
            <w:hideMark/>
          </w:tcPr>
          <w:p w14:paraId="6CA8AE96" w14:textId="77777777" w:rsidR="007F0B5C" w:rsidRPr="000C57A2" w:rsidRDefault="007F0B5C" w:rsidP="007F0B5C">
            <w:pPr>
              <w:spacing w:before="0" w:after="0"/>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1E3EA562"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645B61DD"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20C63D25"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70247075"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40" w:type="dxa"/>
            <w:tcBorders>
              <w:top w:val="nil"/>
              <w:left w:val="nil"/>
              <w:bottom w:val="nil"/>
              <w:right w:val="nil"/>
            </w:tcBorders>
            <w:shd w:val="clear" w:color="auto" w:fill="auto"/>
            <w:vAlign w:val="center"/>
            <w:hideMark/>
          </w:tcPr>
          <w:p w14:paraId="40FB254D"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60" w:type="dxa"/>
            <w:tcBorders>
              <w:top w:val="nil"/>
              <w:left w:val="nil"/>
              <w:bottom w:val="nil"/>
              <w:right w:val="nil"/>
            </w:tcBorders>
            <w:shd w:val="clear" w:color="auto" w:fill="auto"/>
            <w:vAlign w:val="center"/>
            <w:hideMark/>
          </w:tcPr>
          <w:p w14:paraId="7DD2CAEB"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1ABF924F"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425C9AC5"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75AA48A3"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20B18396"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40" w:type="dxa"/>
            <w:tcBorders>
              <w:top w:val="nil"/>
              <w:left w:val="nil"/>
              <w:bottom w:val="nil"/>
              <w:right w:val="nil"/>
            </w:tcBorders>
            <w:shd w:val="clear" w:color="auto" w:fill="auto"/>
            <w:vAlign w:val="center"/>
            <w:hideMark/>
          </w:tcPr>
          <w:p w14:paraId="5511DA65"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r>
      <w:tr w:rsidR="007F0B5C" w:rsidRPr="000C57A2" w14:paraId="717B2A81" w14:textId="77777777" w:rsidTr="00141B96">
        <w:trPr>
          <w:trHeight w:val="250"/>
        </w:trPr>
        <w:tc>
          <w:tcPr>
            <w:tcW w:w="1763" w:type="dxa"/>
            <w:tcBorders>
              <w:top w:val="nil"/>
              <w:left w:val="nil"/>
              <w:bottom w:val="nil"/>
              <w:right w:val="nil"/>
            </w:tcBorders>
            <w:shd w:val="clear" w:color="auto" w:fill="auto"/>
            <w:vAlign w:val="center"/>
            <w:hideMark/>
          </w:tcPr>
          <w:p w14:paraId="3EE59853" w14:textId="77777777" w:rsidR="007F0B5C" w:rsidRPr="000C57A2" w:rsidRDefault="007F0B5C" w:rsidP="007F0B5C">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Working Capital</w:t>
            </w:r>
          </w:p>
        </w:tc>
        <w:tc>
          <w:tcPr>
            <w:tcW w:w="3231" w:type="dxa"/>
            <w:tcBorders>
              <w:top w:val="nil"/>
              <w:left w:val="nil"/>
              <w:bottom w:val="nil"/>
              <w:right w:val="nil"/>
            </w:tcBorders>
            <w:shd w:val="clear" w:color="auto" w:fill="auto"/>
            <w:vAlign w:val="center"/>
            <w:hideMark/>
          </w:tcPr>
          <w:p w14:paraId="09116E70" w14:textId="77777777" w:rsidR="007F0B5C" w:rsidRPr="000C57A2" w:rsidRDefault="007F0B5C" w:rsidP="007F0B5C">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Current assets / current liabilities</w:t>
            </w:r>
          </w:p>
        </w:tc>
        <w:tc>
          <w:tcPr>
            <w:tcW w:w="340" w:type="dxa"/>
            <w:tcBorders>
              <w:top w:val="nil"/>
              <w:left w:val="nil"/>
              <w:bottom w:val="nil"/>
              <w:right w:val="nil"/>
            </w:tcBorders>
            <w:shd w:val="clear" w:color="auto" w:fill="auto"/>
            <w:vAlign w:val="center"/>
            <w:hideMark/>
          </w:tcPr>
          <w:p w14:paraId="7CC680B2" w14:textId="77777777" w:rsidR="007F0B5C" w:rsidRPr="000C57A2" w:rsidRDefault="007F0B5C" w:rsidP="007F0B5C">
            <w:pPr>
              <w:spacing w:before="0" w:after="0"/>
              <w:jc w:val="center"/>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2</w:t>
            </w:r>
          </w:p>
        </w:tc>
        <w:tc>
          <w:tcPr>
            <w:tcW w:w="850" w:type="dxa"/>
            <w:tcBorders>
              <w:top w:val="nil"/>
              <w:left w:val="nil"/>
              <w:bottom w:val="nil"/>
              <w:right w:val="nil"/>
            </w:tcBorders>
            <w:shd w:val="clear" w:color="auto" w:fill="auto"/>
            <w:vAlign w:val="center"/>
            <w:hideMark/>
          </w:tcPr>
          <w:p w14:paraId="66442DD7" w14:textId="169D60FB"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123.4%</w:t>
            </w:r>
          </w:p>
        </w:tc>
        <w:tc>
          <w:tcPr>
            <w:tcW w:w="850" w:type="dxa"/>
            <w:tcBorders>
              <w:top w:val="nil"/>
              <w:left w:val="nil"/>
              <w:bottom w:val="nil"/>
              <w:right w:val="nil"/>
            </w:tcBorders>
            <w:shd w:val="clear" w:color="auto" w:fill="auto"/>
            <w:vAlign w:val="center"/>
            <w:hideMark/>
          </w:tcPr>
          <w:p w14:paraId="609F70A3" w14:textId="0983699E"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105.1%</w:t>
            </w:r>
          </w:p>
        </w:tc>
        <w:tc>
          <w:tcPr>
            <w:tcW w:w="850" w:type="dxa"/>
            <w:tcBorders>
              <w:top w:val="nil"/>
              <w:left w:val="nil"/>
              <w:bottom w:val="nil"/>
              <w:right w:val="nil"/>
            </w:tcBorders>
            <w:shd w:val="clear" w:color="auto" w:fill="auto"/>
            <w:vAlign w:val="center"/>
            <w:hideMark/>
          </w:tcPr>
          <w:p w14:paraId="5FB10DC1" w14:textId="30BC7B08"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102.3%</w:t>
            </w:r>
          </w:p>
        </w:tc>
        <w:tc>
          <w:tcPr>
            <w:tcW w:w="850" w:type="dxa"/>
            <w:tcBorders>
              <w:top w:val="nil"/>
              <w:left w:val="nil"/>
              <w:bottom w:val="nil"/>
              <w:right w:val="nil"/>
            </w:tcBorders>
            <w:shd w:val="clear" w:color="auto" w:fill="auto"/>
            <w:vAlign w:val="center"/>
            <w:hideMark/>
          </w:tcPr>
          <w:p w14:paraId="26699E93" w14:textId="33A0EE07" w:rsidR="007F0B5C" w:rsidRPr="007F0B5C" w:rsidRDefault="007F0B5C" w:rsidP="00141B96">
            <w:pPr>
              <w:spacing w:before="0" w:after="0"/>
              <w:jc w:val="right"/>
              <w:rPr>
                <w:rFonts w:asciiTheme="minorHAnsi" w:eastAsia="Times New Roman" w:hAnsiTheme="minorHAnsi" w:cstheme="minorBidi"/>
                <w:color w:val="auto"/>
                <w:sz w:val="20"/>
                <w:szCs w:val="20"/>
              </w:rPr>
            </w:pPr>
            <w:r w:rsidRPr="007F0B5C">
              <w:rPr>
                <w:sz w:val="20"/>
                <w:szCs w:val="20"/>
              </w:rPr>
              <w:t>97.4%</w:t>
            </w:r>
          </w:p>
        </w:tc>
        <w:tc>
          <w:tcPr>
            <w:tcW w:w="840" w:type="dxa"/>
            <w:tcBorders>
              <w:top w:val="nil"/>
              <w:left w:val="nil"/>
              <w:bottom w:val="nil"/>
              <w:right w:val="nil"/>
            </w:tcBorders>
            <w:shd w:val="clear" w:color="auto" w:fill="auto"/>
            <w:vAlign w:val="center"/>
            <w:hideMark/>
          </w:tcPr>
          <w:p w14:paraId="3CF531BD" w14:textId="6801486E" w:rsidR="007F0B5C" w:rsidRPr="007F0B5C" w:rsidRDefault="007F0B5C" w:rsidP="00141B96">
            <w:pPr>
              <w:spacing w:before="0" w:after="0"/>
              <w:jc w:val="right"/>
              <w:rPr>
                <w:rFonts w:asciiTheme="minorHAnsi" w:eastAsia="Times New Roman" w:hAnsiTheme="minorHAnsi" w:cstheme="minorBidi"/>
                <w:color w:val="auto"/>
                <w:sz w:val="20"/>
                <w:szCs w:val="20"/>
              </w:rPr>
            </w:pPr>
            <w:r w:rsidRPr="007F0B5C">
              <w:rPr>
                <w:sz w:val="20"/>
                <w:szCs w:val="20"/>
              </w:rPr>
              <w:t>98.3%</w:t>
            </w:r>
          </w:p>
        </w:tc>
        <w:tc>
          <w:tcPr>
            <w:tcW w:w="860" w:type="dxa"/>
            <w:tcBorders>
              <w:top w:val="nil"/>
              <w:left w:val="nil"/>
              <w:bottom w:val="nil"/>
              <w:right w:val="nil"/>
            </w:tcBorders>
            <w:shd w:val="clear" w:color="auto" w:fill="auto"/>
            <w:vAlign w:val="center"/>
            <w:hideMark/>
          </w:tcPr>
          <w:p w14:paraId="2581EC50" w14:textId="25BFCEEF"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104.4%</w:t>
            </w:r>
          </w:p>
        </w:tc>
        <w:tc>
          <w:tcPr>
            <w:tcW w:w="850" w:type="dxa"/>
            <w:tcBorders>
              <w:top w:val="nil"/>
              <w:left w:val="nil"/>
              <w:bottom w:val="nil"/>
              <w:right w:val="nil"/>
            </w:tcBorders>
            <w:shd w:val="clear" w:color="auto" w:fill="auto"/>
            <w:vAlign w:val="center"/>
            <w:hideMark/>
          </w:tcPr>
          <w:p w14:paraId="04538BF0" w14:textId="253A9161"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110.0%</w:t>
            </w:r>
          </w:p>
        </w:tc>
        <w:tc>
          <w:tcPr>
            <w:tcW w:w="850" w:type="dxa"/>
            <w:tcBorders>
              <w:top w:val="nil"/>
              <w:left w:val="nil"/>
              <w:bottom w:val="nil"/>
              <w:right w:val="nil"/>
            </w:tcBorders>
            <w:shd w:val="clear" w:color="auto" w:fill="auto"/>
            <w:vAlign w:val="center"/>
            <w:hideMark/>
          </w:tcPr>
          <w:p w14:paraId="142C259F" w14:textId="2B562598"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114.0%</w:t>
            </w:r>
          </w:p>
        </w:tc>
        <w:tc>
          <w:tcPr>
            <w:tcW w:w="850" w:type="dxa"/>
            <w:tcBorders>
              <w:top w:val="nil"/>
              <w:left w:val="nil"/>
              <w:bottom w:val="nil"/>
              <w:right w:val="nil"/>
            </w:tcBorders>
            <w:shd w:val="clear" w:color="auto" w:fill="auto"/>
            <w:vAlign w:val="center"/>
            <w:hideMark/>
          </w:tcPr>
          <w:p w14:paraId="7CABF769" w14:textId="7B05E4B0"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115.9%</w:t>
            </w:r>
          </w:p>
        </w:tc>
        <w:tc>
          <w:tcPr>
            <w:tcW w:w="850" w:type="dxa"/>
            <w:tcBorders>
              <w:top w:val="nil"/>
              <w:left w:val="nil"/>
              <w:bottom w:val="nil"/>
              <w:right w:val="nil"/>
            </w:tcBorders>
            <w:shd w:val="clear" w:color="auto" w:fill="auto"/>
            <w:vAlign w:val="center"/>
            <w:hideMark/>
          </w:tcPr>
          <w:p w14:paraId="6C3F6F41" w14:textId="5D381EF6"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114.9%</w:t>
            </w:r>
          </w:p>
        </w:tc>
        <w:tc>
          <w:tcPr>
            <w:tcW w:w="840" w:type="dxa"/>
            <w:tcBorders>
              <w:top w:val="nil"/>
              <w:left w:val="nil"/>
              <w:bottom w:val="nil"/>
              <w:right w:val="nil"/>
            </w:tcBorders>
            <w:shd w:val="clear" w:color="auto" w:fill="auto"/>
            <w:vAlign w:val="center"/>
            <w:hideMark/>
          </w:tcPr>
          <w:p w14:paraId="589BF10B" w14:textId="6201C3B4"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117.5%</w:t>
            </w:r>
          </w:p>
        </w:tc>
      </w:tr>
      <w:tr w:rsidR="00141B96" w:rsidRPr="000C57A2" w14:paraId="62BDE533" w14:textId="77777777" w:rsidTr="00141B96">
        <w:trPr>
          <w:trHeight w:val="260"/>
        </w:trPr>
        <w:tc>
          <w:tcPr>
            <w:tcW w:w="1763" w:type="dxa"/>
            <w:tcBorders>
              <w:top w:val="nil"/>
              <w:left w:val="nil"/>
              <w:bottom w:val="single" w:sz="8" w:space="0" w:color="auto"/>
              <w:right w:val="nil"/>
            </w:tcBorders>
            <w:shd w:val="clear" w:color="auto" w:fill="auto"/>
            <w:vAlign w:val="center"/>
            <w:hideMark/>
          </w:tcPr>
          <w:p w14:paraId="1D1A8C34" w14:textId="77777777" w:rsidR="00141B96" w:rsidRPr="000C57A2" w:rsidRDefault="00141B96" w:rsidP="00141B96">
            <w:pPr>
              <w:spacing w:before="0" w:after="0"/>
              <w:rPr>
                <w:rFonts w:asciiTheme="minorHAnsi" w:eastAsia="Times New Roman" w:hAnsiTheme="minorHAnsi" w:cstheme="minorBidi"/>
                <w:color w:val="auto"/>
                <w:sz w:val="20"/>
                <w:szCs w:val="20"/>
              </w:rPr>
            </w:pPr>
            <w:r w:rsidRPr="65C3B0DB">
              <w:rPr>
                <w:rFonts w:asciiTheme="minorHAnsi" w:eastAsia="Times New Roman" w:hAnsiTheme="minorHAnsi" w:cstheme="minorBidi"/>
                <w:color w:val="auto"/>
                <w:sz w:val="20"/>
                <w:szCs w:val="20"/>
              </w:rPr>
              <w:t>Unrestricted cash</w:t>
            </w:r>
          </w:p>
        </w:tc>
        <w:tc>
          <w:tcPr>
            <w:tcW w:w="3231" w:type="dxa"/>
            <w:tcBorders>
              <w:top w:val="nil"/>
              <w:left w:val="nil"/>
              <w:bottom w:val="single" w:sz="8" w:space="0" w:color="auto"/>
              <w:right w:val="nil"/>
            </w:tcBorders>
            <w:shd w:val="clear" w:color="auto" w:fill="auto"/>
            <w:vAlign w:val="center"/>
            <w:hideMark/>
          </w:tcPr>
          <w:p w14:paraId="1E816BC1" w14:textId="77777777" w:rsidR="00141B96" w:rsidRPr="000C57A2" w:rsidRDefault="00141B96" w:rsidP="00141B96">
            <w:pPr>
              <w:spacing w:before="0" w:after="0"/>
              <w:rPr>
                <w:rFonts w:asciiTheme="minorHAnsi" w:eastAsia="Times New Roman" w:hAnsiTheme="minorHAnsi" w:cstheme="minorBidi"/>
                <w:color w:val="auto"/>
                <w:sz w:val="20"/>
                <w:szCs w:val="20"/>
              </w:rPr>
            </w:pPr>
            <w:r w:rsidRPr="65C3B0DB">
              <w:rPr>
                <w:rFonts w:asciiTheme="minorHAnsi" w:eastAsia="Times New Roman" w:hAnsiTheme="minorHAnsi" w:cstheme="minorBidi"/>
                <w:color w:val="auto"/>
                <w:sz w:val="20"/>
                <w:szCs w:val="20"/>
              </w:rPr>
              <w:t>Unrestricted cash / current liabilities</w:t>
            </w:r>
          </w:p>
        </w:tc>
        <w:tc>
          <w:tcPr>
            <w:tcW w:w="340" w:type="dxa"/>
            <w:tcBorders>
              <w:top w:val="nil"/>
              <w:left w:val="nil"/>
              <w:bottom w:val="single" w:sz="8" w:space="0" w:color="auto"/>
              <w:right w:val="nil"/>
            </w:tcBorders>
            <w:shd w:val="clear" w:color="auto" w:fill="auto"/>
            <w:vAlign w:val="center"/>
            <w:hideMark/>
          </w:tcPr>
          <w:p w14:paraId="660F7BD1" w14:textId="77777777" w:rsidR="00141B96" w:rsidRPr="000C57A2" w:rsidRDefault="00141B96" w:rsidP="00141B96">
            <w:pPr>
              <w:spacing w:before="0" w:after="0"/>
              <w:jc w:val="center"/>
              <w:rPr>
                <w:rFonts w:asciiTheme="minorHAnsi" w:eastAsia="Times New Roman" w:hAnsiTheme="minorHAnsi" w:cstheme="minorBidi"/>
                <w:color w:val="auto"/>
                <w:sz w:val="20"/>
                <w:szCs w:val="20"/>
              </w:rPr>
            </w:pPr>
            <w:r w:rsidRPr="65C3B0DB">
              <w:rPr>
                <w:rFonts w:asciiTheme="minorHAnsi" w:eastAsia="Times New Roman" w:hAnsiTheme="minorHAnsi" w:cstheme="minorBidi"/>
                <w:color w:val="auto"/>
                <w:sz w:val="20"/>
                <w:szCs w:val="20"/>
              </w:rPr>
              <w:t>3</w:t>
            </w:r>
          </w:p>
        </w:tc>
        <w:tc>
          <w:tcPr>
            <w:tcW w:w="850" w:type="dxa"/>
            <w:tcBorders>
              <w:top w:val="nil"/>
              <w:left w:val="nil"/>
              <w:bottom w:val="single" w:sz="8" w:space="0" w:color="auto"/>
              <w:right w:val="nil"/>
            </w:tcBorders>
            <w:shd w:val="clear" w:color="auto" w:fill="auto"/>
            <w:vAlign w:val="center"/>
            <w:hideMark/>
          </w:tcPr>
          <w:p w14:paraId="7B0DDD4F" w14:textId="69AE5086" w:rsidR="00141B96" w:rsidRPr="00141B96" w:rsidRDefault="00141B96" w:rsidP="00141B96">
            <w:pPr>
              <w:spacing w:before="0" w:after="0"/>
              <w:jc w:val="right"/>
              <w:rPr>
                <w:rFonts w:asciiTheme="minorHAnsi" w:eastAsia="Times New Roman" w:hAnsiTheme="minorHAnsi" w:cstheme="minorBidi"/>
                <w:color w:val="auto"/>
                <w:sz w:val="20"/>
                <w:szCs w:val="20"/>
              </w:rPr>
            </w:pPr>
            <w:r w:rsidRPr="00141B96">
              <w:rPr>
                <w:sz w:val="20"/>
                <w:szCs w:val="20"/>
              </w:rPr>
              <w:t>16.3%</w:t>
            </w:r>
          </w:p>
        </w:tc>
        <w:tc>
          <w:tcPr>
            <w:tcW w:w="850" w:type="dxa"/>
            <w:tcBorders>
              <w:top w:val="nil"/>
              <w:left w:val="nil"/>
              <w:bottom w:val="single" w:sz="8" w:space="0" w:color="auto"/>
              <w:right w:val="nil"/>
            </w:tcBorders>
            <w:shd w:val="clear" w:color="auto" w:fill="auto"/>
            <w:vAlign w:val="center"/>
            <w:hideMark/>
          </w:tcPr>
          <w:p w14:paraId="5DF01E7A" w14:textId="35FBB31C" w:rsidR="00141B96" w:rsidRPr="00141B96" w:rsidRDefault="00141B96" w:rsidP="00141B96">
            <w:pPr>
              <w:spacing w:before="0" w:after="0"/>
              <w:jc w:val="right"/>
              <w:rPr>
                <w:rFonts w:asciiTheme="minorHAnsi" w:eastAsia="Times New Roman" w:hAnsiTheme="minorHAnsi" w:cstheme="minorBidi"/>
                <w:color w:val="auto"/>
                <w:sz w:val="20"/>
                <w:szCs w:val="20"/>
              </w:rPr>
            </w:pPr>
            <w:r w:rsidRPr="00141B96">
              <w:rPr>
                <w:sz w:val="20"/>
                <w:szCs w:val="20"/>
              </w:rPr>
              <w:t>11.7%</w:t>
            </w:r>
          </w:p>
        </w:tc>
        <w:tc>
          <w:tcPr>
            <w:tcW w:w="850" w:type="dxa"/>
            <w:tcBorders>
              <w:top w:val="nil"/>
              <w:left w:val="nil"/>
              <w:bottom w:val="single" w:sz="8" w:space="0" w:color="auto"/>
              <w:right w:val="nil"/>
            </w:tcBorders>
            <w:shd w:val="clear" w:color="auto" w:fill="auto"/>
            <w:vAlign w:val="center"/>
            <w:hideMark/>
          </w:tcPr>
          <w:p w14:paraId="5FCE150C" w14:textId="36CDD9CD" w:rsidR="00141B96" w:rsidRPr="00141B96" w:rsidRDefault="00141B96" w:rsidP="00141B96">
            <w:pPr>
              <w:spacing w:before="0" w:after="0"/>
              <w:jc w:val="right"/>
              <w:rPr>
                <w:rFonts w:asciiTheme="minorHAnsi" w:eastAsia="Times New Roman" w:hAnsiTheme="minorHAnsi" w:cstheme="minorBidi"/>
                <w:color w:val="auto"/>
                <w:sz w:val="20"/>
                <w:szCs w:val="20"/>
              </w:rPr>
            </w:pPr>
            <w:r w:rsidRPr="00141B96">
              <w:rPr>
                <w:sz w:val="20"/>
                <w:szCs w:val="20"/>
              </w:rPr>
              <w:t>10.3%</w:t>
            </w:r>
          </w:p>
        </w:tc>
        <w:tc>
          <w:tcPr>
            <w:tcW w:w="850" w:type="dxa"/>
            <w:tcBorders>
              <w:top w:val="nil"/>
              <w:left w:val="nil"/>
              <w:bottom w:val="single" w:sz="8" w:space="0" w:color="auto"/>
              <w:right w:val="nil"/>
            </w:tcBorders>
            <w:shd w:val="clear" w:color="auto" w:fill="auto"/>
            <w:vAlign w:val="center"/>
            <w:hideMark/>
          </w:tcPr>
          <w:p w14:paraId="000A4854" w14:textId="5AC06A79" w:rsidR="00141B96" w:rsidRPr="00141B96" w:rsidRDefault="00141B96" w:rsidP="00141B96">
            <w:pPr>
              <w:spacing w:before="0" w:after="0"/>
              <w:jc w:val="right"/>
              <w:rPr>
                <w:rFonts w:asciiTheme="minorHAnsi" w:eastAsia="Times New Roman" w:hAnsiTheme="minorHAnsi" w:cstheme="minorBidi"/>
                <w:color w:val="auto"/>
                <w:sz w:val="20"/>
                <w:szCs w:val="20"/>
              </w:rPr>
            </w:pPr>
            <w:r w:rsidRPr="00141B96">
              <w:rPr>
                <w:sz w:val="20"/>
                <w:szCs w:val="20"/>
              </w:rPr>
              <w:t>8.0%</w:t>
            </w:r>
          </w:p>
        </w:tc>
        <w:tc>
          <w:tcPr>
            <w:tcW w:w="840" w:type="dxa"/>
            <w:tcBorders>
              <w:top w:val="nil"/>
              <w:left w:val="nil"/>
              <w:bottom w:val="single" w:sz="8" w:space="0" w:color="auto"/>
              <w:right w:val="nil"/>
            </w:tcBorders>
            <w:shd w:val="clear" w:color="auto" w:fill="auto"/>
            <w:vAlign w:val="center"/>
            <w:hideMark/>
          </w:tcPr>
          <w:p w14:paraId="25855F43" w14:textId="75CFB816" w:rsidR="00141B96" w:rsidRPr="00141B96" w:rsidRDefault="00141B96" w:rsidP="00141B96">
            <w:pPr>
              <w:spacing w:before="0" w:after="0"/>
              <w:jc w:val="right"/>
              <w:rPr>
                <w:rFonts w:asciiTheme="minorHAnsi" w:eastAsia="Times New Roman" w:hAnsiTheme="minorHAnsi" w:cstheme="minorBidi"/>
                <w:color w:val="auto"/>
                <w:sz w:val="20"/>
                <w:szCs w:val="20"/>
              </w:rPr>
            </w:pPr>
            <w:r w:rsidRPr="00141B96">
              <w:rPr>
                <w:sz w:val="20"/>
                <w:szCs w:val="20"/>
              </w:rPr>
              <w:t>5.4%</w:t>
            </w:r>
          </w:p>
        </w:tc>
        <w:tc>
          <w:tcPr>
            <w:tcW w:w="860" w:type="dxa"/>
            <w:tcBorders>
              <w:top w:val="nil"/>
              <w:left w:val="nil"/>
              <w:bottom w:val="single" w:sz="8" w:space="0" w:color="auto"/>
              <w:right w:val="nil"/>
            </w:tcBorders>
            <w:shd w:val="clear" w:color="auto" w:fill="auto"/>
            <w:vAlign w:val="center"/>
            <w:hideMark/>
          </w:tcPr>
          <w:p w14:paraId="08A44F48" w14:textId="7D123119" w:rsidR="00141B96" w:rsidRPr="00141B96" w:rsidRDefault="00141B96" w:rsidP="00141B96">
            <w:pPr>
              <w:spacing w:before="0" w:after="0"/>
              <w:jc w:val="right"/>
              <w:rPr>
                <w:rFonts w:asciiTheme="minorHAnsi" w:eastAsia="Times New Roman" w:hAnsiTheme="minorHAnsi" w:cstheme="minorBidi"/>
                <w:color w:val="auto"/>
                <w:sz w:val="20"/>
                <w:szCs w:val="20"/>
              </w:rPr>
            </w:pPr>
            <w:r w:rsidRPr="00141B96">
              <w:rPr>
                <w:sz w:val="20"/>
                <w:szCs w:val="20"/>
              </w:rPr>
              <w:t>11.3%</w:t>
            </w:r>
          </w:p>
        </w:tc>
        <w:tc>
          <w:tcPr>
            <w:tcW w:w="850" w:type="dxa"/>
            <w:tcBorders>
              <w:top w:val="nil"/>
              <w:left w:val="nil"/>
              <w:bottom w:val="single" w:sz="8" w:space="0" w:color="auto"/>
              <w:right w:val="nil"/>
            </w:tcBorders>
            <w:shd w:val="clear" w:color="auto" w:fill="auto"/>
            <w:vAlign w:val="center"/>
            <w:hideMark/>
          </w:tcPr>
          <w:p w14:paraId="22823847" w14:textId="1DB775CA" w:rsidR="00141B96" w:rsidRPr="00141B96" w:rsidRDefault="00141B96" w:rsidP="00141B96">
            <w:pPr>
              <w:spacing w:before="0" w:after="0"/>
              <w:jc w:val="right"/>
              <w:rPr>
                <w:rFonts w:asciiTheme="minorHAnsi" w:eastAsia="Times New Roman" w:hAnsiTheme="minorHAnsi" w:cstheme="minorBidi"/>
                <w:color w:val="auto"/>
                <w:sz w:val="20"/>
                <w:szCs w:val="20"/>
              </w:rPr>
            </w:pPr>
            <w:r w:rsidRPr="00141B96">
              <w:rPr>
                <w:sz w:val="20"/>
                <w:szCs w:val="20"/>
              </w:rPr>
              <w:t>16.8%</w:t>
            </w:r>
          </w:p>
        </w:tc>
        <w:tc>
          <w:tcPr>
            <w:tcW w:w="850" w:type="dxa"/>
            <w:tcBorders>
              <w:top w:val="nil"/>
              <w:left w:val="nil"/>
              <w:bottom w:val="single" w:sz="8" w:space="0" w:color="auto"/>
              <w:right w:val="nil"/>
            </w:tcBorders>
            <w:shd w:val="clear" w:color="auto" w:fill="auto"/>
            <w:vAlign w:val="center"/>
            <w:hideMark/>
          </w:tcPr>
          <w:p w14:paraId="78B5BB54" w14:textId="6C0E5E34" w:rsidR="00141B96" w:rsidRPr="00141B96" w:rsidRDefault="00141B96" w:rsidP="00141B96">
            <w:pPr>
              <w:spacing w:before="0" w:after="0"/>
              <w:jc w:val="right"/>
              <w:rPr>
                <w:rFonts w:asciiTheme="minorHAnsi" w:eastAsia="Times New Roman" w:hAnsiTheme="minorHAnsi" w:cstheme="minorBidi"/>
                <w:color w:val="auto"/>
                <w:sz w:val="20"/>
                <w:szCs w:val="20"/>
              </w:rPr>
            </w:pPr>
            <w:r w:rsidRPr="00141B96">
              <w:rPr>
                <w:sz w:val="20"/>
                <w:szCs w:val="20"/>
              </w:rPr>
              <w:t>21.0%</w:t>
            </w:r>
          </w:p>
        </w:tc>
        <w:tc>
          <w:tcPr>
            <w:tcW w:w="850" w:type="dxa"/>
            <w:tcBorders>
              <w:top w:val="nil"/>
              <w:left w:val="nil"/>
              <w:bottom w:val="single" w:sz="8" w:space="0" w:color="auto"/>
              <w:right w:val="nil"/>
            </w:tcBorders>
            <w:shd w:val="clear" w:color="auto" w:fill="auto"/>
            <w:vAlign w:val="center"/>
            <w:hideMark/>
          </w:tcPr>
          <w:p w14:paraId="6EE086EA" w14:textId="1A826D82" w:rsidR="00141B96" w:rsidRPr="00141B96" w:rsidRDefault="00141B96" w:rsidP="00141B96">
            <w:pPr>
              <w:spacing w:before="0" w:after="0"/>
              <w:jc w:val="right"/>
              <w:rPr>
                <w:rFonts w:asciiTheme="minorHAnsi" w:eastAsia="Times New Roman" w:hAnsiTheme="minorHAnsi" w:cstheme="minorBidi"/>
                <w:color w:val="auto"/>
                <w:sz w:val="20"/>
                <w:szCs w:val="20"/>
              </w:rPr>
            </w:pPr>
            <w:r w:rsidRPr="00141B96">
              <w:rPr>
                <w:sz w:val="20"/>
                <w:szCs w:val="20"/>
              </w:rPr>
              <w:t>20.9%</w:t>
            </w:r>
          </w:p>
        </w:tc>
        <w:tc>
          <w:tcPr>
            <w:tcW w:w="850" w:type="dxa"/>
            <w:tcBorders>
              <w:top w:val="nil"/>
              <w:left w:val="nil"/>
              <w:bottom w:val="single" w:sz="8" w:space="0" w:color="auto"/>
              <w:right w:val="nil"/>
            </w:tcBorders>
            <w:shd w:val="clear" w:color="auto" w:fill="auto"/>
            <w:vAlign w:val="center"/>
            <w:hideMark/>
          </w:tcPr>
          <w:p w14:paraId="36A4B386" w14:textId="2C9DFE45" w:rsidR="00141B96" w:rsidRPr="00141B96" w:rsidRDefault="00141B96" w:rsidP="00141B96">
            <w:pPr>
              <w:spacing w:before="0" w:after="0"/>
              <w:jc w:val="right"/>
              <w:rPr>
                <w:rFonts w:asciiTheme="minorHAnsi" w:eastAsia="Times New Roman" w:hAnsiTheme="minorHAnsi" w:cstheme="minorBidi"/>
                <w:color w:val="auto"/>
                <w:sz w:val="20"/>
                <w:szCs w:val="20"/>
              </w:rPr>
            </w:pPr>
            <w:r w:rsidRPr="00141B96">
              <w:rPr>
                <w:sz w:val="20"/>
                <w:szCs w:val="20"/>
              </w:rPr>
              <w:t>20.7%</w:t>
            </w:r>
          </w:p>
        </w:tc>
        <w:tc>
          <w:tcPr>
            <w:tcW w:w="840" w:type="dxa"/>
            <w:tcBorders>
              <w:top w:val="nil"/>
              <w:left w:val="nil"/>
              <w:bottom w:val="single" w:sz="8" w:space="0" w:color="auto"/>
              <w:right w:val="nil"/>
            </w:tcBorders>
            <w:shd w:val="clear" w:color="auto" w:fill="auto"/>
            <w:vAlign w:val="center"/>
            <w:hideMark/>
          </w:tcPr>
          <w:p w14:paraId="6787E089" w14:textId="0DD6676E" w:rsidR="00141B96" w:rsidRPr="00141B96" w:rsidRDefault="00141B96" w:rsidP="00141B96">
            <w:pPr>
              <w:spacing w:before="0" w:after="0"/>
              <w:jc w:val="right"/>
              <w:rPr>
                <w:rFonts w:asciiTheme="minorHAnsi" w:eastAsia="Times New Roman" w:hAnsiTheme="minorHAnsi" w:cstheme="minorBidi"/>
                <w:color w:val="auto"/>
                <w:sz w:val="20"/>
                <w:szCs w:val="20"/>
              </w:rPr>
            </w:pPr>
            <w:r w:rsidRPr="00141B96">
              <w:rPr>
                <w:sz w:val="20"/>
                <w:szCs w:val="20"/>
              </w:rPr>
              <w:t>20.2%</w:t>
            </w:r>
          </w:p>
        </w:tc>
      </w:tr>
      <w:tr w:rsidR="00141B96" w:rsidRPr="000C57A2" w14:paraId="248D53A4" w14:textId="77777777" w:rsidTr="00141B96">
        <w:trPr>
          <w:trHeight w:val="250"/>
        </w:trPr>
        <w:tc>
          <w:tcPr>
            <w:tcW w:w="1763" w:type="dxa"/>
            <w:tcBorders>
              <w:top w:val="nil"/>
              <w:left w:val="nil"/>
              <w:bottom w:val="nil"/>
              <w:right w:val="nil"/>
            </w:tcBorders>
            <w:shd w:val="clear" w:color="auto" w:fill="auto"/>
            <w:vAlign w:val="center"/>
            <w:hideMark/>
          </w:tcPr>
          <w:p w14:paraId="2A0EB1EA" w14:textId="77777777" w:rsidR="00141B96" w:rsidRPr="000C57A2" w:rsidRDefault="00141B96" w:rsidP="00141B96">
            <w:pPr>
              <w:spacing w:before="0" w:after="0"/>
              <w:rPr>
                <w:rFonts w:asciiTheme="minorHAnsi" w:eastAsia="Times New Roman" w:hAnsiTheme="minorHAnsi" w:cstheme="minorHAnsi"/>
                <w:b/>
                <w:bCs/>
                <w:i/>
                <w:iCs/>
                <w:color w:val="auto"/>
                <w:sz w:val="20"/>
                <w:szCs w:val="20"/>
              </w:rPr>
            </w:pPr>
            <w:r w:rsidRPr="000C57A2">
              <w:rPr>
                <w:rFonts w:asciiTheme="minorHAnsi" w:eastAsia="Times New Roman" w:hAnsiTheme="minorHAnsi" w:cstheme="minorHAnsi"/>
                <w:b/>
                <w:bCs/>
                <w:i/>
                <w:iCs/>
                <w:color w:val="auto"/>
                <w:sz w:val="20"/>
                <w:szCs w:val="20"/>
              </w:rPr>
              <w:t>Obligations</w:t>
            </w:r>
          </w:p>
        </w:tc>
        <w:tc>
          <w:tcPr>
            <w:tcW w:w="3231" w:type="dxa"/>
            <w:tcBorders>
              <w:top w:val="nil"/>
              <w:left w:val="nil"/>
              <w:bottom w:val="nil"/>
              <w:right w:val="nil"/>
            </w:tcBorders>
            <w:shd w:val="clear" w:color="auto" w:fill="auto"/>
            <w:vAlign w:val="center"/>
            <w:hideMark/>
          </w:tcPr>
          <w:p w14:paraId="10CC366D" w14:textId="77777777" w:rsidR="00141B96" w:rsidRPr="000C57A2" w:rsidRDefault="00141B96" w:rsidP="00141B96">
            <w:pPr>
              <w:spacing w:before="0" w:after="0"/>
              <w:rPr>
                <w:rFonts w:asciiTheme="minorHAnsi" w:eastAsia="Times New Roman" w:hAnsiTheme="minorHAnsi" w:cstheme="minorHAnsi"/>
                <w:b/>
                <w:bCs/>
                <w:i/>
                <w:iCs/>
                <w:color w:val="auto"/>
                <w:sz w:val="20"/>
                <w:szCs w:val="20"/>
              </w:rPr>
            </w:pPr>
          </w:p>
        </w:tc>
        <w:tc>
          <w:tcPr>
            <w:tcW w:w="340" w:type="dxa"/>
            <w:tcBorders>
              <w:top w:val="nil"/>
              <w:left w:val="nil"/>
              <w:bottom w:val="nil"/>
              <w:right w:val="nil"/>
            </w:tcBorders>
            <w:shd w:val="clear" w:color="auto" w:fill="auto"/>
            <w:vAlign w:val="center"/>
            <w:hideMark/>
          </w:tcPr>
          <w:p w14:paraId="0550B3F7" w14:textId="77777777" w:rsidR="00141B96" w:rsidRPr="000C57A2" w:rsidRDefault="00141B96" w:rsidP="00141B96">
            <w:pPr>
              <w:spacing w:before="0" w:after="0"/>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tcPr>
          <w:p w14:paraId="0414BF56" w14:textId="4AB59112" w:rsidR="00141B96" w:rsidRPr="007F0B5C" w:rsidRDefault="00141B96"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tcPr>
          <w:p w14:paraId="2AFCE6FD" w14:textId="57A0B110" w:rsidR="00141B96" w:rsidRPr="007F0B5C" w:rsidRDefault="00141B96"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tcPr>
          <w:p w14:paraId="433639D9" w14:textId="51E84B61" w:rsidR="00141B96" w:rsidRPr="007F0B5C" w:rsidRDefault="00141B96"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tcPr>
          <w:p w14:paraId="12560DAE" w14:textId="6AF19B86" w:rsidR="00141B96" w:rsidRPr="007F0B5C" w:rsidRDefault="00141B96" w:rsidP="00141B96">
            <w:pPr>
              <w:spacing w:before="0" w:after="0"/>
              <w:jc w:val="right"/>
              <w:rPr>
                <w:rFonts w:asciiTheme="minorHAnsi" w:eastAsia="Times New Roman" w:hAnsiTheme="minorHAnsi" w:cstheme="minorHAnsi"/>
                <w:color w:val="auto"/>
                <w:sz w:val="20"/>
                <w:szCs w:val="20"/>
              </w:rPr>
            </w:pPr>
          </w:p>
        </w:tc>
        <w:tc>
          <w:tcPr>
            <w:tcW w:w="840" w:type="dxa"/>
            <w:tcBorders>
              <w:top w:val="nil"/>
              <w:left w:val="nil"/>
              <w:bottom w:val="nil"/>
              <w:right w:val="nil"/>
            </w:tcBorders>
            <w:shd w:val="clear" w:color="auto" w:fill="auto"/>
            <w:vAlign w:val="center"/>
          </w:tcPr>
          <w:p w14:paraId="0A578982" w14:textId="4B1B21EF" w:rsidR="00141B96" w:rsidRPr="007F0B5C" w:rsidRDefault="00141B96" w:rsidP="00141B96">
            <w:pPr>
              <w:spacing w:before="0" w:after="0"/>
              <w:jc w:val="right"/>
              <w:rPr>
                <w:rFonts w:asciiTheme="minorHAnsi" w:eastAsia="Times New Roman" w:hAnsiTheme="minorHAnsi" w:cstheme="minorHAnsi"/>
                <w:color w:val="auto"/>
                <w:sz w:val="20"/>
                <w:szCs w:val="20"/>
              </w:rPr>
            </w:pPr>
          </w:p>
        </w:tc>
        <w:tc>
          <w:tcPr>
            <w:tcW w:w="860" w:type="dxa"/>
            <w:tcBorders>
              <w:top w:val="nil"/>
              <w:left w:val="nil"/>
              <w:bottom w:val="nil"/>
              <w:right w:val="nil"/>
            </w:tcBorders>
            <w:shd w:val="clear" w:color="auto" w:fill="auto"/>
            <w:vAlign w:val="center"/>
          </w:tcPr>
          <w:p w14:paraId="5B42E3AB" w14:textId="2F50D57E" w:rsidR="00141B96" w:rsidRPr="007F0B5C" w:rsidRDefault="00141B96"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tcPr>
          <w:p w14:paraId="3024EDBD" w14:textId="219369DC" w:rsidR="00141B96" w:rsidRPr="007F0B5C" w:rsidRDefault="00141B96"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tcPr>
          <w:p w14:paraId="13C1449A" w14:textId="189EDD10" w:rsidR="00141B96" w:rsidRPr="007F0B5C" w:rsidRDefault="00141B96"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tcPr>
          <w:p w14:paraId="787192B8" w14:textId="0E2410A2" w:rsidR="00141B96" w:rsidRPr="007F0B5C" w:rsidRDefault="00141B96"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tcPr>
          <w:p w14:paraId="3816A7B0" w14:textId="24DEB074" w:rsidR="00141B96" w:rsidRPr="007F0B5C" w:rsidRDefault="00141B96" w:rsidP="00141B96">
            <w:pPr>
              <w:spacing w:before="0" w:after="0"/>
              <w:jc w:val="right"/>
              <w:rPr>
                <w:rFonts w:asciiTheme="minorHAnsi" w:eastAsia="Times New Roman" w:hAnsiTheme="minorHAnsi" w:cstheme="minorHAnsi"/>
                <w:color w:val="auto"/>
                <w:sz w:val="20"/>
                <w:szCs w:val="20"/>
              </w:rPr>
            </w:pPr>
          </w:p>
        </w:tc>
        <w:tc>
          <w:tcPr>
            <w:tcW w:w="840" w:type="dxa"/>
            <w:tcBorders>
              <w:top w:val="nil"/>
              <w:left w:val="nil"/>
              <w:bottom w:val="nil"/>
              <w:right w:val="nil"/>
            </w:tcBorders>
            <w:shd w:val="clear" w:color="auto" w:fill="auto"/>
            <w:vAlign w:val="center"/>
          </w:tcPr>
          <w:p w14:paraId="582BD4BE" w14:textId="6923FE46" w:rsidR="00141B96" w:rsidRPr="007F0B5C" w:rsidRDefault="00141B96" w:rsidP="00141B96">
            <w:pPr>
              <w:spacing w:before="0" w:after="0"/>
              <w:jc w:val="right"/>
              <w:rPr>
                <w:rFonts w:asciiTheme="minorHAnsi" w:eastAsia="Times New Roman" w:hAnsiTheme="minorHAnsi" w:cstheme="minorHAnsi"/>
                <w:color w:val="auto"/>
                <w:sz w:val="20"/>
                <w:szCs w:val="20"/>
              </w:rPr>
            </w:pPr>
          </w:p>
        </w:tc>
      </w:tr>
      <w:tr w:rsidR="007F0B5C" w:rsidRPr="000C57A2" w14:paraId="6122BA0A" w14:textId="77777777" w:rsidTr="00141B96">
        <w:trPr>
          <w:trHeight w:val="250"/>
        </w:trPr>
        <w:tc>
          <w:tcPr>
            <w:tcW w:w="1763" w:type="dxa"/>
            <w:tcBorders>
              <w:top w:val="nil"/>
              <w:left w:val="nil"/>
              <w:bottom w:val="nil"/>
              <w:right w:val="nil"/>
            </w:tcBorders>
            <w:shd w:val="clear" w:color="auto" w:fill="auto"/>
            <w:vAlign w:val="center"/>
            <w:hideMark/>
          </w:tcPr>
          <w:p w14:paraId="5CCE9384" w14:textId="77777777" w:rsidR="007F0B5C" w:rsidRPr="000C57A2" w:rsidRDefault="007F0B5C" w:rsidP="007F0B5C">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Loans and borrowings</w:t>
            </w:r>
          </w:p>
        </w:tc>
        <w:tc>
          <w:tcPr>
            <w:tcW w:w="3231" w:type="dxa"/>
            <w:tcBorders>
              <w:top w:val="nil"/>
              <w:left w:val="nil"/>
              <w:bottom w:val="nil"/>
              <w:right w:val="nil"/>
            </w:tcBorders>
            <w:shd w:val="clear" w:color="auto" w:fill="auto"/>
            <w:vAlign w:val="center"/>
            <w:hideMark/>
          </w:tcPr>
          <w:p w14:paraId="7BFE2017" w14:textId="77777777" w:rsidR="007F0B5C" w:rsidRPr="000C57A2" w:rsidRDefault="007F0B5C" w:rsidP="007F0B5C">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Interest bearing loans and borrowings / rate revenue</w:t>
            </w:r>
          </w:p>
        </w:tc>
        <w:tc>
          <w:tcPr>
            <w:tcW w:w="340" w:type="dxa"/>
            <w:tcBorders>
              <w:top w:val="nil"/>
              <w:left w:val="nil"/>
              <w:bottom w:val="nil"/>
              <w:right w:val="nil"/>
            </w:tcBorders>
            <w:shd w:val="clear" w:color="auto" w:fill="auto"/>
            <w:vAlign w:val="center"/>
            <w:hideMark/>
          </w:tcPr>
          <w:p w14:paraId="5F221D32" w14:textId="77777777" w:rsidR="007F0B5C" w:rsidRPr="000C57A2" w:rsidRDefault="007F0B5C" w:rsidP="007F0B5C">
            <w:pPr>
              <w:spacing w:before="0" w:after="0"/>
              <w:jc w:val="center"/>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4</w:t>
            </w:r>
          </w:p>
        </w:tc>
        <w:tc>
          <w:tcPr>
            <w:tcW w:w="850" w:type="dxa"/>
            <w:tcBorders>
              <w:top w:val="nil"/>
              <w:left w:val="nil"/>
              <w:bottom w:val="nil"/>
              <w:right w:val="nil"/>
            </w:tcBorders>
            <w:shd w:val="clear" w:color="auto" w:fill="auto"/>
            <w:vAlign w:val="center"/>
            <w:hideMark/>
          </w:tcPr>
          <w:p w14:paraId="3AC6F755" w14:textId="2F2F7AB9"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20.9%</w:t>
            </w:r>
          </w:p>
        </w:tc>
        <w:tc>
          <w:tcPr>
            <w:tcW w:w="850" w:type="dxa"/>
            <w:tcBorders>
              <w:top w:val="nil"/>
              <w:left w:val="nil"/>
              <w:bottom w:val="nil"/>
              <w:right w:val="nil"/>
            </w:tcBorders>
            <w:shd w:val="clear" w:color="auto" w:fill="auto"/>
            <w:vAlign w:val="center"/>
            <w:hideMark/>
          </w:tcPr>
          <w:p w14:paraId="7E0B4E7E" w14:textId="19E63DDA"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21.0%</w:t>
            </w:r>
          </w:p>
        </w:tc>
        <w:tc>
          <w:tcPr>
            <w:tcW w:w="850" w:type="dxa"/>
            <w:tcBorders>
              <w:top w:val="nil"/>
              <w:left w:val="nil"/>
              <w:bottom w:val="nil"/>
              <w:right w:val="nil"/>
            </w:tcBorders>
            <w:shd w:val="clear" w:color="auto" w:fill="auto"/>
            <w:vAlign w:val="center"/>
            <w:hideMark/>
          </w:tcPr>
          <w:p w14:paraId="12CF3714" w14:textId="09ACAB70"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16.6%</w:t>
            </w:r>
          </w:p>
        </w:tc>
        <w:tc>
          <w:tcPr>
            <w:tcW w:w="850" w:type="dxa"/>
            <w:tcBorders>
              <w:top w:val="nil"/>
              <w:left w:val="nil"/>
              <w:bottom w:val="nil"/>
              <w:right w:val="nil"/>
            </w:tcBorders>
            <w:shd w:val="clear" w:color="auto" w:fill="auto"/>
            <w:vAlign w:val="center"/>
            <w:hideMark/>
          </w:tcPr>
          <w:p w14:paraId="3280C51F" w14:textId="7C3934FB"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12.6%</w:t>
            </w:r>
          </w:p>
        </w:tc>
        <w:tc>
          <w:tcPr>
            <w:tcW w:w="840" w:type="dxa"/>
            <w:tcBorders>
              <w:top w:val="nil"/>
              <w:left w:val="nil"/>
              <w:bottom w:val="nil"/>
              <w:right w:val="nil"/>
            </w:tcBorders>
            <w:shd w:val="clear" w:color="auto" w:fill="auto"/>
            <w:vAlign w:val="center"/>
            <w:hideMark/>
          </w:tcPr>
          <w:p w14:paraId="1116FB59" w14:textId="0D46254E"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8.7%</w:t>
            </w:r>
          </w:p>
        </w:tc>
        <w:tc>
          <w:tcPr>
            <w:tcW w:w="860" w:type="dxa"/>
            <w:tcBorders>
              <w:top w:val="nil"/>
              <w:left w:val="nil"/>
              <w:bottom w:val="nil"/>
              <w:right w:val="nil"/>
            </w:tcBorders>
            <w:shd w:val="clear" w:color="auto" w:fill="auto"/>
            <w:vAlign w:val="center"/>
            <w:hideMark/>
          </w:tcPr>
          <w:p w14:paraId="39B54AF1" w14:textId="637F9153"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6.9%</w:t>
            </w:r>
          </w:p>
        </w:tc>
        <w:tc>
          <w:tcPr>
            <w:tcW w:w="850" w:type="dxa"/>
            <w:tcBorders>
              <w:top w:val="nil"/>
              <w:left w:val="nil"/>
              <w:bottom w:val="nil"/>
              <w:right w:val="nil"/>
            </w:tcBorders>
            <w:shd w:val="clear" w:color="auto" w:fill="auto"/>
            <w:vAlign w:val="center"/>
            <w:hideMark/>
          </w:tcPr>
          <w:p w14:paraId="7B08CF92" w14:textId="34E36C9B"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5.4%</w:t>
            </w:r>
          </w:p>
        </w:tc>
        <w:tc>
          <w:tcPr>
            <w:tcW w:w="850" w:type="dxa"/>
            <w:tcBorders>
              <w:top w:val="nil"/>
              <w:left w:val="nil"/>
              <w:bottom w:val="nil"/>
              <w:right w:val="nil"/>
            </w:tcBorders>
            <w:shd w:val="clear" w:color="auto" w:fill="auto"/>
            <w:vAlign w:val="center"/>
            <w:hideMark/>
          </w:tcPr>
          <w:p w14:paraId="1C1013F2" w14:textId="4FA8DF0F"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3.9%</w:t>
            </w:r>
          </w:p>
        </w:tc>
        <w:tc>
          <w:tcPr>
            <w:tcW w:w="850" w:type="dxa"/>
            <w:tcBorders>
              <w:top w:val="nil"/>
              <w:left w:val="nil"/>
              <w:bottom w:val="nil"/>
              <w:right w:val="nil"/>
            </w:tcBorders>
            <w:shd w:val="clear" w:color="auto" w:fill="auto"/>
            <w:vAlign w:val="center"/>
            <w:hideMark/>
          </w:tcPr>
          <w:p w14:paraId="2FD9E0CA" w14:textId="479AE803"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2.5%</w:t>
            </w:r>
          </w:p>
        </w:tc>
        <w:tc>
          <w:tcPr>
            <w:tcW w:w="850" w:type="dxa"/>
            <w:tcBorders>
              <w:top w:val="nil"/>
              <w:left w:val="nil"/>
              <w:bottom w:val="nil"/>
              <w:right w:val="nil"/>
            </w:tcBorders>
            <w:shd w:val="clear" w:color="auto" w:fill="auto"/>
            <w:vAlign w:val="center"/>
            <w:hideMark/>
          </w:tcPr>
          <w:p w14:paraId="54916FDC" w14:textId="13B9FCB8"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1.1%</w:t>
            </w:r>
          </w:p>
        </w:tc>
        <w:tc>
          <w:tcPr>
            <w:tcW w:w="840" w:type="dxa"/>
            <w:tcBorders>
              <w:top w:val="nil"/>
              <w:left w:val="nil"/>
              <w:bottom w:val="nil"/>
              <w:right w:val="nil"/>
            </w:tcBorders>
            <w:shd w:val="clear" w:color="auto" w:fill="auto"/>
            <w:vAlign w:val="center"/>
            <w:hideMark/>
          </w:tcPr>
          <w:p w14:paraId="6A7D39E3" w14:textId="41A1D770"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0.1%</w:t>
            </w:r>
          </w:p>
        </w:tc>
      </w:tr>
      <w:tr w:rsidR="007F0B5C" w:rsidRPr="000C57A2" w14:paraId="51395F39" w14:textId="77777777" w:rsidTr="00141B96">
        <w:trPr>
          <w:trHeight w:val="600"/>
        </w:trPr>
        <w:tc>
          <w:tcPr>
            <w:tcW w:w="1763" w:type="dxa"/>
            <w:tcBorders>
              <w:top w:val="nil"/>
              <w:left w:val="nil"/>
              <w:bottom w:val="nil"/>
              <w:right w:val="nil"/>
            </w:tcBorders>
            <w:shd w:val="clear" w:color="auto" w:fill="auto"/>
            <w:vAlign w:val="center"/>
            <w:hideMark/>
          </w:tcPr>
          <w:p w14:paraId="0C480626" w14:textId="77777777" w:rsidR="007F0B5C" w:rsidRPr="000C57A2" w:rsidRDefault="007F0B5C" w:rsidP="007F0B5C">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Loans and borrowings</w:t>
            </w:r>
          </w:p>
        </w:tc>
        <w:tc>
          <w:tcPr>
            <w:tcW w:w="3231" w:type="dxa"/>
            <w:tcBorders>
              <w:top w:val="nil"/>
              <w:left w:val="nil"/>
              <w:bottom w:val="nil"/>
              <w:right w:val="nil"/>
            </w:tcBorders>
            <w:shd w:val="clear" w:color="auto" w:fill="auto"/>
            <w:vAlign w:val="center"/>
            <w:hideMark/>
          </w:tcPr>
          <w:p w14:paraId="4220A497" w14:textId="77777777" w:rsidR="007F0B5C" w:rsidRPr="000C57A2" w:rsidRDefault="007F0B5C" w:rsidP="007F0B5C">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Interest and principal repayments on interest bearing loans and borrowings / rate revenue</w:t>
            </w:r>
          </w:p>
        </w:tc>
        <w:tc>
          <w:tcPr>
            <w:tcW w:w="340" w:type="dxa"/>
            <w:tcBorders>
              <w:top w:val="nil"/>
              <w:left w:val="nil"/>
              <w:bottom w:val="nil"/>
              <w:right w:val="nil"/>
            </w:tcBorders>
            <w:shd w:val="clear" w:color="auto" w:fill="auto"/>
            <w:vAlign w:val="center"/>
            <w:hideMark/>
          </w:tcPr>
          <w:p w14:paraId="795704F3" w14:textId="77777777" w:rsidR="007F0B5C" w:rsidRPr="000C57A2" w:rsidRDefault="007F0B5C" w:rsidP="007F0B5C">
            <w:pPr>
              <w:spacing w:before="0" w:after="0"/>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1A65E527" w14:textId="4747DB04"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1.6%</w:t>
            </w:r>
          </w:p>
        </w:tc>
        <w:tc>
          <w:tcPr>
            <w:tcW w:w="850" w:type="dxa"/>
            <w:tcBorders>
              <w:top w:val="nil"/>
              <w:left w:val="nil"/>
              <w:bottom w:val="nil"/>
              <w:right w:val="nil"/>
            </w:tcBorders>
            <w:shd w:val="clear" w:color="auto" w:fill="auto"/>
            <w:vAlign w:val="center"/>
            <w:hideMark/>
          </w:tcPr>
          <w:p w14:paraId="5214BAD8" w14:textId="596B6ECB"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4.3%</w:t>
            </w:r>
          </w:p>
        </w:tc>
        <w:tc>
          <w:tcPr>
            <w:tcW w:w="850" w:type="dxa"/>
            <w:tcBorders>
              <w:top w:val="nil"/>
              <w:left w:val="nil"/>
              <w:bottom w:val="nil"/>
              <w:right w:val="nil"/>
            </w:tcBorders>
            <w:shd w:val="clear" w:color="auto" w:fill="auto"/>
            <w:vAlign w:val="center"/>
            <w:hideMark/>
          </w:tcPr>
          <w:p w14:paraId="0050DAB9" w14:textId="7F522805"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4.3%</w:t>
            </w:r>
          </w:p>
        </w:tc>
        <w:tc>
          <w:tcPr>
            <w:tcW w:w="850" w:type="dxa"/>
            <w:tcBorders>
              <w:top w:val="nil"/>
              <w:left w:val="nil"/>
              <w:bottom w:val="nil"/>
              <w:right w:val="nil"/>
            </w:tcBorders>
            <w:shd w:val="clear" w:color="auto" w:fill="auto"/>
            <w:vAlign w:val="center"/>
            <w:hideMark/>
          </w:tcPr>
          <w:p w14:paraId="38E38E0D" w14:textId="7119F39D"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4.1%</w:t>
            </w:r>
          </w:p>
        </w:tc>
        <w:tc>
          <w:tcPr>
            <w:tcW w:w="840" w:type="dxa"/>
            <w:tcBorders>
              <w:top w:val="nil"/>
              <w:left w:val="nil"/>
              <w:bottom w:val="nil"/>
              <w:right w:val="nil"/>
            </w:tcBorders>
            <w:shd w:val="clear" w:color="auto" w:fill="auto"/>
            <w:vAlign w:val="center"/>
            <w:hideMark/>
          </w:tcPr>
          <w:p w14:paraId="0CCD4DF6" w14:textId="21BC5EEB"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4.0%</w:t>
            </w:r>
          </w:p>
        </w:tc>
        <w:tc>
          <w:tcPr>
            <w:tcW w:w="860" w:type="dxa"/>
            <w:tcBorders>
              <w:top w:val="nil"/>
              <w:left w:val="nil"/>
              <w:bottom w:val="nil"/>
              <w:right w:val="nil"/>
            </w:tcBorders>
            <w:shd w:val="clear" w:color="auto" w:fill="auto"/>
            <w:vAlign w:val="center"/>
            <w:hideMark/>
          </w:tcPr>
          <w:p w14:paraId="3B3491F0" w14:textId="4B072AB3"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2.0%</w:t>
            </w:r>
          </w:p>
        </w:tc>
        <w:tc>
          <w:tcPr>
            <w:tcW w:w="850" w:type="dxa"/>
            <w:tcBorders>
              <w:top w:val="nil"/>
              <w:left w:val="nil"/>
              <w:bottom w:val="nil"/>
              <w:right w:val="nil"/>
            </w:tcBorders>
            <w:shd w:val="clear" w:color="auto" w:fill="auto"/>
            <w:vAlign w:val="center"/>
            <w:hideMark/>
          </w:tcPr>
          <w:p w14:paraId="6ACF672C" w14:textId="6423736E"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1.6%</w:t>
            </w:r>
          </w:p>
        </w:tc>
        <w:tc>
          <w:tcPr>
            <w:tcW w:w="850" w:type="dxa"/>
            <w:tcBorders>
              <w:top w:val="nil"/>
              <w:left w:val="nil"/>
              <w:bottom w:val="nil"/>
              <w:right w:val="nil"/>
            </w:tcBorders>
            <w:shd w:val="clear" w:color="auto" w:fill="auto"/>
            <w:vAlign w:val="center"/>
            <w:hideMark/>
          </w:tcPr>
          <w:p w14:paraId="31B5EBA9" w14:textId="6D57FAA7"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1.5%</w:t>
            </w:r>
          </w:p>
        </w:tc>
        <w:tc>
          <w:tcPr>
            <w:tcW w:w="850" w:type="dxa"/>
            <w:tcBorders>
              <w:top w:val="nil"/>
              <w:left w:val="nil"/>
              <w:bottom w:val="nil"/>
              <w:right w:val="nil"/>
            </w:tcBorders>
            <w:shd w:val="clear" w:color="auto" w:fill="auto"/>
            <w:vAlign w:val="center"/>
            <w:hideMark/>
          </w:tcPr>
          <w:p w14:paraId="2B1E82CB" w14:textId="6E1510F3"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1.5%</w:t>
            </w:r>
          </w:p>
        </w:tc>
        <w:tc>
          <w:tcPr>
            <w:tcW w:w="850" w:type="dxa"/>
            <w:tcBorders>
              <w:top w:val="nil"/>
              <w:left w:val="nil"/>
              <w:bottom w:val="nil"/>
              <w:right w:val="nil"/>
            </w:tcBorders>
            <w:shd w:val="clear" w:color="auto" w:fill="auto"/>
            <w:vAlign w:val="center"/>
            <w:hideMark/>
          </w:tcPr>
          <w:p w14:paraId="4C8C7BC3" w14:textId="3AC9CDA5"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1.4%</w:t>
            </w:r>
          </w:p>
        </w:tc>
        <w:tc>
          <w:tcPr>
            <w:tcW w:w="840" w:type="dxa"/>
            <w:tcBorders>
              <w:top w:val="nil"/>
              <w:left w:val="nil"/>
              <w:bottom w:val="nil"/>
              <w:right w:val="nil"/>
            </w:tcBorders>
            <w:shd w:val="clear" w:color="auto" w:fill="auto"/>
            <w:vAlign w:val="center"/>
            <w:hideMark/>
          </w:tcPr>
          <w:p w14:paraId="4474D5C2" w14:textId="21715D39"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1.0%</w:t>
            </w:r>
          </w:p>
        </w:tc>
      </w:tr>
      <w:tr w:rsidR="007F0B5C" w:rsidRPr="000C57A2" w14:paraId="5C843EA6" w14:textId="77777777" w:rsidTr="00141B96">
        <w:trPr>
          <w:trHeight w:val="420"/>
        </w:trPr>
        <w:tc>
          <w:tcPr>
            <w:tcW w:w="1763" w:type="dxa"/>
            <w:tcBorders>
              <w:top w:val="nil"/>
              <w:left w:val="nil"/>
              <w:bottom w:val="nil"/>
              <w:right w:val="nil"/>
            </w:tcBorders>
            <w:shd w:val="clear" w:color="auto" w:fill="auto"/>
            <w:vAlign w:val="center"/>
            <w:hideMark/>
          </w:tcPr>
          <w:p w14:paraId="2106EF31" w14:textId="77777777" w:rsidR="007F0B5C" w:rsidRPr="000C57A2" w:rsidRDefault="007F0B5C" w:rsidP="007F0B5C">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Indebtedness</w:t>
            </w:r>
          </w:p>
        </w:tc>
        <w:tc>
          <w:tcPr>
            <w:tcW w:w="3231" w:type="dxa"/>
            <w:tcBorders>
              <w:top w:val="nil"/>
              <w:left w:val="nil"/>
              <w:bottom w:val="nil"/>
              <w:right w:val="nil"/>
            </w:tcBorders>
            <w:shd w:val="clear" w:color="auto" w:fill="auto"/>
            <w:vAlign w:val="center"/>
            <w:hideMark/>
          </w:tcPr>
          <w:p w14:paraId="2212EA58" w14:textId="77777777" w:rsidR="007F0B5C" w:rsidRPr="000C57A2" w:rsidRDefault="007F0B5C" w:rsidP="007F0B5C">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Non-current liabilities / own source revenue</w:t>
            </w:r>
          </w:p>
        </w:tc>
        <w:tc>
          <w:tcPr>
            <w:tcW w:w="340" w:type="dxa"/>
            <w:tcBorders>
              <w:top w:val="nil"/>
              <w:left w:val="nil"/>
              <w:bottom w:val="nil"/>
              <w:right w:val="nil"/>
            </w:tcBorders>
            <w:shd w:val="clear" w:color="auto" w:fill="auto"/>
            <w:vAlign w:val="center"/>
            <w:hideMark/>
          </w:tcPr>
          <w:p w14:paraId="4AB4E6A5" w14:textId="77777777" w:rsidR="007F0B5C" w:rsidRPr="000C57A2" w:rsidRDefault="007F0B5C" w:rsidP="007F0B5C">
            <w:pPr>
              <w:spacing w:before="0" w:after="0"/>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19011605" w14:textId="6FB0277C"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29.3%</w:t>
            </w:r>
          </w:p>
        </w:tc>
        <w:tc>
          <w:tcPr>
            <w:tcW w:w="850" w:type="dxa"/>
            <w:tcBorders>
              <w:top w:val="nil"/>
              <w:left w:val="nil"/>
              <w:bottom w:val="nil"/>
              <w:right w:val="nil"/>
            </w:tcBorders>
            <w:shd w:val="clear" w:color="auto" w:fill="auto"/>
            <w:vAlign w:val="center"/>
            <w:hideMark/>
          </w:tcPr>
          <w:p w14:paraId="59B67BA2" w14:textId="7B79B7FF"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25.8%</w:t>
            </w:r>
          </w:p>
        </w:tc>
        <w:tc>
          <w:tcPr>
            <w:tcW w:w="850" w:type="dxa"/>
            <w:tcBorders>
              <w:top w:val="nil"/>
              <w:left w:val="nil"/>
              <w:bottom w:val="nil"/>
              <w:right w:val="nil"/>
            </w:tcBorders>
            <w:shd w:val="clear" w:color="auto" w:fill="auto"/>
            <w:vAlign w:val="center"/>
            <w:hideMark/>
          </w:tcPr>
          <w:p w14:paraId="48B1CA12" w14:textId="6C580F5E"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20.0%</w:t>
            </w:r>
          </w:p>
        </w:tc>
        <w:tc>
          <w:tcPr>
            <w:tcW w:w="850" w:type="dxa"/>
            <w:tcBorders>
              <w:top w:val="nil"/>
              <w:left w:val="nil"/>
              <w:bottom w:val="nil"/>
              <w:right w:val="nil"/>
            </w:tcBorders>
            <w:shd w:val="clear" w:color="auto" w:fill="auto"/>
            <w:vAlign w:val="center"/>
            <w:hideMark/>
          </w:tcPr>
          <w:p w14:paraId="67A1F4AC" w14:textId="3C6F4A69"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15.2%</w:t>
            </w:r>
          </w:p>
        </w:tc>
        <w:tc>
          <w:tcPr>
            <w:tcW w:w="840" w:type="dxa"/>
            <w:tcBorders>
              <w:top w:val="nil"/>
              <w:left w:val="nil"/>
              <w:bottom w:val="nil"/>
              <w:right w:val="nil"/>
            </w:tcBorders>
            <w:shd w:val="clear" w:color="auto" w:fill="auto"/>
            <w:vAlign w:val="center"/>
            <w:hideMark/>
          </w:tcPr>
          <w:p w14:paraId="4B34460C" w14:textId="020F9A41"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11.9%</w:t>
            </w:r>
          </w:p>
        </w:tc>
        <w:tc>
          <w:tcPr>
            <w:tcW w:w="860" w:type="dxa"/>
            <w:tcBorders>
              <w:top w:val="nil"/>
              <w:left w:val="nil"/>
              <w:bottom w:val="nil"/>
              <w:right w:val="nil"/>
            </w:tcBorders>
            <w:shd w:val="clear" w:color="auto" w:fill="auto"/>
            <w:vAlign w:val="center"/>
            <w:hideMark/>
          </w:tcPr>
          <w:p w14:paraId="2F7012DA" w14:textId="4F5CA1A0"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9.3%</w:t>
            </w:r>
          </w:p>
        </w:tc>
        <w:tc>
          <w:tcPr>
            <w:tcW w:w="850" w:type="dxa"/>
            <w:tcBorders>
              <w:top w:val="nil"/>
              <w:left w:val="nil"/>
              <w:bottom w:val="nil"/>
              <w:right w:val="nil"/>
            </w:tcBorders>
            <w:shd w:val="clear" w:color="auto" w:fill="auto"/>
            <w:vAlign w:val="center"/>
            <w:hideMark/>
          </w:tcPr>
          <w:p w14:paraId="798FFC86" w14:textId="40DDA101"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7.6%</w:t>
            </w:r>
          </w:p>
        </w:tc>
        <w:tc>
          <w:tcPr>
            <w:tcW w:w="850" w:type="dxa"/>
            <w:tcBorders>
              <w:top w:val="nil"/>
              <w:left w:val="nil"/>
              <w:bottom w:val="nil"/>
              <w:right w:val="nil"/>
            </w:tcBorders>
            <w:shd w:val="clear" w:color="auto" w:fill="auto"/>
            <w:vAlign w:val="center"/>
            <w:hideMark/>
          </w:tcPr>
          <w:p w14:paraId="23D79DE3" w14:textId="0B9C6F52"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5.0%</w:t>
            </w:r>
          </w:p>
        </w:tc>
        <w:tc>
          <w:tcPr>
            <w:tcW w:w="850" w:type="dxa"/>
            <w:tcBorders>
              <w:top w:val="nil"/>
              <w:left w:val="nil"/>
              <w:bottom w:val="nil"/>
              <w:right w:val="nil"/>
            </w:tcBorders>
            <w:shd w:val="clear" w:color="auto" w:fill="auto"/>
            <w:vAlign w:val="center"/>
            <w:hideMark/>
          </w:tcPr>
          <w:p w14:paraId="21D0D506" w14:textId="1870307F"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3.1%</w:t>
            </w:r>
          </w:p>
        </w:tc>
        <w:tc>
          <w:tcPr>
            <w:tcW w:w="850" w:type="dxa"/>
            <w:tcBorders>
              <w:top w:val="nil"/>
              <w:left w:val="nil"/>
              <w:bottom w:val="nil"/>
              <w:right w:val="nil"/>
            </w:tcBorders>
            <w:shd w:val="clear" w:color="auto" w:fill="auto"/>
            <w:vAlign w:val="center"/>
            <w:hideMark/>
          </w:tcPr>
          <w:p w14:paraId="63890C90" w14:textId="7E0D020D"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8.8%</w:t>
            </w:r>
          </w:p>
        </w:tc>
        <w:tc>
          <w:tcPr>
            <w:tcW w:w="840" w:type="dxa"/>
            <w:tcBorders>
              <w:top w:val="nil"/>
              <w:left w:val="nil"/>
              <w:bottom w:val="nil"/>
              <w:right w:val="nil"/>
            </w:tcBorders>
            <w:shd w:val="clear" w:color="auto" w:fill="auto"/>
            <w:vAlign w:val="center"/>
            <w:hideMark/>
          </w:tcPr>
          <w:p w14:paraId="1BB3D1CC" w14:textId="35D3AD85"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7.7%</w:t>
            </w:r>
          </w:p>
        </w:tc>
      </w:tr>
      <w:tr w:rsidR="002E79C7" w:rsidRPr="000C57A2" w14:paraId="0837987F" w14:textId="77777777" w:rsidTr="00141B96">
        <w:trPr>
          <w:trHeight w:val="495"/>
        </w:trPr>
        <w:tc>
          <w:tcPr>
            <w:tcW w:w="1763" w:type="dxa"/>
            <w:tcBorders>
              <w:top w:val="nil"/>
              <w:left w:val="nil"/>
              <w:bottom w:val="single" w:sz="8" w:space="0" w:color="auto"/>
              <w:right w:val="nil"/>
            </w:tcBorders>
            <w:shd w:val="clear" w:color="auto" w:fill="auto"/>
            <w:vAlign w:val="center"/>
            <w:hideMark/>
          </w:tcPr>
          <w:p w14:paraId="58644157" w14:textId="77777777" w:rsidR="002E79C7" w:rsidRPr="000C57A2" w:rsidRDefault="002E79C7" w:rsidP="002E79C7">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Asset renewal</w:t>
            </w:r>
          </w:p>
        </w:tc>
        <w:tc>
          <w:tcPr>
            <w:tcW w:w="3231" w:type="dxa"/>
            <w:tcBorders>
              <w:top w:val="nil"/>
              <w:left w:val="nil"/>
              <w:bottom w:val="single" w:sz="8" w:space="0" w:color="auto"/>
              <w:right w:val="nil"/>
            </w:tcBorders>
            <w:shd w:val="clear" w:color="auto" w:fill="auto"/>
            <w:vAlign w:val="center"/>
            <w:hideMark/>
          </w:tcPr>
          <w:p w14:paraId="192B9B0C" w14:textId="77777777" w:rsidR="002E79C7" w:rsidRPr="000C57A2" w:rsidRDefault="002E79C7" w:rsidP="002E79C7">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Asset renewal and upgrade expense / Asset depreciation</w:t>
            </w:r>
          </w:p>
        </w:tc>
        <w:tc>
          <w:tcPr>
            <w:tcW w:w="340" w:type="dxa"/>
            <w:tcBorders>
              <w:top w:val="nil"/>
              <w:left w:val="nil"/>
              <w:bottom w:val="single" w:sz="8" w:space="0" w:color="auto"/>
              <w:right w:val="nil"/>
            </w:tcBorders>
            <w:shd w:val="clear" w:color="auto" w:fill="auto"/>
            <w:vAlign w:val="center"/>
            <w:hideMark/>
          </w:tcPr>
          <w:p w14:paraId="38E7D92D" w14:textId="77777777" w:rsidR="002E79C7" w:rsidRPr="000C57A2" w:rsidRDefault="002E79C7" w:rsidP="002E79C7">
            <w:pPr>
              <w:spacing w:before="0" w:after="0"/>
              <w:jc w:val="center"/>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5</w:t>
            </w:r>
          </w:p>
        </w:tc>
        <w:tc>
          <w:tcPr>
            <w:tcW w:w="850" w:type="dxa"/>
            <w:tcBorders>
              <w:top w:val="nil"/>
              <w:left w:val="nil"/>
              <w:bottom w:val="single" w:sz="8" w:space="0" w:color="auto"/>
              <w:right w:val="nil"/>
            </w:tcBorders>
            <w:shd w:val="clear" w:color="auto" w:fill="auto"/>
            <w:vAlign w:val="center"/>
            <w:hideMark/>
          </w:tcPr>
          <w:p w14:paraId="31836791" w14:textId="3DF82EA8" w:rsidR="002E79C7" w:rsidRPr="002E79C7" w:rsidRDefault="002E79C7" w:rsidP="002E79C7">
            <w:pPr>
              <w:spacing w:before="0" w:after="0"/>
              <w:jc w:val="right"/>
              <w:rPr>
                <w:rFonts w:asciiTheme="minorHAnsi" w:eastAsia="Times New Roman" w:hAnsiTheme="minorHAnsi" w:cstheme="minorHAnsi"/>
                <w:color w:val="auto"/>
                <w:sz w:val="20"/>
                <w:szCs w:val="20"/>
              </w:rPr>
            </w:pPr>
            <w:r w:rsidRPr="002E79C7">
              <w:rPr>
                <w:rFonts w:asciiTheme="minorHAnsi" w:hAnsiTheme="minorHAnsi" w:cstheme="minorHAnsi"/>
                <w:sz w:val="20"/>
                <w:szCs w:val="20"/>
              </w:rPr>
              <w:t>126.0%</w:t>
            </w:r>
          </w:p>
        </w:tc>
        <w:tc>
          <w:tcPr>
            <w:tcW w:w="850" w:type="dxa"/>
            <w:tcBorders>
              <w:top w:val="nil"/>
              <w:left w:val="nil"/>
              <w:bottom w:val="single" w:sz="8" w:space="0" w:color="auto"/>
              <w:right w:val="nil"/>
            </w:tcBorders>
            <w:shd w:val="clear" w:color="auto" w:fill="auto"/>
            <w:vAlign w:val="center"/>
            <w:hideMark/>
          </w:tcPr>
          <w:p w14:paraId="192905D0" w14:textId="4DE02946" w:rsidR="002E79C7" w:rsidRPr="002E79C7" w:rsidRDefault="002E79C7" w:rsidP="002E79C7">
            <w:pPr>
              <w:spacing w:before="0" w:after="0"/>
              <w:jc w:val="right"/>
              <w:rPr>
                <w:rFonts w:asciiTheme="minorHAnsi" w:eastAsia="Times New Roman" w:hAnsiTheme="minorHAnsi" w:cstheme="minorHAnsi"/>
                <w:color w:val="auto"/>
                <w:sz w:val="20"/>
                <w:szCs w:val="20"/>
              </w:rPr>
            </w:pPr>
            <w:r w:rsidRPr="002E79C7">
              <w:rPr>
                <w:rFonts w:asciiTheme="minorHAnsi" w:hAnsiTheme="minorHAnsi" w:cstheme="minorHAnsi"/>
                <w:sz w:val="20"/>
                <w:szCs w:val="20"/>
              </w:rPr>
              <w:t>106.1%</w:t>
            </w:r>
          </w:p>
        </w:tc>
        <w:tc>
          <w:tcPr>
            <w:tcW w:w="850" w:type="dxa"/>
            <w:tcBorders>
              <w:top w:val="nil"/>
              <w:left w:val="nil"/>
              <w:bottom w:val="single" w:sz="8" w:space="0" w:color="auto"/>
              <w:right w:val="nil"/>
            </w:tcBorders>
            <w:shd w:val="clear" w:color="auto" w:fill="auto"/>
            <w:vAlign w:val="center"/>
            <w:hideMark/>
          </w:tcPr>
          <w:p w14:paraId="55D0B1C3" w14:textId="241CF09A" w:rsidR="002E79C7" w:rsidRPr="002E79C7" w:rsidRDefault="002E79C7" w:rsidP="002E79C7">
            <w:pPr>
              <w:spacing w:before="0" w:after="0"/>
              <w:jc w:val="right"/>
              <w:rPr>
                <w:rFonts w:asciiTheme="minorHAnsi" w:eastAsia="Times New Roman" w:hAnsiTheme="minorHAnsi" w:cstheme="minorHAnsi"/>
                <w:color w:val="auto"/>
                <w:sz w:val="20"/>
                <w:szCs w:val="20"/>
              </w:rPr>
            </w:pPr>
            <w:r w:rsidRPr="002E79C7">
              <w:rPr>
                <w:rFonts w:asciiTheme="minorHAnsi" w:hAnsiTheme="minorHAnsi" w:cstheme="minorHAnsi"/>
                <w:sz w:val="20"/>
                <w:szCs w:val="20"/>
              </w:rPr>
              <w:t>97.6%</w:t>
            </w:r>
          </w:p>
        </w:tc>
        <w:tc>
          <w:tcPr>
            <w:tcW w:w="850" w:type="dxa"/>
            <w:tcBorders>
              <w:top w:val="nil"/>
              <w:left w:val="nil"/>
              <w:bottom w:val="single" w:sz="8" w:space="0" w:color="auto"/>
              <w:right w:val="nil"/>
            </w:tcBorders>
            <w:shd w:val="clear" w:color="auto" w:fill="auto"/>
            <w:vAlign w:val="center"/>
            <w:hideMark/>
          </w:tcPr>
          <w:p w14:paraId="42405E55" w14:textId="11B95771" w:rsidR="002E79C7" w:rsidRPr="002E79C7" w:rsidRDefault="002E79C7" w:rsidP="002E79C7">
            <w:pPr>
              <w:spacing w:before="0" w:after="0"/>
              <w:jc w:val="right"/>
              <w:rPr>
                <w:rFonts w:asciiTheme="minorHAnsi" w:eastAsia="Times New Roman" w:hAnsiTheme="minorHAnsi" w:cstheme="minorHAnsi"/>
                <w:color w:val="auto"/>
                <w:sz w:val="20"/>
                <w:szCs w:val="20"/>
              </w:rPr>
            </w:pPr>
            <w:r w:rsidRPr="002E79C7">
              <w:rPr>
                <w:rFonts w:asciiTheme="minorHAnsi" w:hAnsiTheme="minorHAnsi" w:cstheme="minorHAnsi"/>
                <w:sz w:val="20"/>
                <w:szCs w:val="20"/>
              </w:rPr>
              <w:t>84.6%</w:t>
            </w:r>
          </w:p>
        </w:tc>
        <w:tc>
          <w:tcPr>
            <w:tcW w:w="840" w:type="dxa"/>
            <w:tcBorders>
              <w:top w:val="nil"/>
              <w:left w:val="nil"/>
              <w:bottom w:val="single" w:sz="8" w:space="0" w:color="auto"/>
              <w:right w:val="nil"/>
            </w:tcBorders>
            <w:shd w:val="clear" w:color="auto" w:fill="auto"/>
            <w:vAlign w:val="center"/>
            <w:hideMark/>
          </w:tcPr>
          <w:p w14:paraId="3A6FAA36" w14:textId="01F0C9E5" w:rsidR="002E79C7" w:rsidRPr="002E79C7" w:rsidRDefault="002E79C7" w:rsidP="002E79C7">
            <w:pPr>
              <w:spacing w:before="0" w:after="0"/>
              <w:jc w:val="right"/>
              <w:rPr>
                <w:rFonts w:asciiTheme="minorHAnsi" w:eastAsia="Times New Roman" w:hAnsiTheme="minorHAnsi" w:cstheme="minorHAnsi"/>
                <w:color w:val="auto"/>
                <w:sz w:val="20"/>
                <w:szCs w:val="20"/>
              </w:rPr>
            </w:pPr>
            <w:r w:rsidRPr="002E79C7">
              <w:rPr>
                <w:rFonts w:asciiTheme="minorHAnsi" w:hAnsiTheme="minorHAnsi" w:cstheme="minorHAnsi"/>
                <w:sz w:val="20"/>
                <w:szCs w:val="20"/>
              </w:rPr>
              <w:t>86.9%</w:t>
            </w:r>
          </w:p>
        </w:tc>
        <w:tc>
          <w:tcPr>
            <w:tcW w:w="860" w:type="dxa"/>
            <w:tcBorders>
              <w:top w:val="nil"/>
              <w:left w:val="nil"/>
              <w:bottom w:val="single" w:sz="8" w:space="0" w:color="auto"/>
              <w:right w:val="nil"/>
            </w:tcBorders>
            <w:shd w:val="clear" w:color="auto" w:fill="auto"/>
            <w:vAlign w:val="center"/>
            <w:hideMark/>
          </w:tcPr>
          <w:p w14:paraId="68E1B075" w14:textId="57B85263" w:rsidR="002E79C7" w:rsidRPr="002E79C7" w:rsidRDefault="00D676B8" w:rsidP="002E79C7">
            <w:pPr>
              <w:spacing w:before="0" w:after="0"/>
              <w:jc w:val="right"/>
              <w:rPr>
                <w:rFonts w:asciiTheme="minorHAnsi" w:eastAsia="Times New Roman" w:hAnsiTheme="minorHAnsi" w:cstheme="minorHAnsi"/>
                <w:color w:val="auto"/>
                <w:sz w:val="20"/>
                <w:szCs w:val="20"/>
              </w:rPr>
            </w:pPr>
            <w:r w:rsidRPr="00D676B8">
              <w:rPr>
                <w:sz w:val="20"/>
                <w:szCs w:val="20"/>
              </w:rPr>
              <w:t>80.8%</w:t>
            </w:r>
          </w:p>
        </w:tc>
        <w:tc>
          <w:tcPr>
            <w:tcW w:w="850" w:type="dxa"/>
            <w:tcBorders>
              <w:top w:val="nil"/>
              <w:left w:val="nil"/>
              <w:bottom w:val="single" w:sz="8" w:space="0" w:color="auto"/>
              <w:right w:val="nil"/>
            </w:tcBorders>
            <w:shd w:val="clear" w:color="auto" w:fill="auto"/>
            <w:vAlign w:val="center"/>
            <w:hideMark/>
          </w:tcPr>
          <w:p w14:paraId="353B665A" w14:textId="33CF95FD" w:rsidR="002E79C7" w:rsidRPr="002E79C7" w:rsidRDefault="00D676B8" w:rsidP="002E79C7">
            <w:pPr>
              <w:spacing w:before="0" w:after="0"/>
              <w:jc w:val="right"/>
              <w:rPr>
                <w:rFonts w:asciiTheme="minorHAnsi" w:eastAsia="Times New Roman" w:hAnsiTheme="minorHAnsi" w:cstheme="minorHAnsi"/>
                <w:color w:val="auto"/>
                <w:sz w:val="20"/>
                <w:szCs w:val="20"/>
              </w:rPr>
            </w:pPr>
            <w:r w:rsidRPr="00D676B8">
              <w:rPr>
                <w:sz w:val="20"/>
                <w:szCs w:val="20"/>
              </w:rPr>
              <w:t>84.1%</w:t>
            </w:r>
          </w:p>
        </w:tc>
        <w:tc>
          <w:tcPr>
            <w:tcW w:w="850" w:type="dxa"/>
            <w:tcBorders>
              <w:top w:val="nil"/>
              <w:left w:val="nil"/>
              <w:bottom w:val="single" w:sz="8" w:space="0" w:color="auto"/>
              <w:right w:val="nil"/>
            </w:tcBorders>
            <w:shd w:val="clear" w:color="auto" w:fill="auto"/>
            <w:vAlign w:val="center"/>
            <w:hideMark/>
          </w:tcPr>
          <w:p w14:paraId="42D2491C" w14:textId="201924F5" w:rsidR="002E79C7" w:rsidRPr="002E79C7" w:rsidRDefault="00D676B8" w:rsidP="002E79C7">
            <w:pPr>
              <w:spacing w:before="0" w:after="0"/>
              <w:jc w:val="right"/>
              <w:rPr>
                <w:rFonts w:asciiTheme="minorHAnsi" w:eastAsia="Times New Roman" w:hAnsiTheme="minorHAnsi" w:cstheme="minorHAnsi"/>
                <w:color w:val="auto"/>
                <w:sz w:val="20"/>
                <w:szCs w:val="20"/>
              </w:rPr>
            </w:pPr>
            <w:r w:rsidRPr="00D676B8">
              <w:rPr>
                <w:sz w:val="20"/>
                <w:szCs w:val="20"/>
              </w:rPr>
              <w:t>81.4%</w:t>
            </w:r>
          </w:p>
        </w:tc>
        <w:tc>
          <w:tcPr>
            <w:tcW w:w="850" w:type="dxa"/>
            <w:tcBorders>
              <w:top w:val="nil"/>
              <w:left w:val="nil"/>
              <w:bottom w:val="single" w:sz="8" w:space="0" w:color="auto"/>
              <w:right w:val="nil"/>
            </w:tcBorders>
            <w:shd w:val="clear" w:color="auto" w:fill="auto"/>
            <w:vAlign w:val="center"/>
            <w:hideMark/>
          </w:tcPr>
          <w:p w14:paraId="184B9CC7" w14:textId="74AC5D7C" w:rsidR="002E79C7" w:rsidRPr="002E79C7" w:rsidRDefault="00D676B8" w:rsidP="002E79C7">
            <w:pPr>
              <w:spacing w:before="0" w:after="0"/>
              <w:jc w:val="right"/>
              <w:rPr>
                <w:rFonts w:asciiTheme="minorHAnsi" w:eastAsia="Times New Roman" w:hAnsiTheme="minorHAnsi" w:cstheme="minorHAnsi"/>
                <w:color w:val="auto"/>
                <w:sz w:val="20"/>
                <w:szCs w:val="20"/>
              </w:rPr>
            </w:pPr>
            <w:r w:rsidRPr="00D676B8">
              <w:rPr>
                <w:sz w:val="20"/>
                <w:szCs w:val="20"/>
              </w:rPr>
              <w:t>90.2%</w:t>
            </w:r>
          </w:p>
        </w:tc>
        <w:tc>
          <w:tcPr>
            <w:tcW w:w="850" w:type="dxa"/>
            <w:tcBorders>
              <w:top w:val="nil"/>
              <w:left w:val="nil"/>
              <w:bottom w:val="single" w:sz="8" w:space="0" w:color="auto"/>
              <w:right w:val="nil"/>
            </w:tcBorders>
            <w:shd w:val="clear" w:color="auto" w:fill="auto"/>
            <w:vAlign w:val="center"/>
            <w:hideMark/>
          </w:tcPr>
          <w:p w14:paraId="27CA3D76" w14:textId="64F08BE4" w:rsidR="002E79C7" w:rsidRPr="002E79C7" w:rsidRDefault="00D676B8" w:rsidP="002E79C7">
            <w:pPr>
              <w:spacing w:before="0" w:after="0"/>
              <w:jc w:val="right"/>
              <w:rPr>
                <w:rFonts w:asciiTheme="minorHAnsi" w:eastAsia="Times New Roman" w:hAnsiTheme="minorHAnsi" w:cstheme="minorHAnsi"/>
                <w:color w:val="auto"/>
                <w:sz w:val="20"/>
                <w:szCs w:val="20"/>
              </w:rPr>
            </w:pPr>
            <w:r w:rsidRPr="00D676B8">
              <w:rPr>
                <w:sz w:val="20"/>
                <w:szCs w:val="20"/>
              </w:rPr>
              <w:t>89.3%</w:t>
            </w:r>
          </w:p>
        </w:tc>
        <w:tc>
          <w:tcPr>
            <w:tcW w:w="840" w:type="dxa"/>
            <w:tcBorders>
              <w:top w:val="nil"/>
              <w:left w:val="nil"/>
              <w:bottom w:val="single" w:sz="8" w:space="0" w:color="auto"/>
              <w:right w:val="nil"/>
            </w:tcBorders>
            <w:shd w:val="clear" w:color="auto" w:fill="auto"/>
            <w:vAlign w:val="center"/>
            <w:hideMark/>
          </w:tcPr>
          <w:p w14:paraId="14A49011" w14:textId="05B6019C" w:rsidR="002E79C7" w:rsidRPr="002E79C7" w:rsidRDefault="00D676B8" w:rsidP="002E79C7">
            <w:pPr>
              <w:spacing w:before="0" w:after="0"/>
              <w:jc w:val="right"/>
              <w:rPr>
                <w:rFonts w:asciiTheme="minorHAnsi" w:eastAsia="Times New Roman" w:hAnsiTheme="minorHAnsi" w:cstheme="minorHAnsi"/>
                <w:color w:val="auto"/>
                <w:sz w:val="20"/>
                <w:szCs w:val="20"/>
              </w:rPr>
            </w:pPr>
            <w:r w:rsidRPr="00D676B8">
              <w:rPr>
                <w:sz w:val="20"/>
                <w:szCs w:val="20"/>
              </w:rPr>
              <w:t>91.6%</w:t>
            </w:r>
          </w:p>
        </w:tc>
      </w:tr>
      <w:tr w:rsidR="007F0B5C" w:rsidRPr="000C57A2" w14:paraId="1014843B" w14:textId="77777777" w:rsidTr="00141B96">
        <w:trPr>
          <w:trHeight w:val="250"/>
        </w:trPr>
        <w:tc>
          <w:tcPr>
            <w:tcW w:w="1763" w:type="dxa"/>
            <w:tcBorders>
              <w:top w:val="nil"/>
              <w:left w:val="nil"/>
              <w:bottom w:val="nil"/>
              <w:right w:val="nil"/>
            </w:tcBorders>
            <w:shd w:val="clear" w:color="auto" w:fill="auto"/>
            <w:vAlign w:val="center"/>
            <w:hideMark/>
          </w:tcPr>
          <w:p w14:paraId="57E1FC14" w14:textId="77777777" w:rsidR="007F0B5C" w:rsidRPr="000C57A2" w:rsidRDefault="007F0B5C" w:rsidP="007F0B5C">
            <w:pPr>
              <w:spacing w:before="0" w:after="0"/>
              <w:rPr>
                <w:rFonts w:asciiTheme="minorHAnsi" w:eastAsia="Times New Roman" w:hAnsiTheme="minorHAnsi" w:cstheme="minorHAnsi"/>
                <w:b/>
                <w:bCs/>
                <w:i/>
                <w:iCs/>
                <w:color w:val="auto"/>
                <w:sz w:val="20"/>
                <w:szCs w:val="20"/>
              </w:rPr>
            </w:pPr>
            <w:r w:rsidRPr="000C57A2">
              <w:rPr>
                <w:rFonts w:asciiTheme="minorHAnsi" w:eastAsia="Times New Roman" w:hAnsiTheme="minorHAnsi" w:cstheme="minorHAnsi"/>
                <w:b/>
                <w:bCs/>
                <w:i/>
                <w:iCs/>
                <w:color w:val="auto"/>
                <w:sz w:val="20"/>
                <w:szCs w:val="20"/>
              </w:rPr>
              <w:t>Stability</w:t>
            </w:r>
          </w:p>
        </w:tc>
        <w:tc>
          <w:tcPr>
            <w:tcW w:w="3231" w:type="dxa"/>
            <w:tcBorders>
              <w:top w:val="nil"/>
              <w:left w:val="nil"/>
              <w:bottom w:val="nil"/>
              <w:right w:val="nil"/>
            </w:tcBorders>
            <w:shd w:val="clear" w:color="auto" w:fill="auto"/>
            <w:vAlign w:val="center"/>
            <w:hideMark/>
          </w:tcPr>
          <w:p w14:paraId="13907119" w14:textId="77777777" w:rsidR="007F0B5C" w:rsidRPr="000C57A2" w:rsidRDefault="007F0B5C" w:rsidP="007F0B5C">
            <w:pPr>
              <w:spacing w:before="0" w:after="0"/>
              <w:rPr>
                <w:rFonts w:asciiTheme="minorHAnsi" w:eastAsia="Times New Roman" w:hAnsiTheme="minorHAnsi" w:cstheme="minorHAnsi"/>
                <w:b/>
                <w:bCs/>
                <w:i/>
                <w:iCs/>
                <w:color w:val="auto"/>
                <w:sz w:val="20"/>
                <w:szCs w:val="20"/>
              </w:rPr>
            </w:pPr>
          </w:p>
        </w:tc>
        <w:tc>
          <w:tcPr>
            <w:tcW w:w="340" w:type="dxa"/>
            <w:tcBorders>
              <w:top w:val="nil"/>
              <w:left w:val="nil"/>
              <w:bottom w:val="nil"/>
              <w:right w:val="nil"/>
            </w:tcBorders>
            <w:shd w:val="clear" w:color="auto" w:fill="auto"/>
            <w:vAlign w:val="center"/>
            <w:hideMark/>
          </w:tcPr>
          <w:p w14:paraId="274F79CA" w14:textId="77777777" w:rsidR="007F0B5C" w:rsidRPr="000C57A2" w:rsidRDefault="007F0B5C" w:rsidP="007F0B5C">
            <w:pPr>
              <w:spacing w:before="0" w:after="0"/>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2F000C95"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2FEF6D92"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0F4B51C9"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578D3408"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40" w:type="dxa"/>
            <w:tcBorders>
              <w:top w:val="nil"/>
              <w:left w:val="nil"/>
              <w:bottom w:val="nil"/>
              <w:right w:val="nil"/>
            </w:tcBorders>
            <w:shd w:val="clear" w:color="auto" w:fill="auto"/>
            <w:vAlign w:val="center"/>
            <w:hideMark/>
          </w:tcPr>
          <w:p w14:paraId="5F11F098"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60" w:type="dxa"/>
            <w:tcBorders>
              <w:top w:val="nil"/>
              <w:left w:val="nil"/>
              <w:bottom w:val="nil"/>
              <w:right w:val="nil"/>
            </w:tcBorders>
            <w:shd w:val="clear" w:color="auto" w:fill="auto"/>
            <w:vAlign w:val="center"/>
            <w:hideMark/>
          </w:tcPr>
          <w:p w14:paraId="4E47E151"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369BC20F"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107086EE"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47F504E5"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1DC99405"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40" w:type="dxa"/>
            <w:tcBorders>
              <w:top w:val="nil"/>
              <w:left w:val="nil"/>
              <w:bottom w:val="nil"/>
              <w:right w:val="nil"/>
            </w:tcBorders>
            <w:shd w:val="clear" w:color="auto" w:fill="auto"/>
            <w:vAlign w:val="center"/>
            <w:hideMark/>
          </w:tcPr>
          <w:p w14:paraId="59403A96" w14:textId="77777777" w:rsidR="007F0B5C" w:rsidRPr="007F0B5C" w:rsidRDefault="007F0B5C" w:rsidP="00141B96">
            <w:pPr>
              <w:spacing w:before="0" w:after="0"/>
              <w:jc w:val="right"/>
              <w:rPr>
                <w:rFonts w:asciiTheme="minorHAnsi" w:eastAsia="Times New Roman" w:hAnsiTheme="minorHAnsi" w:cstheme="minorHAnsi"/>
                <w:color w:val="auto"/>
                <w:sz w:val="20"/>
                <w:szCs w:val="20"/>
              </w:rPr>
            </w:pPr>
          </w:p>
        </w:tc>
      </w:tr>
      <w:tr w:rsidR="007F0B5C" w:rsidRPr="000C57A2" w14:paraId="40BAE31E" w14:textId="77777777" w:rsidTr="00141B96">
        <w:trPr>
          <w:trHeight w:val="250"/>
        </w:trPr>
        <w:tc>
          <w:tcPr>
            <w:tcW w:w="1763" w:type="dxa"/>
            <w:tcBorders>
              <w:top w:val="nil"/>
              <w:left w:val="nil"/>
              <w:bottom w:val="nil"/>
              <w:right w:val="nil"/>
            </w:tcBorders>
            <w:shd w:val="clear" w:color="auto" w:fill="auto"/>
            <w:vAlign w:val="center"/>
            <w:hideMark/>
          </w:tcPr>
          <w:p w14:paraId="7E2188F2" w14:textId="77777777" w:rsidR="007F0B5C" w:rsidRPr="000C57A2" w:rsidRDefault="007F0B5C" w:rsidP="007F0B5C">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Rates concentration</w:t>
            </w:r>
          </w:p>
        </w:tc>
        <w:tc>
          <w:tcPr>
            <w:tcW w:w="3231" w:type="dxa"/>
            <w:tcBorders>
              <w:top w:val="nil"/>
              <w:left w:val="nil"/>
              <w:bottom w:val="nil"/>
              <w:right w:val="nil"/>
            </w:tcBorders>
            <w:shd w:val="clear" w:color="auto" w:fill="auto"/>
            <w:vAlign w:val="center"/>
            <w:hideMark/>
          </w:tcPr>
          <w:p w14:paraId="678FB0FC" w14:textId="77777777" w:rsidR="007F0B5C" w:rsidRPr="000C57A2" w:rsidRDefault="007F0B5C" w:rsidP="007F0B5C">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Rate revenue / adjusted underlying revenue</w:t>
            </w:r>
          </w:p>
        </w:tc>
        <w:tc>
          <w:tcPr>
            <w:tcW w:w="340" w:type="dxa"/>
            <w:tcBorders>
              <w:top w:val="nil"/>
              <w:left w:val="nil"/>
              <w:bottom w:val="nil"/>
              <w:right w:val="nil"/>
            </w:tcBorders>
            <w:shd w:val="clear" w:color="auto" w:fill="auto"/>
            <w:vAlign w:val="center"/>
            <w:hideMark/>
          </w:tcPr>
          <w:p w14:paraId="0E85A42B" w14:textId="77777777" w:rsidR="007F0B5C" w:rsidRPr="000C57A2" w:rsidRDefault="007F0B5C" w:rsidP="007F0B5C">
            <w:pPr>
              <w:spacing w:before="0" w:after="0"/>
              <w:jc w:val="center"/>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6</w:t>
            </w:r>
          </w:p>
        </w:tc>
        <w:tc>
          <w:tcPr>
            <w:tcW w:w="850" w:type="dxa"/>
            <w:tcBorders>
              <w:top w:val="nil"/>
              <w:left w:val="nil"/>
              <w:bottom w:val="nil"/>
              <w:right w:val="nil"/>
            </w:tcBorders>
            <w:shd w:val="clear" w:color="auto" w:fill="auto"/>
            <w:vAlign w:val="center"/>
            <w:hideMark/>
          </w:tcPr>
          <w:p w14:paraId="37F7B953" w14:textId="714AF879"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74.7%</w:t>
            </w:r>
          </w:p>
        </w:tc>
        <w:tc>
          <w:tcPr>
            <w:tcW w:w="850" w:type="dxa"/>
            <w:tcBorders>
              <w:top w:val="nil"/>
              <w:left w:val="nil"/>
              <w:bottom w:val="nil"/>
              <w:right w:val="nil"/>
            </w:tcBorders>
            <w:shd w:val="clear" w:color="auto" w:fill="auto"/>
            <w:vAlign w:val="center"/>
            <w:hideMark/>
          </w:tcPr>
          <w:p w14:paraId="358D655E" w14:textId="66DF259C"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78.0%</w:t>
            </w:r>
          </w:p>
        </w:tc>
        <w:tc>
          <w:tcPr>
            <w:tcW w:w="850" w:type="dxa"/>
            <w:tcBorders>
              <w:top w:val="nil"/>
              <w:left w:val="nil"/>
              <w:bottom w:val="nil"/>
              <w:right w:val="nil"/>
            </w:tcBorders>
            <w:shd w:val="clear" w:color="auto" w:fill="auto"/>
            <w:vAlign w:val="center"/>
            <w:hideMark/>
          </w:tcPr>
          <w:p w14:paraId="0C76942E" w14:textId="77C0A2DE"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77.4%</w:t>
            </w:r>
          </w:p>
        </w:tc>
        <w:tc>
          <w:tcPr>
            <w:tcW w:w="850" w:type="dxa"/>
            <w:tcBorders>
              <w:top w:val="nil"/>
              <w:left w:val="nil"/>
              <w:bottom w:val="nil"/>
              <w:right w:val="nil"/>
            </w:tcBorders>
            <w:shd w:val="clear" w:color="auto" w:fill="auto"/>
            <w:vAlign w:val="center"/>
            <w:hideMark/>
          </w:tcPr>
          <w:p w14:paraId="3C1F51B3" w14:textId="761B3549"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76.9%</w:t>
            </w:r>
          </w:p>
        </w:tc>
        <w:tc>
          <w:tcPr>
            <w:tcW w:w="840" w:type="dxa"/>
            <w:tcBorders>
              <w:top w:val="nil"/>
              <w:left w:val="nil"/>
              <w:bottom w:val="nil"/>
              <w:right w:val="nil"/>
            </w:tcBorders>
            <w:shd w:val="clear" w:color="auto" w:fill="auto"/>
            <w:vAlign w:val="center"/>
            <w:hideMark/>
          </w:tcPr>
          <w:p w14:paraId="188E0138" w14:textId="5B4C0B4C"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76.8%</w:t>
            </w:r>
          </w:p>
        </w:tc>
        <w:tc>
          <w:tcPr>
            <w:tcW w:w="860" w:type="dxa"/>
            <w:tcBorders>
              <w:top w:val="nil"/>
              <w:left w:val="nil"/>
              <w:bottom w:val="nil"/>
              <w:right w:val="nil"/>
            </w:tcBorders>
            <w:shd w:val="clear" w:color="auto" w:fill="auto"/>
            <w:vAlign w:val="center"/>
            <w:hideMark/>
          </w:tcPr>
          <w:p w14:paraId="1AD175DF" w14:textId="15DBE1C9"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76.9%</w:t>
            </w:r>
          </w:p>
        </w:tc>
        <w:tc>
          <w:tcPr>
            <w:tcW w:w="850" w:type="dxa"/>
            <w:tcBorders>
              <w:top w:val="nil"/>
              <w:left w:val="nil"/>
              <w:bottom w:val="nil"/>
              <w:right w:val="nil"/>
            </w:tcBorders>
            <w:shd w:val="clear" w:color="auto" w:fill="auto"/>
            <w:vAlign w:val="center"/>
            <w:hideMark/>
          </w:tcPr>
          <w:p w14:paraId="70A3AC26" w14:textId="348096F4"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77.1%</w:t>
            </w:r>
          </w:p>
        </w:tc>
        <w:tc>
          <w:tcPr>
            <w:tcW w:w="850" w:type="dxa"/>
            <w:tcBorders>
              <w:top w:val="nil"/>
              <w:left w:val="nil"/>
              <w:bottom w:val="nil"/>
              <w:right w:val="nil"/>
            </w:tcBorders>
            <w:shd w:val="clear" w:color="auto" w:fill="auto"/>
            <w:vAlign w:val="center"/>
            <w:hideMark/>
          </w:tcPr>
          <w:p w14:paraId="52101A3A" w14:textId="628E3359"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77.2%</w:t>
            </w:r>
          </w:p>
        </w:tc>
        <w:tc>
          <w:tcPr>
            <w:tcW w:w="850" w:type="dxa"/>
            <w:tcBorders>
              <w:top w:val="nil"/>
              <w:left w:val="nil"/>
              <w:bottom w:val="nil"/>
              <w:right w:val="nil"/>
            </w:tcBorders>
            <w:shd w:val="clear" w:color="auto" w:fill="auto"/>
            <w:vAlign w:val="center"/>
            <w:hideMark/>
          </w:tcPr>
          <w:p w14:paraId="4ECAF69D" w14:textId="41B33CC4"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77.3%</w:t>
            </w:r>
          </w:p>
        </w:tc>
        <w:tc>
          <w:tcPr>
            <w:tcW w:w="850" w:type="dxa"/>
            <w:tcBorders>
              <w:top w:val="nil"/>
              <w:left w:val="nil"/>
              <w:bottom w:val="nil"/>
              <w:right w:val="nil"/>
            </w:tcBorders>
            <w:shd w:val="clear" w:color="auto" w:fill="auto"/>
            <w:vAlign w:val="center"/>
            <w:hideMark/>
          </w:tcPr>
          <w:p w14:paraId="5B63D32E" w14:textId="6D624BD3"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77.4%</w:t>
            </w:r>
          </w:p>
        </w:tc>
        <w:tc>
          <w:tcPr>
            <w:tcW w:w="840" w:type="dxa"/>
            <w:tcBorders>
              <w:top w:val="nil"/>
              <w:left w:val="nil"/>
              <w:bottom w:val="nil"/>
              <w:right w:val="nil"/>
            </w:tcBorders>
            <w:shd w:val="clear" w:color="auto" w:fill="auto"/>
            <w:vAlign w:val="center"/>
            <w:hideMark/>
          </w:tcPr>
          <w:p w14:paraId="1FA96600" w14:textId="0293CA09"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77.6%</w:t>
            </w:r>
          </w:p>
        </w:tc>
      </w:tr>
      <w:tr w:rsidR="007F0B5C" w:rsidRPr="000C57A2" w14:paraId="507DECA2" w14:textId="77777777" w:rsidTr="00141B96">
        <w:trPr>
          <w:trHeight w:val="410"/>
        </w:trPr>
        <w:tc>
          <w:tcPr>
            <w:tcW w:w="1763" w:type="dxa"/>
            <w:tcBorders>
              <w:top w:val="nil"/>
              <w:left w:val="nil"/>
              <w:bottom w:val="single" w:sz="8" w:space="0" w:color="auto"/>
              <w:right w:val="nil"/>
            </w:tcBorders>
            <w:shd w:val="clear" w:color="auto" w:fill="auto"/>
            <w:vAlign w:val="center"/>
            <w:hideMark/>
          </w:tcPr>
          <w:p w14:paraId="5CA7DCEC" w14:textId="77777777" w:rsidR="007F0B5C" w:rsidRPr="000C57A2" w:rsidRDefault="007F0B5C" w:rsidP="007F0B5C">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Rates effort</w:t>
            </w:r>
          </w:p>
        </w:tc>
        <w:tc>
          <w:tcPr>
            <w:tcW w:w="3231" w:type="dxa"/>
            <w:tcBorders>
              <w:top w:val="nil"/>
              <w:left w:val="nil"/>
              <w:bottom w:val="single" w:sz="8" w:space="0" w:color="auto"/>
              <w:right w:val="nil"/>
            </w:tcBorders>
            <w:shd w:val="clear" w:color="auto" w:fill="auto"/>
            <w:vAlign w:val="center"/>
            <w:hideMark/>
          </w:tcPr>
          <w:p w14:paraId="2ED34092" w14:textId="77777777" w:rsidR="007F0B5C" w:rsidRPr="000C57A2" w:rsidRDefault="007F0B5C" w:rsidP="007F0B5C">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Rate revenue / CIV of rateable properties in the municipality</w:t>
            </w:r>
          </w:p>
        </w:tc>
        <w:tc>
          <w:tcPr>
            <w:tcW w:w="340" w:type="dxa"/>
            <w:tcBorders>
              <w:top w:val="nil"/>
              <w:left w:val="nil"/>
              <w:bottom w:val="single" w:sz="8" w:space="0" w:color="auto"/>
              <w:right w:val="nil"/>
            </w:tcBorders>
            <w:shd w:val="clear" w:color="auto" w:fill="auto"/>
            <w:vAlign w:val="center"/>
            <w:hideMark/>
          </w:tcPr>
          <w:p w14:paraId="7960FE06" w14:textId="77777777" w:rsidR="007F0B5C" w:rsidRPr="000C57A2" w:rsidRDefault="007F0B5C" w:rsidP="007F0B5C">
            <w:pPr>
              <w:spacing w:before="0" w:after="0"/>
              <w:jc w:val="center"/>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 </w:t>
            </w:r>
          </w:p>
        </w:tc>
        <w:tc>
          <w:tcPr>
            <w:tcW w:w="850" w:type="dxa"/>
            <w:tcBorders>
              <w:top w:val="nil"/>
              <w:left w:val="nil"/>
              <w:bottom w:val="nil"/>
              <w:right w:val="nil"/>
            </w:tcBorders>
            <w:shd w:val="clear" w:color="auto" w:fill="auto"/>
            <w:vAlign w:val="center"/>
            <w:hideMark/>
          </w:tcPr>
          <w:p w14:paraId="18FE15FB" w14:textId="5E28DC32"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0.3%</w:t>
            </w:r>
          </w:p>
        </w:tc>
        <w:tc>
          <w:tcPr>
            <w:tcW w:w="850" w:type="dxa"/>
            <w:tcBorders>
              <w:top w:val="nil"/>
              <w:left w:val="nil"/>
              <w:bottom w:val="nil"/>
              <w:right w:val="nil"/>
            </w:tcBorders>
            <w:shd w:val="clear" w:color="auto" w:fill="auto"/>
            <w:vAlign w:val="center"/>
            <w:hideMark/>
          </w:tcPr>
          <w:p w14:paraId="669E03F1" w14:textId="36434688"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0.3%</w:t>
            </w:r>
          </w:p>
        </w:tc>
        <w:tc>
          <w:tcPr>
            <w:tcW w:w="850" w:type="dxa"/>
            <w:tcBorders>
              <w:top w:val="nil"/>
              <w:left w:val="nil"/>
              <w:bottom w:val="nil"/>
              <w:right w:val="nil"/>
            </w:tcBorders>
            <w:shd w:val="clear" w:color="auto" w:fill="auto"/>
            <w:vAlign w:val="center"/>
            <w:hideMark/>
          </w:tcPr>
          <w:p w14:paraId="570A1283" w14:textId="6379326C"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0.3%</w:t>
            </w:r>
          </w:p>
        </w:tc>
        <w:tc>
          <w:tcPr>
            <w:tcW w:w="850" w:type="dxa"/>
            <w:tcBorders>
              <w:top w:val="nil"/>
              <w:left w:val="nil"/>
              <w:bottom w:val="nil"/>
              <w:right w:val="nil"/>
            </w:tcBorders>
            <w:shd w:val="clear" w:color="auto" w:fill="auto"/>
            <w:vAlign w:val="center"/>
            <w:hideMark/>
          </w:tcPr>
          <w:p w14:paraId="3874FCE3" w14:textId="261570CD"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0.3%</w:t>
            </w:r>
          </w:p>
        </w:tc>
        <w:tc>
          <w:tcPr>
            <w:tcW w:w="840" w:type="dxa"/>
            <w:tcBorders>
              <w:top w:val="nil"/>
              <w:left w:val="nil"/>
              <w:bottom w:val="nil"/>
              <w:right w:val="nil"/>
            </w:tcBorders>
            <w:shd w:val="clear" w:color="auto" w:fill="auto"/>
            <w:vAlign w:val="center"/>
            <w:hideMark/>
          </w:tcPr>
          <w:p w14:paraId="7B166D5F" w14:textId="3857F430"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0.3%</w:t>
            </w:r>
          </w:p>
        </w:tc>
        <w:tc>
          <w:tcPr>
            <w:tcW w:w="860" w:type="dxa"/>
            <w:tcBorders>
              <w:top w:val="nil"/>
              <w:left w:val="nil"/>
              <w:bottom w:val="nil"/>
              <w:right w:val="nil"/>
            </w:tcBorders>
            <w:shd w:val="clear" w:color="auto" w:fill="auto"/>
            <w:vAlign w:val="center"/>
            <w:hideMark/>
          </w:tcPr>
          <w:p w14:paraId="266EDEB5" w14:textId="23ACC309"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0.3%</w:t>
            </w:r>
          </w:p>
        </w:tc>
        <w:tc>
          <w:tcPr>
            <w:tcW w:w="850" w:type="dxa"/>
            <w:tcBorders>
              <w:top w:val="nil"/>
              <w:left w:val="nil"/>
              <w:bottom w:val="nil"/>
              <w:right w:val="nil"/>
            </w:tcBorders>
            <w:shd w:val="clear" w:color="auto" w:fill="auto"/>
            <w:vAlign w:val="center"/>
            <w:hideMark/>
          </w:tcPr>
          <w:p w14:paraId="06628FB6" w14:textId="13654882"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0.3%</w:t>
            </w:r>
          </w:p>
        </w:tc>
        <w:tc>
          <w:tcPr>
            <w:tcW w:w="850" w:type="dxa"/>
            <w:tcBorders>
              <w:top w:val="nil"/>
              <w:left w:val="nil"/>
              <w:bottom w:val="nil"/>
              <w:right w:val="nil"/>
            </w:tcBorders>
            <w:shd w:val="clear" w:color="auto" w:fill="auto"/>
            <w:vAlign w:val="center"/>
            <w:hideMark/>
          </w:tcPr>
          <w:p w14:paraId="0E2FF750" w14:textId="741257CE"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0.3%</w:t>
            </w:r>
          </w:p>
        </w:tc>
        <w:tc>
          <w:tcPr>
            <w:tcW w:w="850" w:type="dxa"/>
            <w:tcBorders>
              <w:top w:val="nil"/>
              <w:left w:val="nil"/>
              <w:bottom w:val="nil"/>
              <w:right w:val="nil"/>
            </w:tcBorders>
            <w:shd w:val="clear" w:color="auto" w:fill="auto"/>
            <w:vAlign w:val="center"/>
            <w:hideMark/>
          </w:tcPr>
          <w:p w14:paraId="612F6265" w14:textId="0E52D614"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0.3%</w:t>
            </w:r>
          </w:p>
        </w:tc>
        <w:tc>
          <w:tcPr>
            <w:tcW w:w="850" w:type="dxa"/>
            <w:tcBorders>
              <w:top w:val="nil"/>
              <w:left w:val="nil"/>
              <w:bottom w:val="nil"/>
              <w:right w:val="nil"/>
            </w:tcBorders>
            <w:shd w:val="clear" w:color="auto" w:fill="auto"/>
            <w:vAlign w:val="center"/>
            <w:hideMark/>
          </w:tcPr>
          <w:p w14:paraId="71DEAE94" w14:textId="56EEE812"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0.3%</w:t>
            </w:r>
          </w:p>
        </w:tc>
        <w:tc>
          <w:tcPr>
            <w:tcW w:w="840" w:type="dxa"/>
            <w:tcBorders>
              <w:top w:val="nil"/>
              <w:left w:val="nil"/>
              <w:bottom w:val="nil"/>
              <w:right w:val="nil"/>
            </w:tcBorders>
            <w:shd w:val="clear" w:color="auto" w:fill="auto"/>
            <w:vAlign w:val="center"/>
            <w:hideMark/>
          </w:tcPr>
          <w:p w14:paraId="06DC6791" w14:textId="7C61FC82"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0.3%</w:t>
            </w:r>
          </w:p>
        </w:tc>
      </w:tr>
      <w:tr w:rsidR="007F0B5C" w:rsidRPr="000C57A2" w14:paraId="22C3B8BE" w14:textId="77777777" w:rsidTr="00141B96">
        <w:trPr>
          <w:trHeight w:val="255"/>
        </w:trPr>
        <w:tc>
          <w:tcPr>
            <w:tcW w:w="1763" w:type="dxa"/>
            <w:tcBorders>
              <w:top w:val="nil"/>
              <w:left w:val="nil"/>
              <w:bottom w:val="nil"/>
              <w:right w:val="nil"/>
            </w:tcBorders>
            <w:shd w:val="clear" w:color="auto" w:fill="auto"/>
            <w:vAlign w:val="center"/>
            <w:hideMark/>
          </w:tcPr>
          <w:p w14:paraId="09EBDD38" w14:textId="77777777" w:rsidR="007F0B5C" w:rsidRPr="000C57A2" w:rsidRDefault="007F0B5C" w:rsidP="007F0B5C">
            <w:pPr>
              <w:spacing w:before="0" w:after="0"/>
              <w:rPr>
                <w:rFonts w:asciiTheme="minorHAnsi" w:eastAsia="Times New Roman" w:hAnsiTheme="minorHAnsi" w:cstheme="minorHAnsi"/>
                <w:b/>
                <w:bCs/>
                <w:i/>
                <w:iCs/>
                <w:color w:val="auto"/>
                <w:sz w:val="20"/>
                <w:szCs w:val="20"/>
              </w:rPr>
            </w:pPr>
            <w:r w:rsidRPr="000C57A2">
              <w:rPr>
                <w:rFonts w:asciiTheme="minorHAnsi" w:eastAsia="Times New Roman" w:hAnsiTheme="minorHAnsi" w:cstheme="minorHAnsi"/>
                <w:b/>
                <w:bCs/>
                <w:i/>
                <w:iCs/>
                <w:color w:val="auto"/>
                <w:sz w:val="20"/>
                <w:szCs w:val="20"/>
              </w:rPr>
              <w:t>Efficiency</w:t>
            </w:r>
          </w:p>
        </w:tc>
        <w:tc>
          <w:tcPr>
            <w:tcW w:w="3231" w:type="dxa"/>
            <w:tcBorders>
              <w:top w:val="nil"/>
              <w:left w:val="nil"/>
              <w:bottom w:val="nil"/>
              <w:right w:val="nil"/>
            </w:tcBorders>
            <w:shd w:val="clear" w:color="auto" w:fill="auto"/>
            <w:vAlign w:val="center"/>
            <w:hideMark/>
          </w:tcPr>
          <w:p w14:paraId="38926311" w14:textId="77777777" w:rsidR="007F0B5C" w:rsidRPr="000C57A2" w:rsidRDefault="007F0B5C" w:rsidP="007F0B5C">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 </w:t>
            </w:r>
          </w:p>
        </w:tc>
        <w:tc>
          <w:tcPr>
            <w:tcW w:w="340" w:type="dxa"/>
            <w:tcBorders>
              <w:top w:val="nil"/>
              <w:left w:val="nil"/>
              <w:bottom w:val="nil"/>
              <w:right w:val="nil"/>
            </w:tcBorders>
            <w:shd w:val="clear" w:color="auto" w:fill="auto"/>
            <w:vAlign w:val="center"/>
            <w:hideMark/>
          </w:tcPr>
          <w:p w14:paraId="62EF6614" w14:textId="77777777" w:rsidR="007F0B5C" w:rsidRPr="000C57A2" w:rsidRDefault="007F0B5C" w:rsidP="007F0B5C">
            <w:pPr>
              <w:spacing w:before="0" w:after="0"/>
              <w:jc w:val="center"/>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 </w:t>
            </w:r>
          </w:p>
        </w:tc>
        <w:tc>
          <w:tcPr>
            <w:tcW w:w="850" w:type="dxa"/>
            <w:tcBorders>
              <w:top w:val="single" w:sz="8" w:space="0" w:color="auto"/>
              <w:left w:val="nil"/>
              <w:bottom w:val="nil"/>
              <w:right w:val="nil"/>
            </w:tcBorders>
            <w:shd w:val="clear" w:color="auto" w:fill="auto"/>
            <w:vAlign w:val="center"/>
            <w:hideMark/>
          </w:tcPr>
          <w:p w14:paraId="152C047B" w14:textId="57255E30"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single" w:sz="8" w:space="0" w:color="auto"/>
              <w:left w:val="nil"/>
              <w:bottom w:val="nil"/>
              <w:right w:val="nil"/>
            </w:tcBorders>
            <w:shd w:val="clear" w:color="auto" w:fill="auto"/>
            <w:vAlign w:val="center"/>
            <w:hideMark/>
          </w:tcPr>
          <w:p w14:paraId="54B495C9" w14:textId="4F9B46DB"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single" w:sz="8" w:space="0" w:color="auto"/>
              <w:left w:val="nil"/>
              <w:bottom w:val="nil"/>
              <w:right w:val="nil"/>
            </w:tcBorders>
            <w:shd w:val="clear" w:color="auto" w:fill="auto"/>
            <w:vAlign w:val="center"/>
            <w:hideMark/>
          </w:tcPr>
          <w:p w14:paraId="2EE31537" w14:textId="12FA1D39"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single" w:sz="8" w:space="0" w:color="auto"/>
              <w:left w:val="nil"/>
              <w:bottom w:val="nil"/>
              <w:right w:val="nil"/>
            </w:tcBorders>
            <w:shd w:val="clear" w:color="auto" w:fill="auto"/>
            <w:vAlign w:val="center"/>
            <w:hideMark/>
          </w:tcPr>
          <w:p w14:paraId="58B1A69C" w14:textId="203FC922"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40" w:type="dxa"/>
            <w:tcBorders>
              <w:top w:val="single" w:sz="8" w:space="0" w:color="auto"/>
              <w:left w:val="nil"/>
              <w:bottom w:val="nil"/>
              <w:right w:val="nil"/>
            </w:tcBorders>
            <w:shd w:val="clear" w:color="auto" w:fill="auto"/>
            <w:vAlign w:val="center"/>
            <w:hideMark/>
          </w:tcPr>
          <w:p w14:paraId="3251A163" w14:textId="4A13E462"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60" w:type="dxa"/>
            <w:tcBorders>
              <w:top w:val="single" w:sz="8" w:space="0" w:color="auto"/>
              <w:left w:val="nil"/>
              <w:bottom w:val="nil"/>
              <w:right w:val="nil"/>
            </w:tcBorders>
            <w:shd w:val="clear" w:color="auto" w:fill="auto"/>
            <w:vAlign w:val="center"/>
            <w:hideMark/>
          </w:tcPr>
          <w:p w14:paraId="00A93054" w14:textId="782D64EE"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single" w:sz="8" w:space="0" w:color="auto"/>
              <w:left w:val="nil"/>
              <w:bottom w:val="nil"/>
              <w:right w:val="nil"/>
            </w:tcBorders>
            <w:shd w:val="clear" w:color="auto" w:fill="auto"/>
            <w:vAlign w:val="center"/>
            <w:hideMark/>
          </w:tcPr>
          <w:p w14:paraId="75AFC66D" w14:textId="0085FCCB"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single" w:sz="8" w:space="0" w:color="auto"/>
              <w:left w:val="nil"/>
              <w:bottom w:val="nil"/>
              <w:right w:val="nil"/>
            </w:tcBorders>
            <w:shd w:val="clear" w:color="auto" w:fill="auto"/>
            <w:vAlign w:val="center"/>
            <w:hideMark/>
          </w:tcPr>
          <w:p w14:paraId="735C417A" w14:textId="2F3FB4D0"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single" w:sz="8" w:space="0" w:color="auto"/>
              <w:left w:val="nil"/>
              <w:bottom w:val="nil"/>
              <w:right w:val="nil"/>
            </w:tcBorders>
            <w:shd w:val="clear" w:color="auto" w:fill="auto"/>
            <w:vAlign w:val="center"/>
            <w:hideMark/>
          </w:tcPr>
          <w:p w14:paraId="3548D0B2" w14:textId="3A086AD4"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50" w:type="dxa"/>
            <w:tcBorders>
              <w:top w:val="single" w:sz="8" w:space="0" w:color="auto"/>
              <w:left w:val="nil"/>
              <w:bottom w:val="nil"/>
              <w:right w:val="nil"/>
            </w:tcBorders>
            <w:shd w:val="clear" w:color="auto" w:fill="auto"/>
            <w:vAlign w:val="center"/>
            <w:hideMark/>
          </w:tcPr>
          <w:p w14:paraId="457AFB61" w14:textId="6FF70F22" w:rsidR="007F0B5C" w:rsidRPr="007F0B5C" w:rsidRDefault="007F0B5C" w:rsidP="00141B96">
            <w:pPr>
              <w:spacing w:before="0" w:after="0"/>
              <w:jc w:val="right"/>
              <w:rPr>
                <w:rFonts w:asciiTheme="minorHAnsi" w:eastAsia="Times New Roman" w:hAnsiTheme="minorHAnsi" w:cstheme="minorHAnsi"/>
                <w:color w:val="auto"/>
                <w:sz w:val="20"/>
                <w:szCs w:val="20"/>
              </w:rPr>
            </w:pPr>
          </w:p>
        </w:tc>
        <w:tc>
          <w:tcPr>
            <w:tcW w:w="840" w:type="dxa"/>
            <w:tcBorders>
              <w:top w:val="single" w:sz="8" w:space="0" w:color="auto"/>
              <w:left w:val="nil"/>
              <w:bottom w:val="nil"/>
              <w:right w:val="nil"/>
            </w:tcBorders>
            <w:shd w:val="clear" w:color="auto" w:fill="auto"/>
            <w:vAlign w:val="center"/>
            <w:hideMark/>
          </w:tcPr>
          <w:p w14:paraId="1A0A935B" w14:textId="740C71DA" w:rsidR="007F0B5C" w:rsidRPr="007F0B5C" w:rsidRDefault="007F0B5C" w:rsidP="00141B96">
            <w:pPr>
              <w:spacing w:before="0" w:after="0"/>
              <w:jc w:val="right"/>
              <w:rPr>
                <w:rFonts w:asciiTheme="minorHAnsi" w:eastAsia="Times New Roman" w:hAnsiTheme="minorHAnsi" w:cstheme="minorHAnsi"/>
                <w:color w:val="auto"/>
                <w:sz w:val="20"/>
                <w:szCs w:val="20"/>
              </w:rPr>
            </w:pPr>
          </w:p>
        </w:tc>
      </w:tr>
      <w:tr w:rsidR="007F0B5C" w:rsidRPr="000C57A2" w14:paraId="3F4C585A" w14:textId="77777777" w:rsidTr="00141B96">
        <w:trPr>
          <w:trHeight w:val="250"/>
        </w:trPr>
        <w:tc>
          <w:tcPr>
            <w:tcW w:w="1763" w:type="dxa"/>
            <w:tcBorders>
              <w:top w:val="nil"/>
              <w:left w:val="nil"/>
              <w:bottom w:val="nil"/>
              <w:right w:val="nil"/>
            </w:tcBorders>
            <w:shd w:val="clear" w:color="auto" w:fill="auto"/>
            <w:vAlign w:val="center"/>
            <w:hideMark/>
          </w:tcPr>
          <w:p w14:paraId="49930AB8" w14:textId="77777777" w:rsidR="007F0B5C" w:rsidRPr="000C57A2" w:rsidRDefault="007F0B5C" w:rsidP="007F0B5C">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Expenditure level</w:t>
            </w:r>
          </w:p>
        </w:tc>
        <w:tc>
          <w:tcPr>
            <w:tcW w:w="3231" w:type="dxa"/>
            <w:tcBorders>
              <w:top w:val="nil"/>
              <w:left w:val="nil"/>
              <w:bottom w:val="nil"/>
              <w:right w:val="nil"/>
            </w:tcBorders>
            <w:shd w:val="clear" w:color="auto" w:fill="auto"/>
            <w:vAlign w:val="center"/>
            <w:hideMark/>
          </w:tcPr>
          <w:p w14:paraId="290F0971" w14:textId="77777777" w:rsidR="007F0B5C" w:rsidRPr="000C57A2" w:rsidRDefault="007F0B5C" w:rsidP="007F0B5C">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Total expenses/ no. of property assessments</w:t>
            </w:r>
          </w:p>
        </w:tc>
        <w:tc>
          <w:tcPr>
            <w:tcW w:w="340" w:type="dxa"/>
            <w:tcBorders>
              <w:top w:val="nil"/>
              <w:left w:val="nil"/>
              <w:bottom w:val="nil"/>
              <w:right w:val="nil"/>
            </w:tcBorders>
            <w:shd w:val="clear" w:color="auto" w:fill="auto"/>
            <w:vAlign w:val="center"/>
            <w:hideMark/>
          </w:tcPr>
          <w:p w14:paraId="40E9EA4D" w14:textId="77777777" w:rsidR="007F0B5C" w:rsidRPr="000C57A2" w:rsidRDefault="007F0B5C" w:rsidP="007F0B5C">
            <w:pPr>
              <w:spacing w:before="0" w:after="0"/>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68CE52ED" w14:textId="48C87F81"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$3,669 </w:t>
            </w:r>
          </w:p>
        </w:tc>
        <w:tc>
          <w:tcPr>
            <w:tcW w:w="850" w:type="dxa"/>
            <w:tcBorders>
              <w:top w:val="nil"/>
              <w:left w:val="nil"/>
              <w:bottom w:val="nil"/>
              <w:right w:val="nil"/>
            </w:tcBorders>
            <w:shd w:val="clear" w:color="auto" w:fill="auto"/>
            <w:vAlign w:val="center"/>
            <w:hideMark/>
          </w:tcPr>
          <w:p w14:paraId="4E504ED3" w14:textId="2B22BDD0"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$3,513 </w:t>
            </w:r>
          </w:p>
        </w:tc>
        <w:tc>
          <w:tcPr>
            <w:tcW w:w="850" w:type="dxa"/>
            <w:tcBorders>
              <w:top w:val="nil"/>
              <w:left w:val="nil"/>
              <w:bottom w:val="nil"/>
              <w:right w:val="nil"/>
            </w:tcBorders>
            <w:shd w:val="clear" w:color="auto" w:fill="auto"/>
            <w:vAlign w:val="center"/>
            <w:hideMark/>
          </w:tcPr>
          <w:p w14:paraId="79ECD0BC" w14:textId="04F30D48"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$3,610 </w:t>
            </w:r>
          </w:p>
        </w:tc>
        <w:tc>
          <w:tcPr>
            <w:tcW w:w="850" w:type="dxa"/>
            <w:tcBorders>
              <w:top w:val="nil"/>
              <w:left w:val="nil"/>
              <w:bottom w:val="nil"/>
              <w:right w:val="nil"/>
            </w:tcBorders>
            <w:shd w:val="clear" w:color="auto" w:fill="auto"/>
            <w:vAlign w:val="center"/>
            <w:hideMark/>
          </w:tcPr>
          <w:p w14:paraId="0D10C592" w14:textId="75A9B685"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$3,650 </w:t>
            </w:r>
          </w:p>
        </w:tc>
        <w:tc>
          <w:tcPr>
            <w:tcW w:w="840" w:type="dxa"/>
            <w:tcBorders>
              <w:top w:val="nil"/>
              <w:left w:val="nil"/>
              <w:bottom w:val="nil"/>
              <w:right w:val="nil"/>
            </w:tcBorders>
            <w:shd w:val="clear" w:color="auto" w:fill="auto"/>
            <w:vAlign w:val="center"/>
            <w:hideMark/>
          </w:tcPr>
          <w:p w14:paraId="57781C86" w14:textId="50FD9C94"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$3,675 </w:t>
            </w:r>
          </w:p>
        </w:tc>
        <w:tc>
          <w:tcPr>
            <w:tcW w:w="860" w:type="dxa"/>
            <w:tcBorders>
              <w:top w:val="nil"/>
              <w:left w:val="nil"/>
              <w:bottom w:val="nil"/>
              <w:right w:val="nil"/>
            </w:tcBorders>
            <w:shd w:val="clear" w:color="auto" w:fill="auto"/>
            <w:vAlign w:val="center"/>
            <w:hideMark/>
          </w:tcPr>
          <w:p w14:paraId="35EB1A25" w14:textId="64A58B47"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$3,690 </w:t>
            </w:r>
          </w:p>
        </w:tc>
        <w:tc>
          <w:tcPr>
            <w:tcW w:w="850" w:type="dxa"/>
            <w:tcBorders>
              <w:top w:val="nil"/>
              <w:left w:val="nil"/>
              <w:bottom w:val="nil"/>
              <w:right w:val="nil"/>
            </w:tcBorders>
            <w:shd w:val="clear" w:color="auto" w:fill="auto"/>
            <w:vAlign w:val="center"/>
            <w:hideMark/>
          </w:tcPr>
          <w:p w14:paraId="1756D2A3" w14:textId="61E303E0"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$3,711 </w:t>
            </w:r>
          </w:p>
        </w:tc>
        <w:tc>
          <w:tcPr>
            <w:tcW w:w="850" w:type="dxa"/>
            <w:tcBorders>
              <w:top w:val="nil"/>
              <w:left w:val="nil"/>
              <w:bottom w:val="nil"/>
              <w:right w:val="nil"/>
            </w:tcBorders>
            <w:shd w:val="clear" w:color="auto" w:fill="auto"/>
            <w:vAlign w:val="center"/>
            <w:hideMark/>
          </w:tcPr>
          <w:p w14:paraId="78DB7ED8" w14:textId="12E04BC8"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$3,734 </w:t>
            </w:r>
          </w:p>
        </w:tc>
        <w:tc>
          <w:tcPr>
            <w:tcW w:w="850" w:type="dxa"/>
            <w:tcBorders>
              <w:top w:val="nil"/>
              <w:left w:val="nil"/>
              <w:bottom w:val="nil"/>
              <w:right w:val="nil"/>
            </w:tcBorders>
            <w:shd w:val="clear" w:color="auto" w:fill="auto"/>
            <w:vAlign w:val="center"/>
            <w:hideMark/>
          </w:tcPr>
          <w:p w14:paraId="179E1730" w14:textId="2E941D84"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$3,747 </w:t>
            </w:r>
          </w:p>
        </w:tc>
        <w:tc>
          <w:tcPr>
            <w:tcW w:w="850" w:type="dxa"/>
            <w:tcBorders>
              <w:top w:val="nil"/>
              <w:left w:val="nil"/>
              <w:bottom w:val="nil"/>
              <w:right w:val="nil"/>
            </w:tcBorders>
            <w:shd w:val="clear" w:color="auto" w:fill="auto"/>
            <w:vAlign w:val="center"/>
            <w:hideMark/>
          </w:tcPr>
          <w:p w14:paraId="26EC4383" w14:textId="5955454F"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$3,780 </w:t>
            </w:r>
          </w:p>
        </w:tc>
        <w:tc>
          <w:tcPr>
            <w:tcW w:w="840" w:type="dxa"/>
            <w:tcBorders>
              <w:top w:val="nil"/>
              <w:left w:val="nil"/>
              <w:bottom w:val="nil"/>
              <w:right w:val="nil"/>
            </w:tcBorders>
            <w:shd w:val="clear" w:color="auto" w:fill="auto"/>
            <w:vAlign w:val="center"/>
            <w:hideMark/>
          </w:tcPr>
          <w:p w14:paraId="50E6BF79" w14:textId="32C6F529"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$3,796 </w:t>
            </w:r>
          </w:p>
        </w:tc>
      </w:tr>
      <w:tr w:rsidR="007F0B5C" w:rsidRPr="000C57A2" w14:paraId="5EAD1DAD" w14:textId="77777777" w:rsidTr="00141B96">
        <w:trPr>
          <w:trHeight w:val="250"/>
        </w:trPr>
        <w:tc>
          <w:tcPr>
            <w:tcW w:w="1763" w:type="dxa"/>
            <w:tcBorders>
              <w:top w:val="nil"/>
              <w:left w:val="nil"/>
              <w:bottom w:val="nil"/>
              <w:right w:val="nil"/>
            </w:tcBorders>
            <w:shd w:val="clear" w:color="auto" w:fill="auto"/>
            <w:vAlign w:val="center"/>
            <w:hideMark/>
          </w:tcPr>
          <w:p w14:paraId="6EE654E7" w14:textId="77777777" w:rsidR="007F0B5C" w:rsidRPr="000C57A2" w:rsidRDefault="007F0B5C" w:rsidP="007F0B5C">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Revenue level</w:t>
            </w:r>
          </w:p>
        </w:tc>
        <w:tc>
          <w:tcPr>
            <w:tcW w:w="3231" w:type="dxa"/>
            <w:tcBorders>
              <w:top w:val="nil"/>
              <w:left w:val="nil"/>
              <w:bottom w:val="nil"/>
              <w:right w:val="nil"/>
            </w:tcBorders>
            <w:shd w:val="clear" w:color="auto" w:fill="auto"/>
            <w:vAlign w:val="center"/>
            <w:hideMark/>
          </w:tcPr>
          <w:p w14:paraId="15540474" w14:textId="77777777" w:rsidR="007F0B5C" w:rsidRPr="000C57A2" w:rsidRDefault="007F0B5C" w:rsidP="007F0B5C">
            <w:pPr>
              <w:spacing w:before="0" w:after="0"/>
              <w:rPr>
                <w:rFonts w:asciiTheme="minorHAnsi" w:eastAsia="Times New Roman" w:hAnsiTheme="minorHAnsi" w:cstheme="minorHAnsi"/>
                <w:color w:val="auto"/>
                <w:sz w:val="20"/>
                <w:szCs w:val="20"/>
              </w:rPr>
            </w:pPr>
            <w:r w:rsidRPr="000C57A2">
              <w:rPr>
                <w:rFonts w:asciiTheme="minorHAnsi" w:eastAsia="Times New Roman" w:hAnsiTheme="minorHAnsi" w:cstheme="minorHAnsi"/>
                <w:color w:val="auto"/>
                <w:sz w:val="20"/>
                <w:szCs w:val="20"/>
              </w:rPr>
              <w:t>Total rate revenue / no. of property assessments</w:t>
            </w:r>
          </w:p>
        </w:tc>
        <w:tc>
          <w:tcPr>
            <w:tcW w:w="340" w:type="dxa"/>
            <w:tcBorders>
              <w:top w:val="nil"/>
              <w:left w:val="nil"/>
              <w:bottom w:val="nil"/>
              <w:right w:val="nil"/>
            </w:tcBorders>
            <w:shd w:val="clear" w:color="auto" w:fill="auto"/>
            <w:vAlign w:val="center"/>
            <w:hideMark/>
          </w:tcPr>
          <w:p w14:paraId="533B8438" w14:textId="77777777" w:rsidR="007F0B5C" w:rsidRPr="000C57A2" w:rsidRDefault="007F0B5C" w:rsidP="007F0B5C">
            <w:pPr>
              <w:spacing w:before="0" w:after="0"/>
              <w:rPr>
                <w:rFonts w:asciiTheme="minorHAnsi" w:eastAsia="Times New Roman" w:hAnsiTheme="minorHAnsi" w:cstheme="minorHAnsi"/>
                <w:color w:val="auto"/>
                <w:sz w:val="20"/>
                <w:szCs w:val="20"/>
              </w:rPr>
            </w:pPr>
          </w:p>
        </w:tc>
        <w:tc>
          <w:tcPr>
            <w:tcW w:w="850" w:type="dxa"/>
            <w:tcBorders>
              <w:top w:val="nil"/>
              <w:left w:val="nil"/>
              <w:bottom w:val="nil"/>
              <w:right w:val="nil"/>
            </w:tcBorders>
            <w:shd w:val="clear" w:color="auto" w:fill="auto"/>
            <w:vAlign w:val="center"/>
            <w:hideMark/>
          </w:tcPr>
          <w:p w14:paraId="2D4C4D62" w14:textId="4ACA0FC9"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$2,786 </w:t>
            </w:r>
          </w:p>
        </w:tc>
        <w:tc>
          <w:tcPr>
            <w:tcW w:w="850" w:type="dxa"/>
            <w:tcBorders>
              <w:top w:val="nil"/>
              <w:left w:val="nil"/>
              <w:bottom w:val="nil"/>
              <w:right w:val="nil"/>
            </w:tcBorders>
            <w:shd w:val="clear" w:color="auto" w:fill="auto"/>
            <w:vAlign w:val="center"/>
            <w:hideMark/>
          </w:tcPr>
          <w:p w14:paraId="634177CD" w14:textId="709AB0DE"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$2,859 </w:t>
            </w:r>
          </w:p>
        </w:tc>
        <w:tc>
          <w:tcPr>
            <w:tcW w:w="850" w:type="dxa"/>
            <w:tcBorders>
              <w:top w:val="nil"/>
              <w:left w:val="nil"/>
              <w:bottom w:val="nil"/>
              <w:right w:val="nil"/>
            </w:tcBorders>
            <w:shd w:val="clear" w:color="auto" w:fill="auto"/>
            <w:vAlign w:val="center"/>
            <w:hideMark/>
          </w:tcPr>
          <w:p w14:paraId="619DCD16" w14:textId="45AF29FF"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$2,979 </w:t>
            </w:r>
          </w:p>
        </w:tc>
        <w:tc>
          <w:tcPr>
            <w:tcW w:w="850" w:type="dxa"/>
            <w:tcBorders>
              <w:top w:val="nil"/>
              <w:left w:val="nil"/>
              <w:bottom w:val="nil"/>
              <w:right w:val="nil"/>
            </w:tcBorders>
            <w:shd w:val="clear" w:color="auto" w:fill="auto"/>
            <w:vAlign w:val="center"/>
            <w:hideMark/>
          </w:tcPr>
          <w:p w14:paraId="7DD1A81E" w14:textId="2E11EF6D"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$3,057 </w:t>
            </w:r>
          </w:p>
        </w:tc>
        <w:tc>
          <w:tcPr>
            <w:tcW w:w="840" w:type="dxa"/>
            <w:tcBorders>
              <w:top w:val="nil"/>
              <w:left w:val="nil"/>
              <w:bottom w:val="nil"/>
              <w:right w:val="nil"/>
            </w:tcBorders>
            <w:shd w:val="clear" w:color="auto" w:fill="auto"/>
            <w:vAlign w:val="center"/>
            <w:hideMark/>
          </w:tcPr>
          <w:p w14:paraId="6F2B9303" w14:textId="03FFD6F3"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$3,096 </w:t>
            </w:r>
          </w:p>
        </w:tc>
        <w:tc>
          <w:tcPr>
            <w:tcW w:w="860" w:type="dxa"/>
            <w:tcBorders>
              <w:top w:val="nil"/>
              <w:left w:val="nil"/>
              <w:bottom w:val="nil"/>
              <w:right w:val="nil"/>
            </w:tcBorders>
            <w:shd w:val="clear" w:color="auto" w:fill="auto"/>
            <w:vAlign w:val="center"/>
            <w:hideMark/>
          </w:tcPr>
          <w:p w14:paraId="75B3CDB4" w14:textId="75F58F3A"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$3,128 </w:t>
            </w:r>
          </w:p>
        </w:tc>
        <w:tc>
          <w:tcPr>
            <w:tcW w:w="850" w:type="dxa"/>
            <w:tcBorders>
              <w:top w:val="nil"/>
              <w:left w:val="nil"/>
              <w:bottom w:val="nil"/>
              <w:right w:val="nil"/>
            </w:tcBorders>
            <w:shd w:val="clear" w:color="auto" w:fill="auto"/>
            <w:vAlign w:val="center"/>
            <w:hideMark/>
          </w:tcPr>
          <w:p w14:paraId="0DE756B9" w14:textId="419E822C"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$3,161 </w:t>
            </w:r>
          </w:p>
        </w:tc>
        <w:tc>
          <w:tcPr>
            <w:tcW w:w="850" w:type="dxa"/>
            <w:tcBorders>
              <w:top w:val="nil"/>
              <w:left w:val="nil"/>
              <w:bottom w:val="nil"/>
              <w:right w:val="nil"/>
            </w:tcBorders>
            <w:shd w:val="clear" w:color="auto" w:fill="auto"/>
            <w:vAlign w:val="center"/>
            <w:hideMark/>
          </w:tcPr>
          <w:p w14:paraId="7EF6B312" w14:textId="5E7BE34C"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$3,194 </w:t>
            </w:r>
          </w:p>
        </w:tc>
        <w:tc>
          <w:tcPr>
            <w:tcW w:w="850" w:type="dxa"/>
            <w:tcBorders>
              <w:top w:val="nil"/>
              <w:left w:val="nil"/>
              <w:bottom w:val="nil"/>
              <w:right w:val="nil"/>
            </w:tcBorders>
            <w:shd w:val="clear" w:color="auto" w:fill="auto"/>
            <w:vAlign w:val="center"/>
            <w:hideMark/>
          </w:tcPr>
          <w:p w14:paraId="5940BEC3" w14:textId="0ED67174"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$3,219 </w:t>
            </w:r>
          </w:p>
        </w:tc>
        <w:tc>
          <w:tcPr>
            <w:tcW w:w="850" w:type="dxa"/>
            <w:tcBorders>
              <w:top w:val="nil"/>
              <w:left w:val="nil"/>
              <w:bottom w:val="nil"/>
              <w:right w:val="nil"/>
            </w:tcBorders>
            <w:shd w:val="clear" w:color="auto" w:fill="auto"/>
            <w:vAlign w:val="center"/>
            <w:hideMark/>
          </w:tcPr>
          <w:p w14:paraId="23E3172F" w14:textId="32EA99D9"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$3,245 </w:t>
            </w:r>
          </w:p>
        </w:tc>
        <w:tc>
          <w:tcPr>
            <w:tcW w:w="840" w:type="dxa"/>
            <w:tcBorders>
              <w:top w:val="nil"/>
              <w:left w:val="nil"/>
              <w:bottom w:val="nil"/>
              <w:right w:val="nil"/>
            </w:tcBorders>
            <w:shd w:val="clear" w:color="auto" w:fill="auto"/>
            <w:vAlign w:val="center"/>
            <w:hideMark/>
          </w:tcPr>
          <w:p w14:paraId="59FD1F78" w14:textId="08A07779" w:rsidR="007F0B5C" w:rsidRPr="007F0B5C" w:rsidRDefault="007F0B5C" w:rsidP="00141B96">
            <w:pPr>
              <w:spacing w:before="0" w:after="0"/>
              <w:jc w:val="right"/>
              <w:rPr>
                <w:rFonts w:asciiTheme="minorHAnsi" w:eastAsia="Times New Roman" w:hAnsiTheme="minorHAnsi" w:cstheme="minorHAnsi"/>
                <w:color w:val="auto"/>
                <w:sz w:val="20"/>
                <w:szCs w:val="20"/>
              </w:rPr>
            </w:pPr>
            <w:r w:rsidRPr="007F0B5C">
              <w:rPr>
                <w:sz w:val="20"/>
                <w:szCs w:val="20"/>
              </w:rPr>
              <w:t xml:space="preserve">$3,271 </w:t>
            </w:r>
          </w:p>
        </w:tc>
      </w:tr>
    </w:tbl>
    <w:p w14:paraId="47E2FE35" w14:textId="64C9F1ED" w:rsidR="00CD3CA9" w:rsidRDefault="00CD3CA9" w:rsidP="00D76573">
      <w:pPr>
        <w:rPr>
          <w:rFonts w:eastAsiaTheme="minorHAnsi"/>
          <w:lang w:eastAsia="en-US"/>
        </w:rPr>
      </w:pPr>
    </w:p>
    <w:p w14:paraId="374C3E57" w14:textId="77777777" w:rsidR="00A91FE5" w:rsidRDefault="00A91FE5" w:rsidP="00A97995">
      <w:pPr>
        <w:pStyle w:val="Heading4"/>
        <w:sectPr w:rsidR="00A91FE5" w:rsidSect="00A91FE5">
          <w:headerReference w:type="default" r:id="rId22"/>
          <w:pgSz w:w="16838" w:h="11906" w:orient="landscape" w:code="9"/>
          <w:pgMar w:top="1134" w:right="1134" w:bottom="1134" w:left="1134" w:header="567" w:footer="567" w:gutter="0"/>
          <w:cols w:space="708"/>
          <w:docGrid w:linePitch="360"/>
        </w:sectPr>
      </w:pPr>
    </w:p>
    <w:p w14:paraId="060D2AC9" w14:textId="77777777" w:rsidR="00F02F6C" w:rsidRDefault="00A97995" w:rsidP="00A97995">
      <w:pPr>
        <w:pStyle w:val="Heading4"/>
      </w:pPr>
      <w:r>
        <w:lastRenderedPageBreak/>
        <w:t>Notes to indicators</w:t>
      </w:r>
    </w:p>
    <w:p w14:paraId="478F6DC2" w14:textId="77777777" w:rsidR="007B7C41" w:rsidRPr="00180F10" w:rsidRDefault="00600F86" w:rsidP="00180F10">
      <w:pPr>
        <w:pStyle w:val="Lettersa"/>
        <w:numPr>
          <w:ilvl w:val="0"/>
          <w:numId w:val="33"/>
        </w:numPr>
        <w:rPr>
          <w:b/>
          <w:bCs/>
        </w:rPr>
      </w:pPr>
      <w:r w:rsidRPr="00180F10">
        <w:rPr>
          <w:b/>
          <w:bCs/>
        </w:rPr>
        <w:t>Adjusted under</w:t>
      </w:r>
      <w:r w:rsidR="003A154B" w:rsidRPr="00180F10">
        <w:rPr>
          <w:b/>
          <w:bCs/>
        </w:rPr>
        <w:t>lying result</w:t>
      </w:r>
    </w:p>
    <w:p w14:paraId="3F5A86F3" w14:textId="2A66930D" w:rsidR="00A97995" w:rsidRDefault="5EE38191" w:rsidP="00925488">
      <w:pPr>
        <w:jc w:val="both"/>
      </w:pPr>
      <w:r>
        <w:t>A</w:t>
      </w:r>
      <w:r w:rsidR="6E352E19">
        <w:t xml:space="preserve">n indicator </w:t>
      </w:r>
      <w:r w:rsidR="4A8023C1">
        <w:t xml:space="preserve">of the sustainable operating result required to enable Council to continue to provide core services and meet its objectives. A key goal of the </w:t>
      </w:r>
      <w:proofErr w:type="gramStart"/>
      <w:r w:rsidR="007A1099">
        <w:t>Long Term</w:t>
      </w:r>
      <w:proofErr w:type="gramEnd"/>
      <w:r w:rsidR="4A8023C1">
        <w:t xml:space="preserve"> </w:t>
      </w:r>
      <w:r w:rsidR="24B5768A">
        <w:t>F</w:t>
      </w:r>
      <w:r w:rsidR="4A8023C1">
        <w:t xml:space="preserve">inancial </w:t>
      </w:r>
      <w:r w:rsidR="045A56D4">
        <w:t>P</w:t>
      </w:r>
      <w:r w:rsidR="4A8023C1">
        <w:t xml:space="preserve">lan is to </w:t>
      </w:r>
      <w:r w:rsidR="50B4FFF9">
        <w:t>return</w:t>
      </w:r>
      <w:r w:rsidR="4A8023C1">
        <w:t xml:space="preserve"> </w:t>
      </w:r>
      <w:r w:rsidR="00F17BC2">
        <w:t>an</w:t>
      </w:r>
      <w:r w:rsidR="494E10D0">
        <w:t xml:space="preserve"> adjusted </w:t>
      </w:r>
      <w:r w:rsidR="4A8023C1">
        <w:t xml:space="preserve">underlying surplus. </w:t>
      </w:r>
      <w:r w:rsidR="494E10D0">
        <w:t xml:space="preserve"> </w:t>
      </w:r>
      <w:r w:rsidR="3CC1CBDE">
        <w:t xml:space="preserve">The adjusted underlying result </w:t>
      </w:r>
      <w:r w:rsidR="1AFFA787">
        <w:t xml:space="preserve">is expected to improve from its current deficit position </w:t>
      </w:r>
      <w:r w:rsidR="34F65E56">
        <w:t xml:space="preserve">and steadily </w:t>
      </w:r>
      <w:r w:rsidR="08C66C51">
        <w:t xml:space="preserve">move back </w:t>
      </w:r>
      <w:r w:rsidR="34F65E56">
        <w:t xml:space="preserve">into </w:t>
      </w:r>
      <w:r w:rsidR="22FE5DFA">
        <w:t>an</w:t>
      </w:r>
      <w:r w:rsidR="34F65E56">
        <w:t xml:space="preserve"> </w:t>
      </w:r>
      <w:r w:rsidR="73D081CE">
        <w:t>underlying surplus in the medium</w:t>
      </w:r>
      <w:r w:rsidR="18141CE9">
        <w:t>-</w:t>
      </w:r>
      <w:r w:rsidR="73D081CE">
        <w:t xml:space="preserve">term </w:t>
      </w:r>
      <w:r w:rsidR="34F65E56">
        <w:t xml:space="preserve">future. </w:t>
      </w:r>
    </w:p>
    <w:p w14:paraId="56BE4913" w14:textId="5596A71F" w:rsidR="007B7C41" w:rsidRPr="00180F10" w:rsidRDefault="003A154B" w:rsidP="00180F10">
      <w:pPr>
        <w:pStyle w:val="Lettersa"/>
        <w:numPr>
          <w:ilvl w:val="0"/>
          <w:numId w:val="33"/>
        </w:numPr>
        <w:rPr>
          <w:b/>
          <w:bCs/>
        </w:rPr>
      </w:pPr>
      <w:r w:rsidRPr="00180F10">
        <w:rPr>
          <w:b/>
          <w:bCs/>
        </w:rPr>
        <w:t>Working capital</w:t>
      </w:r>
    </w:p>
    <w:p w14:paraId="0D4B3D73" w14:textId="6126208C" w:rsidR="00600F86" w:rsidRPr="002637FF" w:rsidRDefault="5EE38191" w:rsidP="00925488">
      <w:pPr>
        <w:jc w:val="both"/>
      </w:pPr>
      <w:r>
        <w:t>T</w:t>
      </w:r>
      <w:r w:rsidR="1DAEE7F0">
        <w:t xml:space="preserve">he proportion of current liabilities represented by current assets.  </w:t>
      </w:r>
      <w:r w:rsidR="252D530F">
        <w:t>This measures the ability to pay existing liabilities in the next 12 months.  A percentage greater than 100</w:t>
      </w:r>
      <w:r w:rsidR="00F17BC2">
        <w:t xml:space="preserve"> per cent</w:t>
      </w:r>
      <w:r w:rsidR="6C0AAF82">
        <w:t xml:space="preserve"> means there are more short</w:t>
      </w:r>
      <w:r w:rsidR="0053EE16">
        <w:t>-</w:t>
      </w:r>
      <w:r w:rsidR="6C0AAF82">
        <w:t xml:space="preserve">term assets than short term liabilities. Council needs to ensure working capital </w:t>
      </w:r>
      <w:r w:rsidR="4960416E">
        <w:t>is maintained such that sufficient cash reserves are available to meet normal cash flow requirements.</w:t>
      </w:r>
    </w:p>
    <w:p w14:paraId="7A26FC2F" w14:textId="4DBA0C2D" w:rsidR="007B7C41" w:rsidRDefault="5EE38191" w:rsidP="00925488">
      <w:pPr>
        <w:jc w:val="both"/>
      </w:pPr>
      <w:r>
        <w:t xml:space="preserve">Council </w:t>
      </w:r>
      <w:proofErr w:type="gramStart"/>
      <w:r>
        <w:t xml:space="preserve">will  </w:t>
      </w:r>
      <w:r w:rsidR="11DCF85A">
        <w:t>continu</w:t>
      </w:r>
      <w:r w:rsidR="4F89A0E8">
        <w:t>e</w:t>
      </w:r>
      <w:proofErr w:type="gramEnd"/>
      <w:r w:rsidR="4F89A0E8">
        <w:t xml:space="preserve"> </w:t>
      </w:r>
      <w:r w:rsidR="11DCF85A">
        <w:t xml:space="preserve"> to invest</w:t>
      </w:r>
      <w:r>
        <w:t xml:space="preserve"> </w:t>
      </w:r>
      <w:r w:rsidR="7CD99BB1">
        <w:t>in its capital works program by utilising cash reserves and</w:t>
      </w:r>
      <w:r w:rsidR="446F7F6A">
        <w:t xml:space="preserve"> borrowings</w:t>
      </w:r>
      <w:r w:rsidR="03B5834A">
        <w:t xml:space="preserve"> prudently.</w:t>
      </w:r>
    </w:p>
    <w:p w14:paraId="34541840" w14:textId="77777777" w:rsidR="00F60358" w:rsidRPr="004621BE" w:rsidRDefault="005A24C6" w:rsidP="009F33EB">
      <w:pPr>
        <w:pStyle w:val="Lettersa"/>
        <w:numPr>
          <w:ilvl w:val="0"/>
          <w:numId w:val="33"/>
        </w:numPr>
        <w:rPr>
          <w:b/>
          <w:bCs/>
        </w:rPr>
      </w:pPr>
      <w:r w:rsidRPr="4C027E8D">
        <w:rPr>
          <w:b/>
          <w:bCs/>
        </w:rPr>
        <w:t>Unrestricted cash</w:t>
      </w:r>
    </w:p>
    <w:p w14:paraId="0FBDA848" w14:textId="76B013B1" w:rsidR="005A24C6" w:rsidRDefault="655D3F27" w:rsidP="00925488">
      <w:pPr>
        <w:jc w:val="both"/>
      </w:pPr>
      <w:r>
        <w:t xml:space="preserve">Unrestricted cash </w:t>
      </w:r>
      <w:r w:rsidR="6199DE3E">
        <w:t xml:space="preserve">relates to funds that are readily available </w:t>
      </w:r>
      <w:r w:rsidR="23C81ADC">
        <w:t>and</w:t>
      </w:r>
      <w:r w:rsidR="180D7046">
        <w:t xml:space="preserve"> is not tied </w:t>
      </w:r>
      <w:r w:rsidR="47E29666">
        <w:t>to a</w:t>
      </w:r>
      <w:r w:rsidR="23C81ADC">
        <w:t>ny</w:t>
      </w:r>
      <w:r w:rsidR="47E29666">
        <w:t xml:space="preserve"> particular </w:t>
      </w:r>
      <w:r w:rsidR="50669A4C">
        <w:t>purpose and</w:t>
      </w:r>
      <w:r w:rsidR="19DDEFBC">
        <w:t xml:space="preserve"> is primarily used </w:t>
      </w:r>
      <w:r w:rsidR="50669A4C">
        <w:t>for meeting liquidity needs and to fund unanticipated items</w:t>
      </w:r>
      <w:r w:rsidR="47E29666" w:rsidRPr="007F0B5C">
        <w:t xml:space="preserve">.  </w:t>
      </w:r>
      <w:r w:rsidR="35E41C72">
        <w:t xml:space="preserve"> </w:t>
      </w:r>
      <w:r w:rsidR="059D661A">
        <w:t>This ratio will continue to be monitored with the underlying approach to improve the position</w:t>
      </w:r>
      <w:r w:rsidR="6AC5C0ED">
        <w:t xml:space="preserve"> which will continue to be a challenge.</w:t>
      </w:r>
    </w:p>
    <w:p w14:paraId="540AE1C4" w14:textId="7179038E" w:rsidR="009569FD" w:rsidRPr="004621BE" w:rsidRDefault="009569FD" w:rsidP="004621BE">
      <w:pPr>
        <w:pStyle w:val="Lettersa"/>
        <w:numPr>
          <w:ilvl w:val="0"/>
          <w:numId w:val="33"/>
        </w:numPr>
        <w:rPr>
          <w:b/>
          <w:bCs/>
        </w:rPr>
      </w:pPr>
      <w:r w:rsidRPr="004621BE">
        <w:rPr>
          <w:b/>
          <w:bCs/>
        </w:rPr>
        <w:t>Loans</w:t>
      </w:r>
      <w:r w:rsidR="00702544" w:rsidRPr="004621BE">
        <w:rPr>
          <w:b/>
          <w:bCs/>
        </w:rPr>
        <w:t xml:space="preserve"> and borrowings</w:t>
      </w:r>
    </w:p>
    <w:p w14:paraId="4A8A575F" w14:textId="03B9E698" w:rsidR="00702544" w:rsidRPr="002637FF" w:rsidRDefault="2EDF7AAE" w:rsidP="00925488">
      <w:pPr>
        <w:jc w:val="both"/>
      </w:pPr>
      <w:r>
        <w:t xml:space="preserve">Council’s current plan includes borrowings for capital </w:t>
      </w:r>
      <w:r w:rsidR="122D83F8">
        <w:t>expenditure.</w:t>
      </w:r>
      <w:r w:rsidR="2963F796">
        <w:t xml:space="preserve">  Council’s indebtedness ratio will increase</w:t>
      </w:r>
      <w:r w:rsidR="35935FA7">
        <w:t xml:space="preserve"> over the forecast </w:t>
      </w:r>
      <w:r w:rsidR="17DCA75F">
        <w:t>period</w:t>
      </w:r>
      <w:r w:rsidR="08B51B81">
        <w:t xml:space="preserve">, with the trend indicating Council’s reliance on debt against its annual rate revenue. </w:t>
      </w:r>
      <w:r w:rsidR="77DF97B2">
        <w:t xml:space="preserve">This </w:t>
      </w:r>
      <w:r w:rsidR="35935FA7">
        <w:t xml:space="preserve">will be refined each year as </w:t>
      </w:r>
      <w:r w:rsidR="7DE54B4C">
        <w:t>borrowings requirements become clearer and are utilised to deliver infrastructure to the community.</w:t>
      </w:r>
    </w:p>
    <w:p w14:paraId="12DE255C" w14:textId="22E3EBD7" w:rsidR="65C3B0DB" w:rsidRDefault="2EDF7AAE" w:rsidP="009F33EB">
      <w:pPr>
        <w:pStyle w:val="Lettersa"/>
        <w:numPr>
          <w:ilvl w:val="0"/>
          <w:numId w:val="33"/>
        </w:numPr>
        <w:rPr>
          <w:b/>
          <w:bCs/>
        </w:rPr>
      </w:pPr>
      <w:r w:rsidRPr="4C027E8D">
        <w:rPr>
          <w:b/>
          <w:bCs/>
        </w:rPr>
        <w:t>Asset renewal</w:t>
      </w:r>
    </w:p>
    <w:p w14:paraId="7ABB8875" w14:textId="5C558537" w:rsidR="003E2345" w:rsidRPr="00FB1F0E" w:rsidRDefault="00823030" w:rsidP="00925488">
      <w:pPr>
        <w:jc w:val="both"/>
      </w:pPr>
      <w:r>
        <w:t xml:space="preserve">This percentage indicates the extent of Council’s investment in renewal and upgrade capital works against its depreciation </w:t>
      </w:r>
      <w:r w:rsidR="00192C0E">
        <w:t>(an indication of the decline in value of its existing assets).  A percentage greater than 100 indicates Council is maintaining its existing assets, while a percentage less than 100 means its assets are deteriorating faster than they are being renewed or upgraded, with considerable future capital investment required to retain these assets in working condition.</w:t>
      </w:r>
    </w:p>
    <w:p w14:paraId="57E4879D" w14:textId="5A789D3A" w:rsidR="00192C0E" w:rsidRDefault="7708F8C3" w:rsidP="00925488">
      <w:pPr>
        <w:jc w:val="both"/>
      </w:pPr>
      <w:r>
        <w:t xml:space="preserve">Yarra Ranges </w:t>
      </w:r>
      <w:r w:rsidR="7492EBD0">
        <w:t>has previously identified its intention to work towards closing the asset renewal gap</w:t>
      </w:r>
      <w:r w:rsidR="3BF682DF">
        <w:t>,</w:t>
      </w:r>
      <w:r w:rsidR="45741E33">
        <w:t xml:space="preserve"> mitigating risk where appropriate</w:t>
      </w:r>
      <w:r w:rsidR="55289999">
        <w:t xml:space="preserve">. </w:t>
      </w:r>
      <w:r w:rsidR="53497210">
        <w:t xml:space="preserve">Council will continue to balance the </w:t>
      </w:r>
      <w:r w:rsidR="5AA97826">
        <w:t xml:space="preserve">risk and </w:t>
      </w:r>
      <w:r w:rsidR="53497210">
        <w:t>need for new, renewal and upgrade</w:t>
      </w:r>
      <w:r w:rsidR="3A1FD43E">
        <w:t xml:space="preserve"> works</w:t>
      </w:r>
      <w:r w:rsidR="53497210">
        <w:t xml:space="preserve">, and ensure renewal projects are </w:t>
      </w:r>
      <w:r w:rsidR="3EE47D30">
        <w:t xml:space="preserve">prioritised to ensure funds are directed where needed the most. </w:t>
      </w:r>
    </w:p>
    <w:p w14:paraId="19BCCAC4" w14:textId="2309B6F5" w:rsidR="003E2345" w:rsidRPr="002637FF" w:rsidRDefault="003E2345" w:rsidP="009F33EB">
      <w:pPr>
        <w:pStyle w:val="Lettersa"/>
        <w:numPr>
          <w:ilvl w:val="0"/>
          <w:numId w:val="33"/>
        </w:numPr>
        <w:rPr>
          <w:b/>
          <w:bCs/>
        </w:rPr>
      </w:pPr>
      <w:r w:rsidRPr="4C027E8D">
        <w:rPr>
          <w:b/>
          <w:bCs/>
        </w:rPr>
        <w:t>Rates concentration</w:t>
      </w:r>
    </w:p>
    <w:p w14:paraId="0EA1A4E4" w14:textId="3198B910" w:rsidR="00351288" w:rsidRDefault="00971BC7" w:rsidP="009C3BF9">
      <w:r>
        <w:t xml:space="preserve">This ratio reflects the reliance on rate revenue to fund all of Council’s ongoing services. </w:t>
      </w:r>
      <w:r w:rsidR="0040288E">
        <w:t xml:space="preserve">The trend indicates Council </w:t>
      </w:r>
      <w:r w:rsidR="000A5D70">
        <w:t xml:space="preserve">will </w:t>
      </w:r>
      <w:r w:rsidR="1B920293">
        <w:t>continue to be heavily</w:t>
      </w:r>
      <w:r w:rsidR="000A5D70">
        <w:t xml:space="preserve"> </w:t>
      </w:r>
      <w:r w:rsidR="0040288E">
        <w:t xml:space="preserve">reliant on rate revenue compared to all other revenue sources.  </w:t>
      </w:r>
      <w:bookmarkStart w:id="83" w:name="_Toc79684878"/>
    </w:p>
    <w:p w14:paraId="79C0A9FF" w14:textId="77777777" w:rsidR="000A24CF" w:rsidRDefault="000A24CF" w:rsidP="009C3BF9"/>
    <w:p w14:paraId="0062B50D" w14:textId="77777777" w:rsidR="000A24CF" w:rsidRDefault="000A24CF" w:rsidP="009C3BF9"/>
    <w:p w14:paraId="51D03C5C" w14:textId="77777777" w:rsidR="000A24CF" w:rsidRDefault="000A24CF" w:rsidP="009C3BF9"/>
    <w:p w14:paraId="38114982" w14:textId="77777777" w:rsidR="009C3BF9" w:rsidRPr="009C3BF9" w:rsidRDefault="009C3BF9" w:rsidP="009C3BF9">
      <w:pPr>
        <w:pStyle w:val="Lettersa"/>
        <w:numPr>
          <w:ilvl w:val="0"/>
          <w:numId w:val="33"/>
        </w:numPr>
        <w:rPr>
          <w:b/>
          <w:bCs/>
        </w:rPr>
      </w:pPr>
      <w:r w:rsidRPr="009C3BF9">
        <w:rPr>
          <w:b/>
          <w:bCs/>
        </w:rPr>
        <w:lastRenderedPageBreak/>
        <w:t>Cash and Borrowing Strategy</w:t>
      </w:r>
    </w:p>
    <w:p w14:paraId="6AD8A43A" w14:textId="5A61D99A" w:rsidR="009C3BF9" w:rsidRDefault="000A24CF" w:rsidP="000A24CF">
      <w:pPr>
        <w:jc w:val="both"/>
      </w:pPr>
      <w:r w:rsidRPr="000A24CF">
        <w:t xml:space="preserve">Council will continue to review its debt position and drawdown additional borrowings as required based on Council’s capital works program needs. </w:t>
      </w:r>
      <w:proofErr w:type="gramStart"/>
      <w:r w:rsidRPr="000A24CF">
        <w:t>Could will</w:t>
      </w:r>
      <w:proofErr w:type="gramEnd"/>
      <w:r w:rsidRPr="000A24CF">
        <w:t xml:space="preserve"> also continue to monitor the levels of cash held and look to replenish </w:t>
      </w:r>
      <w:proofErr w:type="gramStart"/>
      <w:r w:rsidRPr="000A24CF">
        <w:t>cash</w:t>
      </w:r>
      <w:proofErr w:type="gramEnd"/>
      <w:r w:rsidRPr="000A24CF">
        <w:t xml:space="preserve"> when </w:t>
      </w:r>
      <w:r w:rsidR="004F4ECB" w:rsidRPr="000A24CF">
        <w:t>possible,</w:t>
      </w:r>
      <w:r w:rsidRPr="000A24CF">
        <w:t xml:space="preserve"> to ensure liquidity and overall financial sustainability is maintained</w:t>
      </w:r>
    </w:p>
    <w:p w14:paraId="64C7AAAB" w14:textId="64899EE5" w:rsidR="00712658" w:rsidRDefault="00712658" w:rsidP="000A24CF">
      <w:pPr>
        <w:pStyle w:val="Numbers1"/>
        <w:spacing w:before="360" w:after="120"/>
      </w:pPr>
      <w:bookmarkStart w:id="84" w:name="_Toc1610489690"/>
      <w:bookmarkStart w:id="85" w:name="_Toc198112596"/>
      <w:r>
        <w:t>Strategies and plans</w:t>
      </w:r>
      <w:bookmarkEnd w:id="83"/>
      <w:bookmarkEnd w:id="84"/>
      <w:bookmarkEnd w:id="85"/>
    </w:p>
    <w:p w14:paraId="11F70F6C" w14:textId="52C6F966" w:rsidR="00766616" w:rsidRDefault="00766616" w:rsidP="00925488">
      <w:pPr>
        <w:jc w:val="both"/>
      </w:pPr>
      <w:r>
        <w:t xml:space="preserve">This section describes the strategies and plans that support the </w:t>
      </w:r>
      <w:r w:rsidR="67EDF90B">
        <w:t xml:space="preserve">ten </w:t>
      </w:r>
      <w:r>
        <w:t xml:space="preserve">-year financial projections included with the </w:t>
      </w:r>
      <w:proofErr w:type="gramStart"/>
      <w:r w:rsidR="007A1099">
        <w:t>Long Term</w:t>
      </w:r>
      <w:proofErr w:type="gramEnd"/>
      <w:r w:rsidR="14FF3265">
        <w:t xml:space="preserve"> </w:t>
      </w:r>
      <w:r>
        <w:t>Financial Plan.</w:t>
      </w:r>
    </w:p>
    <w:p w14:paraId="0D598625" w14:textId="41E17967" w:rsidR="00712658" w:rsidRDefault="00712658" w:rsidP="00303669">
      <w:pPr>
        <w:pStyle w:val="Numbers11"/>
      </w:pPr>
      <w:bookmarkStart w:id="86" w:name="_Ref80966925"/>
      <w:bookmarkStart w:id="87" w:name="_Toc1556004438"/>
      <w:bookmarkStart w:id="88" w:name="_Toc198112597"/>
      <w:r>
        <w:t>Borrowing strategy</w:t>
      </w:r>
      <w:bookmarkEnd w:id="86"/>
      <w:bookmarkEnd w:id="87"/>
      <w:bookmarkEnd w:id="88"/>
    </w:p>
    <w:p w14:paraId="01FB3BCA" w14:textId="55D21BC7" w:rsidR="0024153F" w:rsidRPr="004874A6" w:rsidRDefault="164FC360" w:rsidP="00925488">
      <w:pPr>
        <w:jc w:val="both"/>
      </w:pPr>
      <w:r>
        <w:t xml:space="preserve">Borrowings will be considered as an option to fund the acquisition of assets </w:t>
      </w:r>
      <w:r w:rsidR="650E6B86">
        <w:t>and capi</w:t>
      </w:r>
      <w:r w:rsidR="00D32F60">
        <w:t>t</w:t>
      </w:r>
      <w:r w:rsidR="650E6B86">
        <w:t xml:space="preserve">al projects </w:t>
      </w:r>
      <w:r>
        <w:t>where a detailed business case analysis factoring in actual and opportunity costs indicates that borrowing is the most economical funding method and that recurrent operating and maintenance costs can be met in the operating budget.</w:t>
      </w:r>
    </w:p>
    <w:p w14:paraId="13682666" w14:textId="00E377D4" w:rsidR="009642D2" w:rsidRPr="00D10F00" w:rsidRDefault="5DC52B32" w:rsidP="00925488">
      <w:pPr>
        <w:jc w:val="both"/>
      </w:pPr>
      <w:r>
        <w:t>Borrowing</w:t>
      </w:r>
      <w:r w:rsidR="54AD9BDC">
        <w:t>s</w:t>
      </w:r>
      <w:r>
        <w:t xml:space="preserve"> will not be utilised as an option to fund ongoing operational </w:t>
      </w:r>
      <w:r w:rsidR="39986CC2">
        <w:t>expenditure</w:t>
      </w:r>
      <w:r w:rsidR="0239256B">
        <w:t xml:space="preserve">. </w:t>
      </w:r>
      <w:r w:rsidR="39986CC2">
        <w:t xml:space="preserve"> </w:t>
      </w:r>
    </w:p>
    <w:p w14:paraId="079FE389" w14:textId="1E315FEB" w:rsidR="00712658" w:rsidRDefault="00712658" w:rsidP="00712658">
      <w:pPr>
        <w:pStyle w:val="Numbers111"/>
      </w:pPr>
      <w:bookmarkStart w:id="89" w:name="_Toc299263619"/>
      <w:bookmarkStart w:id="90" w:name="_Toc198112598"/>
      <w:r>
        <w:t>Current debt position</w:t>
      </w:r>
      <w:bookmarkEnd w:id="89"/>
      <w:bookmarkEnd w:id="90"/>
    </w:p>
    <w:p w14:paraId="6739824D" w14:textId="509ED988" w:rsidR="0024153F" w:rsidRDefault="5664EC1B" w:rsidP="00925488">
      <w:pPr>
        <w:jc w:val="both"/>
      </w:pPr>
      <w:r>
        <w:t>Council</w:t>
      </w:r>
      <w:r w:rsidR="4994E7D8">
        <w:t xml:space="preserve"> currently has a low level of </w:t>
      </w:r>
      <w:r w:rsidR="3FC343B8">
        <w:t>indebtedness;</w:t>
      </w:r>
      <w:r w:rsidR="4994E7D8">
        <w:t xml:space="preserve"> </w:t>
      </w:r>
      <w:r w:rsidR="3FC343B8">
        <w:t>however,</w:t>
      </w:r>
      <w:r w:rsidR="4994E7D8">
        <w:t xml:space="preserve"> this is </w:t>
      </w:r>
      <w:r w:rsidR="2F5A37C4">
        <w:t xml:space="preserve">expected </w:t>
      </w:r>
      <w:r w:rsidR="4994E7D8">
        <w:t xml:space="preserve">to change </w:t>
      </w:r>
      <w:r w:rsidR="5B7B7D59">
        <w:t xml:space="preserve">due to Council continuing to deliver on its capital works program despite the </w:t>
      </w:r>
      <w:r w:rsidR="3E889F2F">
        <w:t xml:space="preserve">restrictions </w:t>
      </w:r>
      <w:r w:rsidR="21613C51">
        <w:t xml:space="preserve">on the growth of </w:t>
      </w:r>
      <w:r w:rsidR="5B7B7D59">
        <w:t>rate</w:t>
      </w:r>
      <w:r w:rsidR="1B394954">
        <w:t xml:space="preserve"> revenue </w:t>
      </w:r>
      <w:r w:rsidR="2B6D0224">
        <w:t xml:space="preserve">due to the rate cap.  </w:t>
      </w:r>
    </w:p>
    <w:p w14:paraId="3CFD4ED0" w14:textId="02C7E7EB" w:rsidR="00F60696" w:rsidRPr="004874A6" w:rsidRDefault="00F60696" w:rsidP="00925488">
      <w:pPr>
        <w:jc w:val="both"/>
      </w:pPr>
      <w:r>
        <w:t xml:space="preserve">Council will review the </w:t>
      </w:r>
      <w:r w:rsidR="004557A2">
        <w:t>debt position on an ongoing basis</w:t>
      </w:r>
      <w:r w:rsidR="00EA3B32">
        <w:t xml:space="preserve"> and drawdown additional borrowings</w:t>
      </w:r>
      <w:r w:rsidR="004557A2">
        <w:t xml:space="preserve"> </w:t>
      </w:r>
      <w:r w:rsidR="00EA3B32">
        <w:t xml:space="preserve">as required </w:t>
      </w:r>
      <w:r w:rsidR="00CE3F4B">
        <w:t>based on</w:t>
      </w:r>
      <w:r w:rsidR="004557A2">
        <w:t xml:space="preserve"> Council’s </w:t>
      </w:r>
      <w:r w:rsidR="004C272F">
        <w:t>cash position and capital works program</w:t>
      </w:r>
      <w:r w:rsidR="00411DA0">
        <w:t xml:space="preserve"> needs</w:t>
      </w:r>
      <w:r w:rsidR="004C272F">
        <w:t>.</w:t>
      </w:r>
    </w:p>
    <w:p w14:paraId="55E70DF7" w14:textId="693C5286" w:rsidR="00FE3B48" w:rsidRDefault="176EE49C" w:rsidP="00925488">
      <w:pPr>
        <w:jc w:val="both"/>
      </w:pPr>
      <w:r>
        <w:t>Borrowings can be accommodated within the financial model without compr</w:t>
      </w:r>
      <w:r w:rsidR="2FB8D0B9">
        <w:t>omising the overall financial sustainability of the organisation.</w:t>
      </w:r>
      <w:r w:rsidR="3DB41638">
        <w:t xml:space="preserve">  At forecast levels, </w:t>
      </w:r>
      <w:r w:rsidR="23FD1264">
        <w:t xml:space="preserve">Council’s borrowing </w:t>
      </w:r>
      <w:r w:rsidR="0E7AB98A">
        <w:t>profile remains low</w:t>
      </w:r>
      <w:r w:rsidR="2D051A61">
        <w:t xml:space="preserve">-to-medium risk </w:t>
      </w:r>
      <w:r w:rsidR="0E2016F3">
        <w:t xml:space="preserve">over the </w:t>
      </w:r>
      <w:r w:rsidR="1A414BFF">
        <w:t>ten</w:t>
      </w:r>
      <w:r w:rsidR="0E2016F3">
        <w:t xml:space="preserve">-year period. </w:t>
      </w:r>
    </w:p>
    <w:p w14:paraId="0F1281AE" w14:textId="77777777" w:rsidR="009642D2" w:rsidRDefault="009642D2" w:rsidP="00D76573">
      <w:pPr>
        <w:sectPr w:rsidR="009642D2" w:rsidSect="009642D2">
          <w:headerReference w:type="default" r:id="rId23"/>
          <w:pgSz w:w="11906" w:h="16838" w:code="9"/>
          <w:pgMar w:top="1134" w:right="1134" w:bottom="1134" w:left="1134" w:header="567" w:footer="567" w:gutter="0"/>
          <w:cols w:space="708"/>
          <w:docGrid w:linePitch="360"/>
        </w:sectPr>
      </w:pPr>
    </w:p>
    <w:p w14:paraId="5CC1D02D" w14:textId="6F2AC018" w:rsidR="00712658" w:rsidRDefault="00712658" w:rsidP="00FD208D">
      <w:pPr>
        <w:pStyle w:val="Numbers111"/>
        <w:keepNext/>
      </w:pPr>
      <w:bookmarkStart w:id="91" w:name="_Toc198112599"/>
      <w:bookmarkStart w:id="92" w:name="_Toc2017900081"/>
      <w:bookmarkStart w:id="93" w:name="_Toc198112600"/>
      <w:bookmarkEnd w:id="91"/>
      <w:r>
        <w:lastRenderedPageBreak/>
        <w:t>Future borrowing requirements</w:t>
      </w:r>
      <w:bookmarkEnd w:id="92"/>
      <w:bookmarkEnd w:id="93"/>
    </w:p>
    <w:p w14:paraId="167565B4" w14:textId="375BFF75" w:rsidR="0024153F" w:rsidRPr="00FD208D" w:rsidRDefault="000C108E" w:rsidP="00FD208D">
      <w:pPr>
        <w:keepNext/>
      </w:pPr>
      <w:r w:rsidRPr="00FD208D">
        <w:t>The following table highlights Council’s projected loan balance, including new loans and loan repayments for the 10 years of the Financial Plan.</w:t>
      </w:r>
    </w:p>
    <w:tbl>
      <w:tblPr>
        <w:tblW w:w="14573" w:type="dxa"/>
        <w:tblLayout w:type="fixed"/>
        <w:tblLook w:val="04A0" w:firstRow="1" w:lastRow="0" w:firstColumn="1" w:lastColumn="0" w:noHBand="0" w:noVBand="1"/>
      </w:tblPr>
      <w:tblGrid>
        <w:gridCol w:w="3969"/>
        <w:gridCol w:w="964"/>
        <w:gridCol w:w="964"/>
        <w:gridCol w:w="964"/>
        <w:gridCol w:w="964"/>
        <w:gridCol w:w="964"/>
        <w:gridCol w:w="964"/>
        <w:gridCol w:w="964"/>
        <w:gridCol w:w="964"/>
        <w:gridCol w:w="964"/>
        <w:gridCol w:w="964"/>
        <w:gridCol w:w="964"/>
      </w:tblGrid>
      <w:tr w:rsidR="00FD208D" w:rsidRPr="00FD208D" w14:paraId="6848FA29" w14:textId="77777777" w:rsidTr="00FD208D">
        <w:trPr>
          <w:trHeight w:val="397"/>
        </w:trPr>
        <w:tc>
          <w:tcPr>
            <w:tcW w:w="3969" w:type="dxa"/>
            <w:tcBorders>
              <w:top w:val="nil"/>
              <w:left w:val="nil"/>
              <w:bottom w:val="nil"/>
              <w:right w:val="nil"/>
            </w:tcBorders>
            <w:shd w:val="clear" w:color="000000" w:fill="305496"/>
            <w:vAlign w:val="center"/>
            <w:hideMark/>
          </w:tcPr>
          <w:p w14:paraId="7D5E5D23"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 </w:t>
            </w:r>
          </w:p>
        </w:tc>
        <w:tc>
          <w:tcPr>
            <w:tcW w:w="964" w:type="dxa"/>
            <w:tcBorders>
              <w:top w:val="nil"/>
              <w:left w:val="nil"/>
              <w:bottom w:val="nil"/>
              <w:right w:val="nil"/>
            </w:tcBorders>
            <w:shd w:val="clear" w:color="000000" w:fill="305496"/>
            <w:tcMar>
              <w:left w:w="28" w:type="dxa"/>
              <w:right w:w="28" w:type="dxa"/>
            </w:tcMar>
            <w:vAlign w:val="center"/>
            <w:hideMark/>
          </w:tcPr>
          <w:p w14:paraId="2828151B"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Forecast</w:t>
            </w:r>
          </w:p>
        </w:tc>
        <w:tc>
          <w:tcPr>
            <w:tcW w:w="964" w:type="dxa"/>
            <w:tcBorders>
              <w:top w:val="nil"/>
              <w:left w:val="nil"/>
              <w:bottom w:val="nil"/>
              <w:right w:val="nil"/>
            </w:tcBorders>
            <w:shd w:val="clear" w:color="000000" w:fill="305496"/>
            <w:tcMar>
              <w:left w:w="28" w:type="dxa"/>
              <w:right w:w="28" w:type="dxa"/>
            </w:tcMar>
            <w:vAlign w:val="center"/>
            <w:hideMark/>
          </w:tcPr>
          <w:p w14:paraId="24BE7D5C"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 </w:t>
            </w:r>
          </w:p>
        </w:tc>
        <w:tc>
          <w:tcPr>
            <w:tcW w:w="964" w:type="dxa"/>
            <w:tcBorders>
              <w:top w:val="nil"/>
              <w:left w:val="nil"/>
              <w:bottom w:val="nil"/>
              <w:right w:val="nil"/>
            </w:tcBorders>
            <w:shd w:val="clear" w:color="000000" w:fill="305496"/>
            <w:tcMar>
              <w:left w:w="28" w:type="dxa"/>
              <w:right w:w="28" w:type="dxa"/>
            </w:tcMar>
            <w:vAlign w:val="center"/>
            <w:hideMark/>
          </w:tcPr>
          <w:p w14:paraId="3ADBF003"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 </w:t>
            </w:r>
          </w:p>
        </w:tc>
        <w:tc>
          <w:tcPr>
            <w:tcW w:w="964" w:type="dxa"/>
            <w:tcBorders>
              <w:top w:val="nil"/>
              <w:left w:val="nil"/>
              <w:bottom w:val="nil"/>
              <w:right w:val="nil"/>
            </w:tcBorders>
            <w:shd w:val="clear" w:color="000000" w:fill="305496"/>
            <w:tcMar>
              <w:left w:w="28" w:type="dxa"/>
              <w:right w:w="28" w:type="dxa"/>
            </w:tcMar>
            <w:vAlign w:val="center"/>
            <w:hideMark/>
          </w:tcPr>
          <w:p w14:paraId="229388C5"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 </w:t>
            </w:r>
          </w:p>
        </w:tc>
        <w:tc>
          <w:tcPr>
            <w:tcW w:w="964" w:type="dxa"/>
            <w:tcBorders>
              <w:top w:val="nil"/>
              <w:left w:val="nil"/>
              <w:bottom w:val="nil"/>
              <w:right w:val="nil"/>
            </w:tcBorders>
            <w:shd w:val="clear" w:color="000000" w:fill="305496"/>
            <w:tcMar>
              <w:left w:w="28" w:type="dxa"/>
              <w:right w:w="28" w:type="dxa"/>
            </w:tcMar>
            <w:vAlign w:val="center"/>
            <w:hideMark/>
          </w:tcPr>
          <w:p w14:paraId="10F2B3B4"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 </w:t>
            </w:r>
          </w:p>
        </w:tc>
        <w:tc>
          <w:tcPr>
            <w:tcW w:w="964" w:type="dxa"/>
            <w:tcBorders>
              <w:top w:val="nil"/>
              <w:left w:val="nil"/>
              <w:bottom w:val="nil"/>
              <w:right w:val="nil"/>
            </w:tcBorders>
            <w:shd w:val="clear" w:color="000000" w:fill="305496"/>
            <w:tcMar>
              <w:left w:w="28" w:type="dxa"/>
              <w:right w:w="28" w:type="dxa"/>
            </w:tcMar>
            <w:vAlign w:val="center"/>
            <w:hideMark/>
          </w:tcPr>
          <w:p w14:paraId="49E4B477"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 </w:t>
            </w:r>
          </w:p>
        </w:tc>
        <w:tc>
          <w:tcPr>
            <w:tcW w:w="964" w:type="dxa"/>
            <w:tcBorders>
              <w:top w:val="nil"/>
              <w:left w:val="nil"/>
              <w:bottom w:val="nil"/>
              <w:right w:val="nil"/>
            </w:tcBorders>
            <w:shd w:val="clear" w:color="000000" w:fill="305496"/>
            <w:tcMar>
              <w:left w:w="28" w:type="dxa"/>
              <w:right w:w="28" w:type="dxa"/>
            </w:tcMar>
            <w:vAlign w:val="center"/>
            <w:hideMark/>
          </w:tcPr>
          <w:p w14:paraId="65EC1C49"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 </w:t>
            </w:r>
          </w:p>
        </w:tc>
        <w:tc>
          <w:tcPr>
            <w:tcW w:w="964" w:type="dxa"/>
            <w:tcBorders>
              <w:top w:val="nil"/>
              <w:left w:val="nil"/>
              <w:bottom w:val="nil"/>
              <w:right w:val="nil"/>
            </w:tcBorders>
            <w:shd w:val="clear" w:color="000000" w:fill="305496"/>
            <w:tcMar>
              <w:left w:w="28" w:type="dxa"/>
              <w:right w:w="28" w:type="dxa"/>
            </w:tcMar>
            <w:vAlign w:val="center"/>
            <w:hideMark/>
          </w:tcPr>
          <w:p w14:paraId="2E05FB4E"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 </w:t>
            </w:r>
          </w:p>
        </w:tc>
        <w:tc>
          <w:tcPr>
            <w:tcW w:w="964" w:type="dxa"/>
            <w:tcBorders>
              <w:top w:val="nil"/>
              <w:left w:val="nil"/>
              <w:bottom w:val="nil"/>
              <w:right w:val="nil"/>
            </w:tcBorders>
            <w:shd w:val="clear" w:color="000000" w:fill="305496"/>
            <w:tcMar>
              <w:left w:w="28" w:type="dxa"/>
              <w:right w:w="28" w:type="dxa"/>
            </w:tcMar>
            <w:vAlign w:val="center"/>
            <w:hideMark/>
          </w:tcPr>
          <w:p w14:paraId="3686B08F"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 </w:t>
            </w:r>
          </w:p>
        </w:tc>
        <w:tc>
          <w:tcPr>
            <w:tcW w:w="964" w:type="dxa"/>
            <w:tcBorders>
              <w:top w:val="nil"/>
              <w:left w:val="nil"/>
              <w:bottom w:val="nil"/>
              <w:right w:val="nil"/>
            </w:tcBorders>
            <w:shd w:val="clear" w:color="000000" w:fill="305496"/>
            <w:tcMar>
              <w:left w:w="28" w:type="dxa"/>
              <w:right w:w="28" w:type="dxa"/>
            </w:tcMar>
            <w:vAlign w:val="center"/>
            <w:hideMark/>
          </w:tcPr>
          <w:p w14:paraId="683033E4"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 </w:t>
            </w:r>
          </w:p>
        </w:tc>
        <w:tc>
          <w:tcPr>
            <w:tcW w:w="964" w:type="dxa"/>
            <w:tcBorders>
              <w:top w:val="nil"/>
              <w:left w:val="nil"/>
              <w:bottom w:val="nil"/>
              <w:right w:val="nil"/>
            </w:tcBorders>
            <w:shd w:val="clear" w:color="000000" w:fill="305496"/>
            <w:tcMar>
              <w:left w:w="28" w:type="dxa"/>
              <w:right w:w="28" w:type="dxa"/>
            </w:tcMar>
            <w:vAlign w:val="center"/>
            <w:hideMark/>
          </w:tcPr>
          <w:p w14:paraId="1C4398C8"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 </w:t>
            </w:r>
          </w:p>
        </w:tc>
      </w:tr>
      <w:tr w:rsidR="00FD208D" w:rsidRPr="00FD208D" w14:paraId="5F983E6A" w14:textId="77777777" w:rsidTr="00FD208D">
        <w:trPr>
          <w:trHeight w:val="230"/>
        </w:trPr>
        <w:tc>
          <w:tcPr>
            <w:tcW w:w="3969" w:type="dxa"/>
            <w:tcBorders>
              <w:top w:val="nil"/>
              <w:left w:val="nil"/>
              <w:bottom w:val="nil"/>
              <w:right w:val="nil"/>
            </w:tcBorders>
            <w:shd w:val="clear" w:color="000000" w:fill="305496"/>
            <w:vAlign w:val="center"/>
            <w:hideMark/>
          </w:tcPr>
          <w:p w14:paraId="52B1D800"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 </w:t>
            </w:r>
          </w:p>
        </w:tc>
        <w:tc>
          <w:tcPr>
            <w:tcW w:w="964" w:type="dxa"/>
            <w:tcBorders>
              <w:top w:val="nil"/>
              <w:left w:val="nil"/>
              <w:bottom w:val="nil"/>
              <w:right w:val="nil"/>
            </w:tcBorders>
            <w:shd w:val="clear" w:color="000000" w:fill="305496"/>
            <w:tcMar>
              <w:left w:w="28" w:type="dxa"/>
              <w:right w:w="28" w:type="dxa"/>
            </w:tcMar>
            <w:vAlign w:val="center"/>
            <w:hideMark/>
          </w:tcPr>
          <w:p w14:paraId="0BB8616D"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2024/25</w:t>
            </w:r>
          </w:p>
        </w:tc>
        <w:tc>
          <w:tcPr>
            <w:tcW w:w="964" w:type="dxa"/>
            <w:tcBorders>
              <w:top w:val="nil"/>
              <w:left w:val="nil"/>
              <w:bottom w:val="nil"/>
              <w:right w:val="nil"/>
            </w:tcBorders>
            <w:shd w:val="clear" w:color="000000" w:fill="305496"/>
            <w:tcMar>
              <w:left w:w="28" w:type="dxa"/>
              <w:right w:w="28" w:type="dxa"/>
            </w:tcMar>
            <w:vAlign w:val="center"/>
            <w:hideMark/>
          </w:tcPr>
          <w:p w14:paraId="3B7E5BE1"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2025/26</w:t>
            </w:r>
          </w:p>
        </w:tc>
        <w:tc>
          <w:tcPr>
            <w:tcW w:w="964" w:type="dxa"/>
            <w:tcBorders>
              <w:top w:val="nil"/>
              <w:left w:val="nil"/>
              <w:bottom w:val="nil"/>
              <w:right w:val="nil"/>
            </w:tcBorders>
            <w:shd w:val="clear" w:color="000000" w:fill="305496"/>
            <w:tcMar>
              <w:left w:w="28" w:type="dxa"/>
              <w:right w:w="28" w:type="dxa"/>
            </w:tcMar>
            <w:vAlign w:val="center"/>
            <w:hideMark/>
          </w:tcPr>
          <w:p w14:paraId="799792F0"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2026/27</w:t>
            </w:r>
          </w:p>
        </w:tc>
        <w:tc>
          <w:tcPr>
            <w:tcW w:w="964" w:type="dxa"/>
            <w:tcBorders>
              <w:top w:val="nil"/>
              <w:left w:val="nil"/>
              <w:bottom w:val="nil"/>
              <w:right w:val="nil"/>
            </w:tcBorders>
            <w:shd w:val="clear" w:color="000000" w:fill="305496"/>
            <w:tcMar>
              <w:left w:w="28" w:type="dxa"/>
              <w:right w:w="28" w:type="dxa"/>
            </w:tcMar>
            <w:vAlign w:val="center"/>
            <w:hideMark/>
          </w:tcPr>
          <w:p w14:paraId="46ECF6FA"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2027/28</w:t>
            </w:r>
          </w:p>
        </w:tc>
        <w:tc>
          <w:tcPr>
            <w:tcW w:w="964" w:type="dxa"/>
            <w:tcBorders>
              <w:top w:val="nil"/>
              <w:left w:val="nil"/>
              <w:bottom w:val="nil"/>
              <w:right w:val="nil"/>
            </w:tcBorders>
            <w:shd w:val="clear" w:color="000000" w:fill="305496"/>
            <w:tcMar>
              <w:left w:w="28" w:type="dxa"/>
              <w:right w:w="28" w:type="dxa"/>
            </w:tcMar>
            <w:vAlign w:val="center"/>
            <w:hideMark/>
          </w:tcPr>
          <w:p w14:paraId="0BCB9CFB"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2028/29</w:t>
            </w:r>
          </w:p>
        </w:tc>
        <w:tc>
          <w:tcPr>
            <w:tcW w:w="964" w:type="dxa"/>
            <w:tcBorders>
              <w:top w:val="nil"/>
              <w:left w:val="nil"/>
              <w:bottom w:val="nil"/>
              <w:right w:val="nil"/>
            </w:tcBorders>
            <w:shd w:val="clear" w:color="000000" w:fill="305496"/>
            <w:tcMar>
              <w:left w:w="28" w:type="dxa"/>
              <w:right w:w="28" w:type="dxa"/>
            </w:tcMar>
            <w:vAlign w:val="center"/>
            <w:hideMark/>
          </w:tcPr>
          <w:p w14:paraId="1D51F997"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2029/30</w:t>
            </w:r>
          </w:p>
        </w:tc>
        <w:tc>
          <w:tcPr>
            <w:tcW w:w="964" w:type="dxa"/>
            <w:tcBorders>
              <w:top w:val="nil"/>
              <w:left w:val="nil"/>
              <w:bottom w:val="nil"/>
              <w:right w:val="nil"/>
            </w:tcBorders>
            <w:shd w:val="clear" w:color="000000" w:fill="305496"/>
            <w:tcMar>
              <w:left w:w="28" w:type="dxa"/>
              <w:right w:w="28" w:type="dxa"/>
            </w:tcMar>
            <w:vAlign w:val="center"/>
            <w:hideMark/>
          </w:tcPr>
          <w:p w14:paraId="6CE0D65E"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2030/31</w:t>
            </w:r>
          </w:p>
        </w:tc>
        <w:tc>
          <w:tcPr>
            <w:tcW w:w="964" w:type="dxa"/>
            <w:tcBorders>
              <w:top w:val="nil"/>
              <w:left w:val="nil"/>
              <w:bottom w:val="nil"/>
              <w:right w:val="nil"/>
            </w:tcBorders>
            <w:shd w:val="clear" w:color="000000" w:fill="305496"/>
            <w:tcMar>
              <w:left w:w="28" w:type="dxa"/>
              <w:right w:w="28" w:type="dxa"/>
            </w:tcMar>
            <w:vAlign w:val="center"/>
            <w:hideMark/>
          </w:tcPr>
          <w:p w14:paraId="088CBD0D"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2031/32</w:t>
            </w:r>
          </w:p>
        </w:tc>
        <w:tc>
          <w:tcPr>
            <w:tcW w:w="964" w:type="dxa"/>
            <w:tcBorders>
              <w:top w:val="nil"/>
              <w:left w:val="nil"/>
              <w:bottom w:val="nil"/>
              <w:right w:val="nil"/>
            </w:tcBorders>
            <w:shd w:val="clear" w:color="000000" w:fill="305496"/>
            <w:tcMar>
              <w:left w:w="28" w:type="dxa"/>
              <w:right w:w="28" w:type="dxa"/>
            </w:tcMar>
            <w:vAlign w:val="center"/>
            <w:hideMark/>
          </w:tcPr>
          <w:p w14:paraId="1A3D5A97"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2032/33</w:t>
            </w:r>
          </w:p>
        </w:tc>
        <w:tc>
          <w:tcPr>
            <w:tcW w:w="964" w:type="dxa"/>
            <w:tcBorders>
              <w:top w:val="nil"/>
              <w:left w:val="nil"/>
              <w:bottom w:val="nil"/>
              <w:right w:val="nil"/>
            </w:tcBorders>
            <w:shd w:val="clear" w:color="000000" w:fill="305496"/>
            <w:tcMar>
              <w:left w:w="28" w:type="dxa"/>
              <w:right w:w="28" w:type="dxa"/>
            </w:tcMar>
            <w:vAlign w:val="center"/>
            <w:hideMark/>
          </w:tcPr>
          <w:p w14:paraId="3EC9158B"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2033/34</w:t>
            </w:r>
          </w:p>
        </w:tc>
        <w:tc>
          <w:tcPr>
            <w:tcW w:w="964" w:type="dxa"/>
            <w:tcBorders>
              <w:top w:val="nil"/>
              <w:left w:val="nil"/>
              <w:bottom w:val="nil"/>
              <w:right w:val="nil"/>
            </w:tcBorders>
            <w:shd w:val="clear" w:color="000000" w:fill="305496"/>
            <w:tcMar>
              <w:left w:w="28" w:type="dxa"/>
              <w:right w:w="28" w:type="dxa"/>
            </w:tcMar>
            <w:vAlign w:val="center"/>
            <w:hideMark/>
          </w:tcPr>
          <w:p w14:paraId="434C424C"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2034/35</w:t>
            </w:r>
          </w:p>
        </w:tc>
      </w:tr>
      <w:tr w:rsidR="00FD208D" w:rsidRPr="00FD208D" w14:paraId="1CF2E545" w14:textId="77777777" w:rsidTr="00FD208D">
        <w:trPr>
          <w:trHeight w:val="343"/>
        </w:trPr>
        <w:tc>
          <w:tcPr>
            <w:tcW w:w="3969" w:type="dxa"/>
            <w:tcBorders>
              <w:top w:val="nil"/>
              <w:left w:val="nil"/>
              <w:bottom w:val="nil"/>
              <w:right w:val="nil"/>
            </w:tcBorders>
            <w:shd w:val="clear" w:color="000000" w:fill="305496"/>
            <w:vAlign w:val="center"/>
            <w:hideMark/>
          </w:tcPr>
          <w:p w14:paraId="6E9F5C6B"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 </w:t>
            </w:r>
          </w:p>
        </w:tc>
        <w:tc>
          <w:tcPr>
            <w:tcW w:w="964" w:type="dxa"/>
            <w:tcBorders>
              <w:top w:val="nil"/>
              <w:left w:val="nil"/>
              <w:bottom w:val="nil"/>
              <w:right w:val="nil"/>
            </w:tcBorders>
            <w:shd w:val="clear" w:color="000000" w:fill="305496"/>
            <w:vAlign w:val="center"/>
            <w:hideMark/>
          </w:tcPr>
          <w:p w14:paraId="72A974FF"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$’000</w:t>
            </w:r>
          </w:p>
        </w:tc>
        <w:tc>
          <w:tcPr>
            <w:tcW w:w="964" w:type="dxa"/>
            <w:tcBorders>
              <w:top w:val="nil"/>
              <w:left w:val="nil"/>
              <w:bottom w:val="nil"/>
              <w:right w:val="nil"/>
            </w:tcBorders>
            <w:shd w:val="clear" w:color="000000" w:fill="305496"/>
            <w:vAlign w:val="center"/>
            <w:hideMark/>
          </w:tcPr>
          <w:p w14:paraId="69FA4BDA"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$’000</w:t>
            </w:r>
          </w:p>
        </w:tc>
        <w:tc>
          <w:tcPr>
            <w:tcW w:w="964" w:type="dxa"/>
            <w:tcBorders>
              <w:top w:val="nil"/>
              <w:left w:val="nil"/>
              <w:bottom w:val="nil"/>
              <w:right w:val="nil"/>
            </w:tcBorders>
            <w:shd w:val="clear" w:color="000000" w:fill="305496"/>
            <w:vAlign w:val="center"/>
            <w:hideMark/>
          </w:tcPr>
          <w:p w14:paraId="423CD5B8"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$’000</w:t>
            </w:r>
          </w:p>
        </w:tc>
        <w:tc>
          <w:tcPr>
            <w:tcW w:w="964" w:type="dxa"/>
            <w:tcBorders>
              <w:top w:val="nil"/>
              <w:left w:val="nil"/>
              <w:bottom w:val="nil"/>
              <w:right w:val="nil"/>
            </w:tcBorders>
            <w:shd w:val="clear" w:color="000000" w:fill="305496"/>
            <w:vAlign w:val="center"/>
            <w:hideMark/>
          </w:tcPr>
          <w:p w14:paraId="32DFC06C"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$’000</w:t>
            </w:r>
          </w:p>
        </w:tc>
        <w:tc>
          <w:tcPr>
            <w:tcW w:w="964" w:type="dxa"/>
            <w:tcBorders>
              <w:top w:val="nil"/>
              <w:left w:val="nil"/>
              <w:bottom w:val="nil"/>
              <w:right w:val="nil"/>
            </w:tcBorders>
            <w:shd w:val="clear" w:color="000000" w:fill="305496"/>
            <w:vAlign w:val="center"/>
            <w:hideMark/>
          </w:tcPr>
          <w:p w14:paraId="4CE5BB23"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$’000</w:t>
            </w:r>
          </w:p>
        </w:tc>
        <w:tc>
          <w:tcPr>
            <w:tcW w:w="964" w:type="dxa"/>
            <w:tcBorders>
              <w:top w:val="nil"/>
              <w:left w:val="nil"/>
              <w:bottom w:val="nil"/>
              <w:right w:val="nil"/>
            </w:tcBorders>
            <w:shd w:val="clear" w:color="000000" w:fill="305496"/>
            <w:vAlign w:val="center"/>
            <w:hideMark/>
          </w:tcPr>
          <w:p w14:paraId="244907A1"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$’000</w:t>
            </w:r>
          </w:p>
        </w:tc>
        <w:tc>
          <w:tcPr>
            <w:tcW w:w="964" w:type="dxa"/>
            <w:tcBorders>
              <w:top w:val="nil"/>
              <w:left w:val="nil"/>
              <w:bottom w:val="nil"/>
              <w:right w:val="nil"/>
            </w:tcBorders>
            <w:shd w:val="clear" w:color="000000" w:fill="305496"/>
            <w:vAlign w:val="center"/>
            <w:hideMark/>
          </w:tcPr>
          <w:p w14:paraId="20B68421"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$’000</w:t>
            </w:r>
          </w:p>
        </w:tc>
        <w:tc>
          <w:tcPr>
            <w:tcW w:w="964" w:type="dxa"/>
            <w:tcBorders>
              <w:top w:val="nil"/>
              <w:left w:val="nil"/>
              <w:bottom w:val="nil"/>
              <w:right w:val="nil"/>
            </w:tcBorders>
            <w:shd w:val="clear" w:color="000000" w:fill="305496"/>
            <w:vAlign w:val="center"/>
            <w:hideMark/>
          </w:tcPr>
          <w:p w14:paraId="14F7BB42"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$’000</w:t>
            </w:r>
          </w:p>
        </w:tc>
        <w:tc>
          <w:tcPr>
            <w:tcW w:w="964" w:type="dxa"/>
            <w:tcBorders>
              <w:top w:val="nil"/>
              <w:left w:val="nil"/>
              <w:bottom w:val="nil"/>
              <w:right w:val="nil"/>
            </w:tcBorders>
            <w:shd w:val="clear" w:color="000000" w:fill="305496"/>
            <w:vAlign w:val="center"/>
            <w:hideMark/>
          </w:tcPr>
          <w:p w14:paraId="7ED7A193"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$’000</w:t>
            </w:r>
          </w:p>
        </w:tc>
        <w:tc>
          <w:tcPr>
            <w:tcW w:w="964" w:type="dxa"/>
            <w:tcBorders>
              <w:top w:val="nil"/>
              <w:left w:val="nil"/>
              <w:bottom w:val="nil"/>
              <w:right w:val="nil"/>
            </w:tcBorders>
            <w:shd w:val="clear" w:color="000000" w:fill="305496"/>
            <w:vAlign w:val="center"/>
            <w:hideMark/>
          </w:tcPr>
          <w:p w14:paraId="315E72FF"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$’000</w:t>
            </w:r>
          </w:p>
        </w:tc>
        <w:tc>
          <w:tcPr>
            <w:tcW w:w="964" w:type="dxa"/>
            <w:tcBorders>
              <w:top w:val="nil"/>
              <w:left w:val="nil"/>
              <w:bottom w:val="nil"/>
              <w:right w:val="nil"/>
            </w:tcBorders>
            <w:shd w:val="clear" w:color="000000" w:fill="305496"/>
            <w:vAlign w:val="center"/>
            <w:hideMark/>
          </w:tcPr>
          <w:p w14:paraId="0F6E7E60" w14:textId="77777777" w:rsidR="00FD208D" w:rsidRPr="00FD208D" w:rsidRDefault="00FD208D" w:rsidP="00FD208D">
            <w:pPr>
              <w:keepNext/>
              <w:spacing w:before="0" w:after="0"/>
              <w:jc w:val="center"/>
              <w:rPr>
                <w:rFonts w:eastAsia="Times New Roman"/>
                <w:b/>
                <w:bCs/>
                <w:color w:val="FFFFFF"/>
                <w:sz w:val="22"/>
                <w:szCs w:val="22"/>
              </w:rPr>
            </w:pPr>
            <w:r w:rsidRPr="00FD208D">
              <w:rPr>
                <w:rFonts w:eastAsia="Times New Roman"/>
                <w:b/>
                <w:bCs/>
                <w:color w:val="FFFFFF"/>
                <w:sz w:val="22"/>
                <w:szCs w:val="22"/>
              </w:rPr>
              <w:t>$’000</w:t>
            </w:r>
          </w:p>
        </w:tc>
      </w:tr>
      <w:tr w:rsidR="00FD208D" w:rsidRPr="00FD208D" w14:paraId="73081A7B" w14:textId="77777777" w:rsidTr="00FD208D">
        <w:trPr>
          <w:trHeight w:val="380"/>
        </w:trPr>
        <w:tc>
          <w:tcPr>
            <w:tcW w:w="3969" w:type="dxa"/>
            <w:tcBorders>
              <w:top w:val="nil"/>
              <w:left w:val="nil"/>
              <w:bottom w:val="nil"/>
              <w:right w:val="nil"/>
            </w:tcBorders>
            <w:shd w:val="clear" w:color="000000" w:fill="FFFFFF"/>
            <w:vAlign w:val="center"/>
            <w:hideMark/>
          </w:tcPr>
          <w:p w14:paraId="2D524AFB" w14:textId="77777777" w:rsidR="00FD208D" w:rsidRPr="00B750BC" w:rsidRDefault="00FD208D" w:rsidP="00FD208D">
            <w:pPr>
              <w:keepNext/>
              <w:spacing w:before="0" w:after="0"/>
              <w:rPr>
                <w:rFonts w:eastAsia="Times New Roman"/>
                <w:b/>
                <w:bCs/>
                <w:color w:val="auto"/>
                <w:sz w:val="20"/>
                <w:szCs w:val="20"/>
              </w:rPr>
            </w:pPr>
            <w:r w:rsidRPr="00B750BC">
              <w:rPr>
                <w:rFonts w:eastAsia="Times New Roman"/>
                <w:b/>
                <w:bCs/>
                <w:color w:val="auto"/>
                <w:sz w:val="20"/>
                <w:szCs w:val="20"/>
              </w:rPr>
              <w:t>Opening balance</w:t>
            </w:r>
          </w:p>
        </w:tc>
        <w:tc>
          <w:tcPr>
            <w:tcW w:w="964" w:type="dxa"/>
            <w:tcBorders>
              <w:top w:val="nil"/>
              <w:left w:val="nil"/>
              <w:bottom w:val="nil"/>
              <w:right w:val="nil"/>
            </w:tcBorders>
            <w:shd w:val="clear" w:color="000000" w:fill="FFFFFF"/>
            <w:vAlign w:val="center"/>
            <w:hideMark/>
          </w:tcPr>
          <w:p w14:paraId="49133A87"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640 </w:t>
            </w:r>
          </w:p>
        </w:tc>
        <w:tc>
          <w:tcPr>
            <w:tcW w:w="964" w:type="dxa"/>
            <w:tcBorders>
              <w:top w:val="nil"/>
              <w:left w:val="nil"/>
              <w:bottom w:val="nil"/>
              <w:right w:val="nil"/>
            </w:tcBorders>
            <w:shd w:val="clear" w:color="000000" w:fill="FFFFFF"/>
            <w:vAlign w:val="center"/>
            <w:hideMark/>
          </w:tcPr>
          <w:p w14:paraId="01B9217E"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37,498 </w:t>
            </w:r>
          </w:p>
        </w:tc>
        <w:tc>
          <w:tcPr>
            <w:tcW w:w="964" w:type="dxa"/>
            <w:tcBorders>
              <w:top w:val="nil"/>
              <w:left w:val="nil"/>
              <w:bottom w:val="nil"/>
              <w:right w:val="nil"/>
            </w:tcBorders>
            <w:shd w:val="clear" w:color="000000" w:fill="FFFFFF"/>
            <w:vAlign w:val="center"/>
            <w:hideMark/>
          </w:tcPr>
          <w:p w14:paraId="36468716"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39,287 </w:t>
            </w:r>
          </w:p>
        </w:tc>
        <w:tc>
          <w:tcPr>
            <w:tcW w:w="964" w:type="dxa"/>
            <w:tcBorders>
              <w:top w:val="nil"/>
              <w:left w:val="nil"/>
              <w:bottom w:val="nil"/>
              <w:right w:val="nil"/>
            </w:tcBorders>
            <w:shd w:val="clear" w:color="000000" w:fill="FFFFFF"/>
            <w:vAlign w:val="center"/>
            <w:hideMark/>
          </w:tcPr>
          <w:p w14:paraId="4AB92632"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32,624 </w:t>
            </w:r>
          </w:p>
        </w:tc>
        <w:tc>
          <w:tcPr>
            <w:tcW w:w="964" w:type="dxa"/>
            <w:tcBorders>
              <w:top w:val="nil"/>
              <w:left w:val="nil"/>
              <w:bottom w:val="nil"/>
              <w:right w:val="nil"/>
            </w:tcBorders>
            <w:shd w:val="clear" w:color="000000" w:fill="FFFFFF"/>
            <w:vAlign w:val="center"/>
            <w:hideMark/>
          </w:tcPr>
          <w:p w14:paraId="3BFB166B"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25,648 </w:t>
            </w:r>
          </w:p>
        </w:tc>
        <w:tc>
          <w:tcPr>
            <w:tcW w:w="964" w:type="dxa"/>
            <w:tcBorders>
              <w:top w:val="nil"/>
              <w:left w:val="nil"/>
              <w:bottom w:val="nil"/>
              <w:right w:val="nil"/>
            </w:tcBorders>
            <w:shd w:val="clear" w:color="000000" w:fill="FFFFFF"/>
            <w:vAlign w:val="center"/>
            <w:hideMark/>
          </w:tcPr>
          <w:p w14:paraId="2A97E0F0"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18,344 </w:t>
            </w:r>
          </w:p>
        </w:tc>
        <w:tc>
          <w:tcPr>
            <w:tcW w:w="964" w:type="dxa"/>
            <w:tcBorders>
              <w:top w:val="nil"/>
              <w:left w:val="nil"/>
              <w:bottom w:val="nil"/>
              <w:right w:val="nil"/>
            </w:tcBorders>
            <w:shd w:val="clear" w:color="000000" w:fill="FFFFFF"/>
            <w:vAlign w:val="center"/>
            <w:hideMark/>
          </w:tcPr>
          <w:p w14:paraId="1F9D1767"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14,843 </w:t>
            </w:r>
          </w:p>
        </w:tc>
        <w:tc>
          <w:tcPr>
            <w:tcW w:w="964" w:type="dxa"/>
            <w:tcBorders>
              <w:top w:val="nil"/>
              <w:left w:val="nil"/>
              <w:bottom w:val="nil"/>
              <w:right w:val="nil"/>
            </w:tcBorders>
            <w:shd w:val="clear" w:color="000000" w:fill="FFFFFF"/>
            <w:vAlign w:val="center"/>
            <w:hideMark/>
          </w:tcPr>
          <w:p w14:paraId="68979771"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12,016 </w:t>
            </w:r>
          </w:p>
        </w:tc>
        <w:tc>
          <w:tcPr>
            <w:tcW w:w="964" w:type="dxa"/>
            <w:tcBorders>
              <w:top w:val="nil"/>
              <w:left w:val="nil"/>
              <w:bottom w:val="nil"/>
              <w:right w:val="nil"/>
            </w:tcBorders>
            <w:shd w:val="clear" w:color="000000" w:fill="FFFFFF"/>
            <w:vAlign w:val="center"/>
            <w:hideMark/>
          </w:tcPr>
          <w:p w14:paraId="1A99BFC4"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9,047 </w:t>
            </w:r>
          </w:p>
        </w:tc>
        <w:tc>
          <w:tcPr>
            <w:tcW w:w="964" w:type="dxa"/>
            <w:tcBorders>
              <w:top w:val="nil"/>
              <w:left w:val="nil"/>
              <w:bottom w:val="nil"/>
              <w:right w:val="nil"/>
            </w:tcBorders>
            <w:shd w:val="clear" w:color="000000" w:fill="FFFFFF"/>
            <w:vAlign w:val="center"/>
            <w:hideMark/>
          </w:tcPr>
          <w:p w14:paraId="175E8365"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5,928 </w:t>
            </w:r>
          </w:p>
        </w:tc>
        <w:tc>
          <w:tcPr>
            <w:tcW w:w="964" w:type="dxa"/>
            <w:tcBorders>
              <w:top w:val="nil"/>
              <w:left w:val="nil"/>
              <w:bottom w:val="nil"/>
              <w:right w:val="nil"/>
            </w:tcBorders>
            <w:shd w:val="clear" w:color="000000" w:fill="FFFFFF"/>
            <w:vAlign w:val="center"/>
            <w:hideMark/>
          </w:tcPr>
          <w:p w14:paraId="1FE36E38"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2,652 </w:t>
            </w:r>
          </w:p>
        </w:tc>
      </w:tr>
      <w:tr w:rsidR="00FD208D" w:rsidRPr="00FD208D" w14:paraId="089B8483" w14:textId="77777777" w:rsidTr="00FD208D">
        <w:trPr>
          <w:trHeight w:val="380"/>
        </w:trPr>
        <w:tc>
          <w:tcPr>
            <w:tcW w:w="3969" w:type="dxa"/>
            <w:tcBorders>
              <w:top w:val="nil"/>
              <w:left w:val="nil"/>
              <w:bottom w:val="nil"/>
              <w:right w:val="nil"/>
            </w:tcBorders>
            <w:shd w:val="clear" w:color="000000" w:fill="FFFFFF"/>
            <w:vAlign w:val="center"/>
            <w:hideMark/>
          </w:tcPr>
          <w:p w14:paraId="18ECCD1C" w14:textId="77777777" w:rsidR="00FD208D" w:rsidRPr="00B750BC" w:rsidRDefault="00FD208D" w:rsidP="00FD208D">
            <w:pPr>
              <w:keepNext/>
              <w:spacing w:before="0" w:after="0"/>
              <w:rPr>
                <w:rFonts w:eastAsia="Times New Roman"/>
                <w:color w:val="auto"/>
                <w:sz w:val="20"/>
                <w:szCs w:val="20"/>
              </w:rPr>
            </w:pPr>
            <w:proofErr w:type="gramStart"/>
            <w:r w:rsidRPr="00B750BC">
              <w:rPr>
                <w:rFonts w:eastAsia="Times New Roman"/>
                <w:color w:val="auto"/>
                <w:sz w:val="20"/>
                <w:szCs w:val="20"/>
              </w:rPr>
              <w:t>Plus</w:t>
            </w:r>
            <w:proofErr w:type="gramEnd"/>
            <w:r w:rsidRPr="00B750BC">
              <w:rPr>
                <w:rFonts w:eastAsia="Times New Roman"/>
                <w:color w:val="auto"/>
                <w:sz w:val="20"/>
                <w:szCs w:val="20"/>
              </w:rPr>
              <w:t xml:space="preserve"> New loans</w:t>
            </w:r>
          </w:p>
        </w:tc>
        <w:tc>
          <w:tcPr>
            <w:tcW w:w="964" w:type="dxa"/>
            <w:tcBorders>
              <w:top w:val="nil"/>
              <w:left w:val="nil"/>
              <w:bottom w:val="nil"/>
              <w:right w:val="nil"/>
            </w:tcBorders>
            <w:shd w:val="clear" w:color="000000" w:fill="FFFFFF"/>
            <w:vAlign w:val="center"/>
            <w:hideMark/>
          </w:tcPr>
          <w:p w14:paraId="4F85585A"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39,348 </w:t>
            </w:r>
          </w:p>
        </w:tc>
        <w:tc>
          <w:tcPr>
            <w:tcW w:w="964" w:type="dxa"/>
            <w:tcBorders>
              <w:top w:val="nil"/>
              <w:left w:val="nil"/>
              <w:bottom w:val="nil"/>
              <w:right w:val="nil"/>
            </w:tcBorders>
            <w:shd w:val="clear" w:color="000000" w:fill="FFFFFF"/>
            <w:vAlign w:val="center"/>
            <w:hideMark/>
          </w:tcPr>
          <w:p w14:paraId="499B62D7"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8,000 </w:t>
            </w:r>
          </w:p>
        </w:tc>
        <w:tc>
          <w:tcPr>
            <w:tcW w:w="964" w:type="dxa"/>
            <w:tcBorders>
              <w:top w:val="nil"/>
              <w:left w:val="nil"/>
              <w:bottom w:val="nil"/>
              <w:right w:val="nil"/>
            </w:tcBorders>
            <w:shd w:val="clear" w:color="000000" w:fill="FFFFFF"/>
            <w:vAlign w:val="center"/>
            <w:hideMark/>
          </w:tcPr>
          <w:p w14:paraId="692BAC64"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  </w:t>
            </w:r>
          </w:p>
        </w:tc>
        <w:tc>
          <w:tcPr>
            <w:tcW w:w="964" w:type="dxa"/>
            <w:tcBorders>
              <w:top w:val="nil"/>
              <w:left w:val="nil"/>
              <w:bottom w:val="nil"/>
              <w:right w:val="nil"/>
            </w:tcBorders>
            <w:shd w:val="clear" w:color="000000" w:fill="FFFFFF"/>
            <w:vAlign w:val="center"/>
            <w:hideMark/>
          </w:tcPr>
          <w:p w14:paraId="4B8173CF"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  </w:t>
            </w:r>
          </w:p>
        </w:tc>
        <w:tc>
          <w:tcPr>
            <w:tcW w:w="964" w:type="dxa"/>
            <w:tcBorders>
              <w:top w:val="nil"/>
              <w:left w:val="nil"/>
              <w:bottom w:val="nil"/>
              <w:right w:val="nil"/>
            </w:tcBorders>
            <w:shd w:val="clear" w:color="000000" w:fill="FFFFFF"/>
            <w:vAlign w:val="center"/>
            <w:hideMark/>
          </w:tcPr>
          <w:p w14:paraId="4044B33A"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  </w:t>
            </w:r>
          </w:p>
        </w:tc>
        <w:tc>
          <w:tcPr>
            <w:tcW w:w="964" w:type="dxa"/>
            <w:tcBorders>
              <w:top w:val="nil"/>
              <w:left w:val="nil"/>
              <w:bottom w:val="nil"/>
              <w:right w:val="nil"/>
            </w:tcBorders>
            <w:shd w:val="clear" w:color="000000" w:fill="FFFFFF"/>
            <w:vAlign w:val="center"/>
            <w:hideMark/>
          </w:tcPr>
          <w:p w14:paraId="269C888C"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  </w:t>
            </w:r>
          </w:p>
        </w:tc>
        <w:tc>
          <w:tcPr>
            <w:tcW w:w="964" w:type="dxa"/>
            <w:tcBorders>
              <w:top w:val="nil"/>
              <w:left w:val="nil"/>
              <w:bottom w:val="nil"/>
              <w:right w:val="nil"/>
            </w:tcBorders>
            <w:shd w:val="clear" w:color="000000" w:fill="FFFFFF"/>
            <w:vAlign w:val="center"/>
            <w:hideMark/>
          </w:tcPr>
          <w:p w14:paraId="5E2F197B"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  </w:t>
            </w:r>
          </w:p>
        </w:tc>
        <w:tc>
          <w:tcPr>
            <w:tcW w:w="964" w:type="dxa"/>
            <w:tcBorders>
              <w:top w:val="nil"/>
              <w:left w:val="nil"/>
              <w:bottom w:val="nil"/>
              <w:right w:val="nil"/>
            </w:tcBorders>
            <w:shd w:val="clear" w:color="000000" w:fill="FFFFFF"/>
            <w:vAlign w:val="center"/>
            <w:hideMark/>
          </w:tcPr>
          <w:p w14:paraId="4FF16D7B"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  </w:t>
            </w:r>
          </w:p>
        </w:tc>
        <w:tc>
          <w:tcPr>
            <w:tcW w:w="964" w:type="dxa"/>
            <w:tcBorders>
              <w:top w:val="nil"/>
              <w:left w:val="nil"/>
              <w:bottom w:val="nil"/>
              <w:right w:val="nil"/>
            </w:tcBorders>
            <w:shd w:val="clear" w:color="000000" w:fill="FFFFFF"/>
            <w:vAlign w:val="center"/>
            <w:hideMark/>
          </w:tcPr>
          <w:p w14:paraId="7C01F3CD"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  </w:t>
            </w:r>
          </w:p>
        </w:tc>
        <w:tc>
          <w:tcPr>
            <w:tcW w:w="964" w:type="dxa"/>
            <w:tcBorders>
              <w:top w:val="nil"/>
              <w:left w:val="nil"/>
              <w:bottom w:val="nil"/>
              <w:right w:val="nil"/>
            </w:tcBorders>
            <w:shd w:val="clear" w:color="000000" w:fill="FFFFFF"/>
            <w:vAlign w:val="center"/>
            <w:hideMark/>
          </w:tcPr>
          <w:p w14:paraId="71F303CB"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  </w:t>
            </w:r>
          </w:p>
        </w:tc>
        <w:tc>
          <w:tcPr>
            <w:tcW w:w="964" w:type="dxa"/>
            <w:tcBorders>
              <w:top w:val="nil"/>
              <w:left w:val="nil"/>
              <w:bottom w:val="nil"/>
              <w:right w:val="nil"/>
            </w:tcBorders>
            <w:shd w:val="clear" w:color="000000" w:fill="FFFFFF"/>
            <w:vAlign w:val="center"/>
            <w:hideMark/>
          </w:tcPr>
          <w:p w14:paraId="12E57A8F" w14:textId="77777777" w:rsidR="00FD208D" w:rsidRPr="00B750BC" w:rsidRDefault="00FD208D" w:rsidP="00FD208D">
            <w:pPr>
              <w:keepNext/>
              <w:spacing w:before="0" w:after="0"/>
              <w:jc w:val="right"/>
              <w:rPr>
                <w:rFonts w:eastAsia="Times New Roman"/>
                <w:color w:val="auto"/>
                <w:sz w:val="20"/>
                <w:szCs w:val="20"/>
              </w:rPr>
            </w:pPr>
            <w:r w:rsidRPr="00B750BC">
              <w:rPr>
                <w:rFonts w:eastAsia="Times New Roman"/>
                <w:color w:val="auto"/>
                <w:sz w:val="20"/>
                <w:szCs w:val="20"/>
              </w:rPr>
              <w:t xml:space="preserve">-  </w:t>
            </w:r>
          </w:p>
        </w:tc>
      </w:tr>
      <w:tr w:rsidR="00FD208D" w:rsidRPr="00FD208D" w14:paraId="05B6FF08" w14:textId="77777777" w:rsidTr="00FD208D">
        <w:trPr>
          <w:trHeight w:val="380"/>
        </w:trPr>
        <w:tc>
          <w:tcPr>
            <w:tcW w:w="3969" w:type="dxa"/>
            <w:tcBorders>
              <w:top w:val="nil"/>
              <w:left w:val="nil"/>
              <w:bottom w:val="nil"/>
              <w:right w:val="nil"/>
            </w:tcBorders>
            <w:shd w:val="clear" w:color="000000" w:fill="FFFFFF"/>
            <w:vAlign w:val="center"/>
            <w:hideMark/>
          </w:tcPr>
          <w:p w14:paraId="513750C8" w14:textId="77777777" w:rsidR="00FD208D" w:rsidRPr="00B750BC" w:rsidRDefault="00FD208D" w:rsidP="00FD208D">
            <w:pPr>
              <w:spacing w:before="0" w:after="0"/>
              <w:rPr>
                <w:rFonts w:eastAsia="Times New Roman"/>
                <w:color w:val="auto"/>
                <w:sz w:val="20"/>
                <w:szCs w:val="20"/>
              </w:rPr>
            </w:pPr>
            <w:r w:rsidRPr="00B750BC">
              <w:rPr>
                <w:rFonts w:eastAsia="Times New Roman"/>
                <w:color w:val="auto"/>
                <w:sz w:val="20"/>
                <w:szCs w:val="20"/>
              </w:rPr>
              <w:t>Less Principal repayment</w:t>
            </w:r>
          </w:p>
        </w:tc>
        <w:tc>
          <w:tcPr>
            <w:tcW w:w="964" w:type="dxa"/>
            <w:tcBorders>
              <w:top w:val="nil"/>
              <w:left w:val="nil"/>
              <w:bottom w:val="nil"/>
              <w:right w:val="nil"/>
            </w:tcBorders>
            <w:shd w:val="clear" w:color="000000" w:fill="FFFFFF"/>
            <w:vAlign w:val="center"/>
            <w:hideMark/>
          </w:tcPr>
          <w:p w14:paraId="5222F587"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(2,490)</w:t>
            </w:r>
          </w:p>
        </w:tc>
        <w:tc>
          <w:tcPr>
            <w:tcW w:w="964" w:type="dxa"/>
            <w:tcBorders>
              <w:top w:val="nil"/>
              <w:left w:val="nil"/>
              <w:bottom w:val="nil"/>
              <w:right w:val="nil"/>
            </w:tcBorders>
            <w:shd w:val="clear" w:color="000000" w:fill="FFFFFF"/>
            <w:vAlign w:val="center"/>
            <w:hideMark/>
          </w:tcPr>
          <w:p w14:paraId="223212F6"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(6,211)</w:t>
            </w:r>
          </w:p>
        </w:tc>
        <w:tc>
          <w:tcPr>
            <w:tcW w:w="964" w:type="dxa"/>
            <w:tcBorders>
              <w:top w:val="nil"/>
              <w:left w:val="nil"/>
              <w:bottom w:val="nil"/>
              <w:right w:val="nil"/>
            </w:tcBorders>
            <w:shd w:val="clear" w:color="000000" w:fill="FFFFFF"/>
            <w:vAlign w:val="center"/>
            <w:hideMark/>
          </w:tcPr>
          <w:p w14:paraId="760E35D0"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(6,663)</w:t>
            </w:r>
          </w:p>
        </w:tc>
        <w:tc>
          <w:tcPr>
            <w:tcW w:w="964" w:type="dxa"/>
            <w:tcBorders>
              <w:top w:val="nil"/>
              <w:left w:val="nil"/>
              <w:bottom w:val="nil"/>
              <w:right w:val="nil"/>
            </w:tcBorders>
            <w:shd w:val="clear" w:color="000000" w:fill="FFFFFF"/>
            <w:vAlign w:val="center"/>
            <w:hideMark/>
          </w:tcPr>
          <w:p w14:paraId="1A337396"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(6,976)</w:t>
            </w:r>
          </w:p>
        </w:tc>
        <w:tc>
          <w:tcPr>
            <w:tcW w:w="964" w:type="dxa"/>
            <w:tcBorders>
              <w:top w:val="nil"/>
              <w:left w:val="nil"/>
              <w:bottom w:val="nil"/>
              <w:right w:val="nil"/>
            </w:tcBorders>
            <w:shd w:val="clear" w:color="000000" w:fill="FFFFFF"/>
            <w:vAlign w:val="center"/>
            <w:hideMark/>
          </w:tcPr>
          <w:p w14:paraId="42E60142"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(7,303)</w:t>
            </w:r>
          </w:p>
        </w:tc>
        <w:tc>
          <w:tcPr>
            <w:tcW w:w="964" w:type="dxa"/>
            <w:tcBorders>
              <w:top w:val="nil"/>
              <w:left w:val="nil"/>
              <w:bottom w:val="nil"/>
              <w:right w:val="nil"/>
            </w:tcBorders>
            <w:shd w:val="clear" w:color="000000" w:fill="FFFFFF"/>
            <w:vAlign w:val="center"/>
            <w:hideMark/>
          </w:tcPr>
          <w:p w14:paraId="0CCB0A8F"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(3,502)</w:t>
            </w:r>
          </w:p>
        </w:tc>
        <w:tc>
          <w:tcPr>
            <w:tcW w:w="964" w:type="dxa"/>
            <w:tcBorders>
              <w:top w:val="nil"/>
              <w:left w:val="nil"/>
              <w:bottom w:val="nil"/>
              <w:right w:val="nil"/>
            </w:tcBorders>
            <w:shd w:val="clear" w:color="000000" w:fill="FFFFFF"/>
            <w:vAlign w:val="center"/>
            <w:hideMark/>
          </w:tcPr>
          <w:p w14:paraId="6460D1A9"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(2,826)</w:t>
            </w:r>
          </w:p>
        </w:tc>
        <w:tc>
          <w:tcPr>
            <w:tcW w:w="964" w:type="dxa"/>
            <w:tcBorders>
              <w:top w:val="nil"/>
              <w:left w:val="nil"/>
              <w:bottom w:val="nil"/>
              <w:right w:val="nil"/>
            </w:tcBorders>
            <w:shd w:val="clear" w:color="000000" w:fill="FFFFFF"/>
            <w:vAlign w:val="center"/>
            <w:hideMark/>
          </w:tcPr>
          <w:p w14:paraId="715825B2"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(2,969)</w:t>
            </w:r>
          </w:p>
        </w:tc>
        <w:tc>
          <w:tcPr>
            <w:tcW w:w="964" w:type="dxa"/>
            <w:tcBorders>
              <w:top w:val="nil"/>
              <w:left w:val="nil"/>
              <w:bottom w:val="nil"/>
              <w:right w:val="nil"/>
            </w:tcBorders>
            <w:shd w:val="clear" w:color="000000" w:fill="FFFFFF"/>
            <w:vAlign w:val="center"/>
            <w:hideMark/>
          </w:tcPr>
          <w:p w14:paraId="5DAB0DAE"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(3,119)</w:t>
            </w:r>
          </w:p>
        </w:tc>
        <w:tc>
          <w:tcPr>
            <w:tcW w:w="964" w:type="dxa"/>
            <w:tcBorders>
              <w:top w:val="nil"/>
              <w:left w:val="nil"/>
              <w:bottom w:val="nil"/>
              <w:right w:val="nil"/>
            </w:tcBorders>
            <w:shd w:val="clear" w:color="000000" w:fill="FFFFFF"/>
            <w:vAlign w:val="center"/>
            <w:hideMark/>
          </w:tcPr>
          <w:p w14:paraId="0638BB55"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(3,276)</w:t>
            </w:r>
          </w:p>
        </w:tc>
        <w:tc>
          <w:tcPr>
            <w:tcW w:w="964" w:type="dxa"/>
            <w:tcBorders>
              <w:top w:val="nil"/>
              <w:left w:val="nil"/>
              <w:bottom w:val="nil"/>
              <w:right w:val="nil"/>
            </w:tcBorders>
            <w:shd w:val="clear" w:color="000000" w:fill="FFFFFF"/>
            <w:vAlign w:val="center"/>
            <w:hideMark/>
          </w:tcPr>
          <w:p w14:paraId="49776DAA"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(2,400)</w:t>
            </w:r>
          </w:p>
        </w:tc>
      </w:tr>
      <w:tr w:rsidR="00FD208D" w:rsidRPr="00FD208D" w14:paraId="1935520D" w14:textId="77777777" w:rsidTr="00FD208D">
        <w:trPr>
          <w:trHeight w:val="380"/>
        </w:trPr>
        <w:tc>
          <w:tcPr>
            <w:tcW w:w="3969" w:type="dxa"/>
            <w:tcBorders>
              <w:top w:val="nil"/>
              <w:left w:val="nil"/>
              <w:bottom w:val="nil"/>
              <w:right w:val="nil"/>
            </w:tcBorders>
            <w:shd w:val="clear" w:color="000000" w:fill="FFFFFF"/>
            <w:vAlign w:val="center"/>
            <w:hideMark/>
          </w:tcPr>
          <w:p w14:paraId="58629B70" w14:textId="77777777" w:rsidR="00FD208D" w:rsidRPr="00B750BC" w:rsidRDefault="00FD208D" w:rsidP="00FD208D">
            <w:pPr>
              <w:spacing w:before="0" w:after="0"/>
              <w:rPr>
                <w:rFonts w:eastAsia="Times New Roman"/>
                <w:b/>
                <w:bCs/>
                <w:color w:val="auto"/>
                <w:sz w:val="20"/>
                <w:szCs w:val="20"/>
              </w:rPr>
            </w:pPr>
            <w:r w:rsidRPr="00B750BC">
              <w:rPr>
                <w:rFonts w:eastAsia="Times New Roman"/>
                <w:b/>
                <w:bCs/>
                <w:color w:val="auto"/>
                <w:sz w:val="20"/>
                <w:szCs w:val="20"/>
              </w:rPr>
              <w:t>Closing balance</w:t>
            </w:r>
          </w:p>
        </w:tc>
        <w:tc>
          <w:tcPr>
            <w:tcW w:w="964" w:type="dxa"/>
            <w:tcBorders>
              <w:top w:val="single" w:sz="4" w:space="0" w:color="auto"/>
              <w:left w:val="nil"/>
              <w:bottom w:val="single" w:sz="4" w:space="0" w:color="auto"/>
              <w:right w:val="nil"/>
            </w:tcBorders>
            <w:shd w:val="clear" w:color="000000" w:fill="FFFFFF"/>
            <w:vAlign w:val="center"/>
            <w:hideMark/>
          </w:tcPr>
          <w:p w14:paraId="59F2071B"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37,498 </w:t>
            </w:r>
          </w:p>
        </w:tc>
        <w:tc>
          <w:tcPr>
            <w:tcW w:w="964" w:type="dxa"/>
            <w:tcBorders>
              <w:top w:val="single" w:sz="4" w:space="0" w:color="auto"/>
              <w:left w:val="nil"/>
              <w:bottom w:val="single" w:sz="4" w:space="0" w:color="auto"/>
              <w:right w:val="nil"/>
            </w:tcBorders>
            <w:shd w:val="clear" w:color="000000" w:fill="FFFFFF"/>
            <w:vAlign w:val="center"/>
            <w:hideMark/>
          </w:tcPr>
          <w:p w14:paraId="35077478"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39,287 </w:t>
            </w:r>
          </w:p>
        </w:tc>
        <w:tc>
          <w:tcPr>
            <w:tcW w:w="964" w:type="dxa"/>
            <w:tcBorders>
              <w:top w:val="single" w:sz="4" w:space="0" w:color="auto"/>
              <w:left w:val="nil"/>
              <w:bottom w:val="single" w:sz="4" w:space="0" w:color="auto"/>
              <w:right w:val="nil"/>
            </w:tcBorders>
            <w:shd w:val="clear" w:color="000000" w:fill="FFFFFF"/>
            <w:vAlign w:val="center"/>
            <w:hideMark/>
          </w:tcPr>
          <w:p w14:paraId="7A0BFB61"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32,624 </w:t>
            </w:r>
          </w:p>
        </w:tc>
        <w:tc>
          <w:tcPr>
            <w:tcW w:w="964" w:type="dxa"/>
            <w:tcBorders>
              <w:top w:val="single" w:sz="4" w:space="0" w:color="auto"/>
              <w:left w:val="nil"/>
              <w:bottom w:val="single" w:sz="4" w:space="0" w:color="auto"/>
              <w:right w:val="nil"/>
            </w:tcBorders>
            <w:shd w:val="clear" w:color="000000" w:fill="FFFFFF"/>
            <w:vAlign w:val="center"/>
            <w:hideMark/>
          </w:tcPr>
          <w:p w14:paraId="38B7A5A2"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25,648 </w:t>
            </w:r>
          </w:p>
        </w:tc>
        <w:tc>
          <w:tcPr>
            <w:tcW w:w="964" w:type="dxa"/>
            <w:tcBorders>
              <w:top w:val="single" w:sz="4" w:space="0" w:color="auto"/>
              <w:left w:val="nil"/>
              <w:bottom w:val="single" w:sz="4" w:space="0" w:color="auto"/>
              <w:right w:val="nil"/>
            </w:tcBorders>
            <w:shd w:val="clear" w:color="000000" w:fill="FFFFFF"/>
            <w:vAlign w:val="center"/>
            <w:hideMark/>
          </w:tcPr>
          <w:p w14:paraId="785A192E"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18,344 </w:t>
            </w:r>
          </w:p>
        </w:tc>
        <w:tc>
          <w:tcPr>
            <w:tcW w:w="964" w:type="dxa"/>
            <w:tcBorders>
              <w:top w:val="single" w:sz="4" w:space="0" w:color="auto"/>
              <w:left w:val="nil"/>
              <w:bottom w:val="single" w:sz="4" w:space="0" w:color="auto"/>
              <w:right w:val="nil"/>
            </w:tcBorders>
            <w:shd w:val="clear" w:color="000000" w:fill="FFFFFF"/>
            <w:vAlign w:val="center"/>
            <w:hideMark/>
          </w:tcPr>
          <w:p w14:paraId="3384F80B"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14,843 </w:t>
            </w:r>
          </w:p>
        </w:tc>
        <w:tc>
          <w:tcPr>
            <w:tcW w:w="964" w:type="dxa"/>
            <w:tcBorders>
              <w:top w:val="single" w:sz="4" w:space="0" w:color="auto"/>
              <w:left w:val="nil"/>
              <w:bottom w:val="single" w:sz="4" w:space="0" w:color="auto"/>
              <w:right w:val="nil"/>
            </w:tcBorders>
            <w:shd w:val="clear" w:color="000000" w:fill="FFFFFF"/>
            <w:vAlign w:val="center"/>
            <w:hideMark/>
          </w:tcPr>
          <w:p w14:paraId="0F2C7B11"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12,016 </w:t>
            </w:r>
          </w:p>
        </w:tc>
        <w:tc>
          <w:tcPr>
            <w:tcW w:w="964" w:type="dxa"/>
            <w:tcBorders>
              <w:top w:val="single" w:sz="4" w:space="0" w:color="auto"/>
              <w:left w:val="nil"/>
              <w:bottom w:val="single" w:sz="4" w:space="0" w:color="auto"/>
              <w:right w:val="nil"/>
            </w:tcBorders>
            <w:shd w:val="clear" w:color="000000" w:fill="FFFFFF"/>
            <w:vAlign w:val="center"/>
            <w:hideMark/>
          </w:tcPr>
          <w:p w14:paraId="3879F013"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9,047 </w:t>
            </w:r>
          </w:p>
        </w:tc>
        <w:tc>
          <w:tcPr>
            <w:tcW w:w="964" w:type="dxa"/>
            <w:tcBorders>
              <w:top w:val="single" w:sz="4" w:space="0" w:color="auto"/>
              <w:left w:val="nil"/>
              <w:bottom w:val="single" w:sz="4" w:space="0" w:color="auto"/>
              <w:right w:val="nil"/>
            </w:tcBorders>
            <w:shd w:val="clear" w:color="000000" w:fill="FFFFFF"/>
            <w:vAlign w:val="center"/>
            <w:hideMark/>
          </w:tcPr>
          <w:p w14:paraId="38FBEBE2"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5,928 </w:t>
            </w:r>
          </w:p>
        </w:tc>
        <w:tc>
          <w:tcPr>
            <w:tcW w:w="964" w:type="dxa"/>
            <w:tcBorders>
              <w:top w:val="single" w:sz="4" w:space="0" w:color="auto"/>
              <w:left w:val="nil"/>
              <w:bottom w:val="single" w:sz="4" w:space="0" w:color="auto"/>
              <w:right w:val="nil"/>
            </w:tcBorders>
            <w:shd w:val="clear" w:color="000000" w:fill="FFFFFF"/>
            <w:vAlign w:val="center"/>
            <w:hideMark/>
          </w:tcPr>
          <w:p w14:paraId="339514EB"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2,652 </w:t>
            </w:r>
          </w:p>
        </w:tc>
        <w:tc>
          <w:tcPr>
            <w:tcW w:w="964" w:type="dxa"/>
            <w:tcBorders>
              <w:top w:val="single" w:sz="4" w:space="0" w:color="auto"/>
              <w:left w:val="nil"/>
              <w:bottom w:val="single" w:sz="4" w:space="0" w:color="auto"/>
              <w:right w:val="nil"/>
            </w:tcBorders>
            <w:shd w:val="clear" w:color="000000" w:fill="FFFFFF"/>
            <w:vAlign w:val="center"/>
            <w:hideMark/>
          </w:tcPr>
          <w:p w14:paraId="795050B6"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252 </w:t>
            </w:r>
          </w:p>
        </w:tc>
      </w:tr>
      <w:tr w:rsidR="00FD208D" w:rsidRPr="00FD208D" w14:paraId="3FE62D29" w14:textId="77777777" w:rsidTr="00FD208D">
        <w:trPr>
          <w:trHeight w:val="380"/>
        </w:trPr>
        <w:tc>
          <w:tcPr>
            <w:tcW w:w="3969" w:type="dxa"/>
            <w:tcBorders>
              <w:top w:val="nil"/>
              <w:left w:val="nil"/>
              <w:bottom w:val="nil"/>
              <w:right w:val="nil"/>
            </w:tcBorders>
            <w:shd w:val="clear" w:color="000000" w:fill="FFFFFF"/>
            <w:vAlign w:val="center"/>
            <w:hideMark/>
          </w:tcPr>
          <w:p w14:paraId="2D9980FC" w14:textId="77777777" w:rsidR="00FD208D" w:rsidRPr="00B750BC" w:rsidRDefault="00FD208D" w:rsidP="00FD208D">
            <w:pPr>
              <w:spacing w:before="0" w:after="0"/>
              <w:rPr>
                <w:rFonts w:eastAsia="Times New Roman"/>
                <w:color w:val="auto"/>
                <w:sz w:val="20"/>
                <w:szCs w:val="20"/>
              </w:rPr>
            </w:pPr>
            <w:r w:rsidRPr="00B750BC">
              <w:rPr>
                <w:rFonts w:eastAsia="Times New Roman"/>
                <w:color w:val="auto"/>
                <w:sz w:val="20"/>
                <w:szCs w:val="20"/>
              </w:rPr>
              <w:t>Interest payment</w:t>
            </w:r>
          </w:p>
        </w:tc>
        <w:tc>
          <w:tcPr>
            <w:tcW w:w="964" w:type="dxa"/>
            <w:tcBorders>
              <w:top w:val="nil"/>
              <w:left w:val="nil"/>
              <w:bottom w:val="nil"/>
              <w:right w:val="nil"/>
            </w:tcBorders>
            <w:shd w:val="clear" w:color="000000" w:fill="FFFFFF"/>
            <w:vAlign w:val="center"/>
            <w:hideMark/>
          </w:tcPr>
          <w:p w14:paraId="74F6093A"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824 </w:t>
            </w:r>
          </w:p>
        </w:tc>
        <w:tc>
          <w:tcPr>
            <w:tcW w:w="964" w:type="dxa"/>
            <w:tcBorders>
              <w:top w:val="nil"/>
              <w:left w:val="nil"/>
              <w:bottom w:val="nil"/>
              <w:right w:val="nil"/>
            </w:tcBorders>
            <w:shd w:val="clear" w:color="000000" w:fill="FFFFFF"/>
            <w:vAlign w:val="center"/>
            <w:hideMark/>
          </w:tcPr>
          <w:p w14:paraId="1DCCF36E"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1,922 </w:t>
            </w:r>
          </w:p>
        </w:tc>
        <w:tc>
          <w:tcPr>
            <w:tcW w:w="964" w:type="dxa"/>
            <w:tcBorders>
              <w:top w:val="nil"/>
              <w:left w:val="nil"/>
              <w:bottom w:val="nil"/>
              <w:right w:val="nil"/>
            </w:tcBorders>
            <w:shd w:val="clear" w:color="000000" w:fill="FFFFFF"/>
            <w:vAlign w:val="center"/>
            <w:hideMark/>
          </w:tcPr>
          <w:p w14:paraId="5AA37217"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1,724 </w:t>
            </w:r>
          </w:p>
        </w:tc>
        <w:tc>
          <w:tcPr>
            <w:tcW w:w="964" w:type="dxa"/>
            <w:tcBorders>
              <w:top w:val="nil"/>
              <w:left w:val="nil"/>
              <w:bottom w:val="nil"/>
              <w:right w:val="nil"/>
            </w:tcBorders>
            <w:shd w:val="clear" w:color="000000" w:fill="FFFFFF"/>
            <w:vAlign w:val="center"/>
            <w:hideMark/>
          </w:tcPr>
          <w:p w14:paraId="4B5CBFDC"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1,411 </w:t>
            </w:r>
          </w:p>
        </w:tc>
        <w:tc>
          <w:tcPr>
            <w:tcW w:w="964" w:type="dxa"/>
            <w:tcBorders>
              <w:top w:val="nil"/>
              <w:left w:val="nil"/>
              <w:bottom w:val="nil"/>
              <w:right w:val="nil"/>
            </w:tcBorders>
            <w:shd w:val="clear" w:color="000000" w:fill="FFFFFF"/>
            <w:vAlign w:val="center"/>
            <w:hideMark/>
          </w:tcPr>
          <w:p w14:paraId="40393D27"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1,084 </w:t>
            </w:r>
          </w:p>
        </w:tc>
        <w:tc>
          <w:tcPr>
            <w:tcW w:w="964" w:type="dxa"/>
            <w:tcBorders>
              <w:top w:val="nil"/>
              <w:left w:val="nil"/>
              <w:bottom w:val="nil"/>
              <w:right w:val="nil"/>
            </w:tcBorders>
            <w:shd w:val="clear" w:color="000000" w:fill="FFFFFF"/>
            <w:vAlign w:val="center"/>
            <w:hideMark/>
          </w:tcPr>
          <w:p w14:paraId="6EEBE006"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809 </w:t>
            </w:r>
          </w:p>
        </w:tc>
        <w:tc>
          <w:tcPr>
            <w:tcW w:w="964" w:type="dxa"/>
            <w:tcBorders>
              <w:top w:val="nil"/>
              <w:left w:val="nil"/>
              <w:bottom w:val="nil"/>
              <w:right w:val="nil"/>
            </w:tcBorders>
            <w:shd w:val="clear" w:color="000000" w:fill="FFFFFF"/>
            <w:vAlign w:val="center"/>
            <w:hideMark/>
          </w:tcPr>
          <w:p w14:paraId="69FE44BB"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669 </w:t>
            </w:r>
          </w:p>
        </w:tc>
        <w:tc>
          <w:tcPr>
            <w:tcW w:w="964" w:type="dxa"/>
            <w:tcBorders>
              <w:top w:val="nil"/>
              <w:left w:val="nil"/>
              <w:bottom w:val="nil"/>
              <w:right w:val="nil"/>
            </w:tcBorders>
            <w:shd w:val="clear" w:color="000000" w:fill="FFFFFF"/>
            <w:vAlign w:val="center"/>
            <w:hideMark/>
          </w:tcPr>
          <w:p w14:paraId="5A9FB231"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526 </w:t>
            </w:r>
          </w:p>
        </w:tc>
        <w:tc>
          <w:tcPr>
            <w:tcW w:w="964" w:type="dxa"/>
            <w:tcBorders>
              <w:top w:val="nil"/>
              <w:left w:val="nil"/>
              <w:bottom w:val="nil"/>
              <w:right w:val="nil"/>
            </w:tcBorders>
            <w:shd w:val="clear" w:color="000000" w:fill="FFFFFF"/>
            <w:vAlign w:val="center"/>
            <w:hideMark/>
          </w:tcPr>
          <w:p w14:paraId="3B83F019"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377 </w:t>
            </w:r>
          </w:p>
        </w:tc>
        <w:tc>
          <w:tcPr>
            <w:tcW w:w="964" w:type="dxa"/>
            <w:tcBorders>
              <w:top w:val="nil"/>
              <w:left w:val="nil"/>
              <w:bottom w:val="nil"/>
              <w:right w:val="nil"/>
            </w:tcBorders>
            <w:shd w:val="clear" w:color="000000" w:fill="FFFFFF"/>
            <w:vAlign w:val="center"/>
            <w:hideMark/>
          </w:tcPr>
          <w:p w14:paraId="4F9EB0F2"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219 </w:t>
            </w:r>
          </w:p>
        </w:tc>
        <w:tc>
          <w:tcPr>
            <w:tcW w:w="964" w:type="dxa"/>
            <w:tcBorders>
              <w:top w:val="nil"/>
              <w:left w:val="nil"/>
              <w:bottom w:val="nil"/>
              <w:right w:val="nil"/>
            </w:tcBorders>
            <w:shd w:val="clear" w:color="000000" w:fill="FFFFFF"/>
            <w:vAlign w:val="center"/>
            <w:hideMark/>
          </w:tcPr>
          <w:p w14:paraId="15F700CB" w14:textId="77777777" w:rsidR="00FD208D" w:rsidRPr="00B750BC" w:rsidRDefault="00FD208D" w:rsidP="00FD208D">
            <w:pPr>
              <w:spacing w:before="0" w:after="0"/>
              <w:jc w:val="right"/>
              <w:rPr>
                <w:rFonts w:eastAsia="Times New Roman"/>
                <w:color w:val="auto"/>
                <w:sz w:val="20"/>
                <w:szCs w:val="20"/>
              </w:rPr>
            </w:pPr>
            <w:r w:rsidRPr="00B750BC">
              <w:rPr>
                <w:rFonts w:eastAsia="Times New Roman"/>
                <w:color w:val="auto"/>
                <w:sz w:val="20"/>
                <w:szCs w:val="20"/>
              </w:rPr>
              <w:t xml:space="preserve">63 </w:t>
            </w:r>
          </w:p>
        </w:tc>
      </w:tr>
    </w:tbl>
    <w:p w14:paraId="11FB597B" w14:textId="28F8DAAD" w:rsidR="007068D8" w:rsidRDefault="007068D8">
      <w:pPr>
        <w:spacing w:after="200" w:line="276" w:lineRule="auto"/>
        <w:rPr>
          <w:rFonts w:ascii="Helvetica 45 Light" w:eastAsiaTheme="majorEastAsia" w:hAnsi="Helvetica 45 Light" w:cs="Arial"/>
          <w:b/>
          <w:bCs/>
          <w:color w:val="000000" w:themeColor="text1" w:themeShade="BF"/>
          <w:szCs w:val="22"/>
        </w:rPr>
      </w:pPr>
    </w:p>
    <w:p w14:paraId="6C3ADB9B" w14:textId="7E54B046" w:rsidR="00712658" w:rsidRDefault="00712658" w:rsidP="00712658">
      <w:pPr>
        <w:pStyle w:val="Numbers111"/>
      </w:pPr>
      <w:bookmarkStart w:id="94" w:name="_Toc2092482970"/>
      <w:bookmarkStart w:id="95" w:name="_Toc198112601"/>
      <w:r>
        <w:t>Performance indicators</w:t>
      </w:r>
      <w:bookmarkEnd w:id="94"/>
      <w:bookmarkEnd w:id="95"/>
    </w:p>
    <w:p w14:paraId="5A89EA8E" w14:textId="576784AF" w:rsidR="00612295" w:rsidRDefault="00612295" w:rsidP="00D76573">
      <w:r>
        <w:t xml:space="preserve">The following table highlights Council’s projected performance across a range of debt management performance indicators. </w:t>
      </w:r>
    </w:p>
    <w:tbl>
      <w:tblPr>
        <w:tblW w:w="14878" w:type="dxa"/>
        <w:tblLayout w:type="fixed"/>
        <w:tblLook w:val="04A0" w:firstRow="1" w:lastRow="0" w:firstColumn="1" w:lastColumn="0" w:noHBand="0" w:noVBand="1"/>
      </w:tblPr>
      <w:tblGrid>
        <w:gridCol w:w="3402"/>
        <w:gridCol w:w="1191"/>
        <w:gridCol w:w="935"/>
        <w:gridCol w:w="935"/>
        <w:gridCol w:w="935"/>
        <w:gridCol w:w="935"/>
        <w:gridCol w:w="935"/>
        <w:gridCol w:w="935"/>
        <w:gridCol w:w="935"/>
        <w:gridCol w:w="935"/>
        <w:gridCol w:w="935"/>
        <w:gridCol w:w="935"/>
        <w:gridCol w:w="935"/>
      </w:tblGrid>
      <w:tr w:rsidR="008F175E" w:rsidRPr="008F175E" w14:paraId="3C10DDF7" w14:textId="77777777" w:rsidTr="009C64F0">
        <w:trPr>
          <w:trHeight w:val="540"/>
        </w:trPr>
        <w:tc>
          <w:tcPr>
            <w:tcW w:w="3402" w:type="dxa"/>
            <w:tcBorders>
              <w:top w:val="nil"/>
              <w:left w:val="nil"/>
              <w:bottom w:val="nil"/>
              <w:right w:val="nil"/>
            </w:tcBorders>
            <w:shd w:val="clear" w:color="000000" w:fill="305496"/>
            <w:vAlign w:val="center"/>
            <w:hideMark/>
          </w:tcPr>
          <w:p w14:paraId="37FF032F" w14:textId="77777777" w:rsidR="008F175E" w:rsidRPr="008F175E" w:rsidRDefault="008F175E" w:rsidP="008F175E">
            <w:pPr>
              <w:spacing w:before="0" w:after="0"/>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 </w:t>
            </w:r>
          </w:p>
        </w:tc>
        <w:tc>
          <w:tcPr>
            <w:tcW w:w="1191" w:type="dxa"/>
            <w:tcBorders>
              <w:top w:val="nil"/>
              <w:left w:val="nil"/>
              <w:bottom w:val="nil"/>
              <w:right w:val="nil"/>
            </w:tcBorders>
            <w:shd w:val="clear" w:color="000000" w:fill="305496"/>
            <w:vAlign w:val="center"/>
            <w:hideMark/>
          </w:tcPr>
          <w:p w14:paraId="4D29E911"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 </w:t>
            </w:r>
          </w:p>
        </w:tc>
        <w:tc>
          <w:tcPr>
            <w:tcW w:w="935" w:type="dxa"/>
            <w:tcBorders>
              <w:top w:val="nil"/>
              <w:left w:val="nil"/>
              <w:bottom w:val="nil"/>
              <w:right w:val="nil"/>
            </w:tcBorders>
            <w:shd w:val="clear" w:color="000000" w:fill="305496"/>
            <w:tcMar>
              <w:left w:w="57" w:type="dxa"/>
              <w:right w:w="57" w:type="dxa"/>
            </w:tcMar>
            <w:vAlign w:val="center"/>
            <w:hideMark/>
          </w:tcPr>
          <w:p w14:paraId="5BDF222B"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Forecast</w:t>
            </w:r>
          </w:p>
        </w:tc>
        <w:tc>
          <w:tcPr>
            <w:tcW w:w="935" w:type="dxa"/>
            <w:tcBorders>
              <w:top w:val="nil"/>
              <w:left w:val="nil"/>
              <w:bottom w:val="nil"/>
              <w:right w:val="nil"/>
            </w:tcBorders>
            <w:shd w:val="clear" w:color="000000" w:fill="305496"/>
            <w:tcMar>
              <w:left w:w="57" w:type="dxa"/>
              <w:right w:w="57" w:type="dxa"/>
            </w:tcMar>
            <w:vAlign w:val="center"/>
            <w:hideMark/>
          </w:tcPr>
          <w:p w14:paraId="1A2EA22A"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 </w:t>
            </w:r>
          </w:p>
        </w:tc>
        <w:tc>
          <w:tcPr>
            <w:tcW w:w="935" w:type="dxa"/>
            <w:tcBorders>
              <w:top w:val="nil"/>
              <w:left w:val="nil"/>
              <w:bottom w:val="nil"/>
              <w:right w:val="nil"/>
            </w:tcBorders>
            <w:shd w:val="clear" w:color="000000" w:fill="305496"/>
            <w:tcMar>
              <w:left w:w="57" w:type="dxa"/>
              <w:right w:w="57" w:type="dxa"/>
            </w:tcMar>
            <w:vAlign w:val="center"/>
            <w:hideMark/>
          </w:tcPr>
          <w:p w14:paraId="0A0FF73C"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 </w:t>
            </w:r>
          </w:p>
        </w:tc>
        <w:tc>
          <w:tcPr>
            <w:tcW w:w="935" w:type="dxa"/>
            <w:tcBorders>
              <w:top w:val="nil"/>
              <w:left w:val="nil"/>
              <w:bottom w:val="nil"/>
              <w:right w:val="nil"/>
            </w:tcBorders>
            <w:shd w:val="clear" w:color="000000" w:fill="305496"/>
            <w:tcMar>
              <w:left w:w="57" w:type="dxa"/>
              <w:right w:w="57" w:type="dxa"/>
            </w:tcMar>
            <w:vAlign w:val="center"/>
            <w:hideMark/>
          </w:tcPr>
          <w:p w14:paraId="218C6156"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 </w:t>
            </w:r>
          </w:p>
        </w:tc>
        <w:tc>
          <w:tcPr>
            <w:tcW w:w="935" w:type="dxa"/>
            <w:tcBorders>
              <w:top w:val="nil"/>
              <w:left w:val="nil"/>
              <w:bottom w:val="nil"/>
              <w:right w:val="nil"/>
            </w:tcBorders>
            <w:shd w:val="clear" w:color="000000" w:fill="305496"/>
            <w:tcMar>
              <w:left w:w="57" w:type="dxa"/>
              <w:right w:w="57" w:type="dxa"/>
            </w:tcMar>
            <w:vAlign w:val="center"/>
            <w:hideMark/>
          </w:tcPr>
          <w:p w14:paraId="217EDDFC"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 </w:t>
            </w:r>
          </w:p>
        </w:tc>
        <w:tc>
          <w:tcPr>
            <w:tcW w:w="935" w:type="dxa"/>
            <w:tcBorders>
              <w:top w:val="nil"/>
              <w:left w:val="nil"/>
              <w:bottom w:val="nil"/>
              <w:right w:val="nil"/>
            </w:tcBorders>
            <w:shd w:val="clear" w:color="000000" w:fill="305496"/>
            <w:tcMar>
              <w:left w:w="57" w:type="dxa"/>
              <w:right w:w="57" w:type="dxa"/>
            </w:tcMar>
            <w:vAlign w:val="center"/>
            <w:hideMark/>
          </w:tcPr>
          <w:p w14:paraId="1B16D9CD"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 </w:t>
            </w:r>
          </w:p>
        </w:tc>
        <w:tc>
          <w:tcPr>
            <w:tcW w:w="935" w:type="dxa"/>
            <w:tcBorders>
              <w:top w:val="nil"/>
              <w:left w:val="nil"/>
              <w:bottom w:val="nil"/>
              <w:right w:val="nil"/>
            </w:tcBorders>
            <w:shd w:val="clear" w:color="000000" w:fill="305496"/>
            <w:tcMar>
              <w:left w:w="57" w:type="dxa"/>
              <w:right w:w="57" w:type="dxa"/>
            </w:tcMar>
            <w:vAlign w:val="center"/>
            <w:hideMark/>
          </w:tcPr>
          <w:p w14:paraId="56AE4B5D"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 </w:t>
            </w:r>
          </w:p>
        </w:tc>
        <w:tc>
          <w:tcPr>
            <w:tcW w:w="935" w:type="dxa"/>
            <w:tcBorders>
              <w:top w:val="nil"/>
              <w:left w:val="nil"/>
              <w:bottom w:val="nil"/>
              <w:right w:val="nil"/>
            </w:tcBorders>
            <w:shd w:val="clear" w:color="000000" w:fill="305496"/>
            <w:tcMar>
              <w:left w:w="57" w:type="dxa"/>
              <w:right w:w="57" w:type="dxa"/>
            </w:tcMar>
            <w:vAlign w:val="center"/>
            <w:hideMark/>
          </w:tcPr>
          <w:p w14:paraId="778E09F8"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 </w:t>
            </w:r>
          </w:p>
        </w:tc>
        <w:tc>
          <w:tcPr>
            <w:tcW w:w="935" w:type="dxa"/>
            <w:tcBorders>
              <w:top w:val="nil"/>
              <w:left w:val="nil"/>
              <w:bottom w:val="nil"/>
              <w:right w:val="nil"/>
            </w:tcBorders>
            <w:shd w:val="clear" w:color="000000" w:fill="305496"/>
            <w:tcMar>
              <w:left w:w="57" w:type="dxa"/>
              <w:right w:w="57" w:type="dxa"/>
            </w:tcMar>
            <w:vAlign w:val="center"/>
            <w:hideMark/>
          </w:tcPr>
          <w:p w14:paraId="1F217179"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 </w:t>
            </w:r>
          </w:p>
        </w:tc>
        <w:tc>
          <w:tcPr>
            <w:tcW w:w="935" w:type="dxa"/>
            <w:tcBorders>
              <w:top w:val="nil"/>
              <w:left w:val="nil"/>
              <w:bottom w:val="nil"/>
              <w:right w:val="nil"/>
            </w:tcBorders>
            <w:shd w:val="clear" w:color="000000" w:fill="305496"/>
            <w:tcMar>
              <w:left w:w="57" w:type="dxa"/>
              <w:right w:w="57" w:type="dxa"/>
            </w:tcMar>
            <w:vAlign w:val="center"/>
            <w:hideMark/>
          </w:tcPr>
          <w:p w14:paraId="610AE487"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 </w:t>
            </w:r>
          </w:p>
        </w:tc>
        <w:tc>
          <w:tcPr>
            <w:tcW w:w="935" w:type="dxa"/>
            <w:tcBorders>
              <w:top w:val="nil"/>
              <w:left w:val="nil"/>
              <w:bottom w:val="nil"/>
              <w:right w:val="nil"/>
            </w:tcBorders>
            <w:shd w:val="clear" w:color="000000" w:fill="305496"/>
            <w:tcMar>
              <w:left w:w="57" w:type="dxa"/>
              <w:right w:w="57" w:type="dxa"/>
            </w:tcMar>
            <w:vAlign w:val="center"/>
            <w:hideMark/>
          </w:tcPr>
          <w:p w14:paraId="79EE0A5F"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 </w:t>
            </w:r>
          </w:p>
        </w:tc>
      </w:tr>
      <w:tr w:rsidR="008F175E" w:rsidRPr="008F175E" w14:paraId="3CE86716" w14:textId="77777777" w:rsidTr="009C64F0">
        <w:trPr>
          <w:trHeight w:val="270"/>
        </w:trPr>
        <w:tc>
          <w:tcPr>
            <w:tcW w:w="3402" w:type="dxa"/>
            <w:tcBorders>
              <w:top w:val="nil"/>
              <w:left w:val="nil"/>
              <w:bottom w:val="nil"/>
              <w:right w:val="nil"/>
            </w:tcBorders>
            <w:shd w:val="clear" w:color="000000" w:fill="305496"/>
            <w:vAlign w:val="center"/>
            <w:hideMark/>
          </w:tcPr>
          <w:p w14:paraId="6E202585"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Performance Indicator</w:t>
            </w:r>
          </w:p>
        </w:tc>
        <w:tc>
          <w:tcPr>
            <w:tcW w:w="1191" w:type="dxa"/>
            <w:tcBorders>
              <w:top w:val="nil"/>
              <w:left w:val="nil"/>
              <w:bottom w:val="nil"/>
              <w:right w:val="nil"/>
            </w:tcBorders>
            <w:shd w:val="clear" w:color="000000" w:fill="305496"/>
            <w:vAlign w:val="center"/>
            <w:hideMark/>
          </w:tcPr>
          <w:p w14:paraId="624C4285"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Target</w:t>
            </w:r>
          </w:p>
        </w:tc>
        <w:tc>
          <w:tcPr>
            <w:tcW w:w="935" w:type="dxa"/>
            <w:tcBorders>
              <w:top w:val="nil"/>
              <w:left w:val="nil"/>
              <w:bottom w:val="nil"/>
              <w:right w:val="nil"/>
            </w:tcBorders>
            <w:shd w:val="clear" w:color="000000" w:fill="305496"/>
            <w:tcMar>
              <w:left w:w="57" w:type="dxa"/>
              <w:right w:w="57" w:type="dxa"/>
            </w:tcMar>
            <w:vAlign w:val="center"/>
            <w:hideMark/>
          </w:tcPr>
          <w:p w14:paraId="22A0D50A"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2024/25</w:t>
            </w:r>
          </w:p>
        </w:tc>
        <w:tc>
          <w:tcPr>
            <w:tcW w:w="935" w:type="dxa"/>
            <w:tcBorders>
              <w:top w:val="nil"/>
              <w:left w:val="nil"/>
              <w:bottom w:val="nil"/>
              <w:right w:val="nil"/>
            </w:tcBorders>
            <w:shd w:val="clear" w:color="000000" w:fill="305496"/>
            <w:tcMar>
              <w:left w:w="57" w:type="dxa"/>
              <w:right w:w="57" w:type="dxa"/>
            </w:tcMar>
            <w:vAlign w:val="center"/>
            <w:hideMark/>
          </w:tcPr>
          <w:p w14:paraId="0F19A99E"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2025/26</w:t>
            </w:r>
          </w:p>
        </w:tc>
        <w:tc>
          <w:tcPr>
            <w:tcW w:w="935" w:type="dxa"/>
            <w:tcBorders>
              <w:top w:val="nil"/>
              <w:left w:val="nil"/>
              <w:bottom w:val="nil"/>
              <w:right w:val="nil"/>
            </w:tcBorders>
            <w:shd w:val="clear" w:color="000000" w:fill="305496"/>
            <w:tcMar>
              <w:left w:w="57" w:type="dxa"/>
              <w:right w:w="57" w:type="dxa"/>
            </w:tcMar>
            <w:vAlign w:val="center"/>
            <w:hideMark/>
          </w:tcPr>
          <w:p w14:paraId="668CC2BA"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2026/27</w:t>
            </w:r>
          </w:p>
        </w:tc>
        <w:tc>
          <w:tcPr>
            <w:tcW w:w="935" w:type="dxa"/>
            <w:tcBorders>
              <w:top w:val="nil"/>
              <w:left w:val="nil"/>
              <w:bottom w:val="nil"/>
              <w:right w:val="nil"/>
            </w:tcBorders>
            <w:shd w:val="clear" w:color="000000" w:fill="305496"/>
            <w:tcMar>
              <w:left w:w="57" w:type="dxa"/>
              <w:right w:w="57" w:type="dxa"/>
            </w:tcMar>
            <w:vAlign w:val="center"/>
            <w:hideMark/>
          </w:tcPr>
          <w:p w14:paraId="4117397B"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2027/28</w:t>
            </w:r>
          </w:p>
        </w:tc>
        <w:tc>
          <w:tcPr>
            <w:tcW w:w="935" w:type="dxa"/>
            <w:tcBorders>
              <w:top w:val="nil"/>
              <w:left w:val="nil"/>
              <w:bottom w:val="nil"/>
              <w:right w:val="nil"/>
            </w:tcBorders>
            <w:shd w:val="clear" w:color="000000" w:fill="305496"/>
            <w:tcMar>
              <w:left w:w="57" w:type="dxa"/>
              <w:right w:w="57" w:type="dxa"/>
            </w:tcMar>
            <w:vAlign w:val="center"/>
            <w:hideMark/>
          </w:tcPr>
          <w:p w14:paraId="3304EA58"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2028/29</w:t>
            </w:r>
          </w:p>
        </w:tc>
        <w:tc>
          <w:tcPr>
            <w:tcW w:w="935" w:type="dxa"/>
            <w:tcBorders>
              <w:top w:val="nil"/>
              <w:left w:val="nil"/>
              <w:bottom w:val="nil"/>
              <w:right w:val="nil"/>
            </w:tcBorders>
            <w:shd w:val="clear" w:color="000000" w:fill="305496"/>
            <w:tcMar>
              <w:left w:w="57" w:type="dxa"/>
              <w:right w:w="57" w:type="dxa"/>
            </w:tcMar>
            <w:vAlign w:val="center"/>
            <w:hideMark/>
          </w:tcPr>
          <w:p w14:paraId="5E9EF075"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2029/30</w:t>
            </w:r>
          </w:p>
        </w:tc>
        <w:tc>
          <w:tcPr>
            <w:tcW w:w="935" w:type="dxa"/>
            <w:tcBorders>
              <w:top w:val="nil"/>
              <w:left w:val="nil"/>
              <w:bottom w:val="nil"/>
              <w:right w:val="nil"/>
            </w:tcBorders>
            <w:shd w:val="clear" w:color="000000" w:fill="305496"/>
            <w:tcMar>
              <w:left w:w="57" w:type="dxa"/>
              <w:right w:w="57" w:type="dxa"/>
            </w:tcMar>
            <w:vAlign w:val="center"/>
            <w:hideMark/>
          </w:tcPr>
          <w:p w14:paraId="127BA514"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2030/31</w:t>
            </w:r>
          </w:p>
        </w:tc>
        <w:tc>
          <w:tcPr>
            <w:tcW w:w="935" w:type="dxa"/>
            <w:tcBorders>
              <w:top w:val="nil"/>
              <w:left w:val="nil"/>
              <w:bottom w:val="nil"/>
              <w:right w:val="nil"/>
            </w:tcBorders>
            <w:shd w:val="clear" w:color="000000" w:fill="305496"/>
            <w:tcMar>
              <w:left w:w="57" w:type="dxa"/>
              <w:right w:w="57" w:type="dxa"/>
            </w:tcMar>
            <w:vAlign w:val="center"/>
            <w:hideMark/>
          </w:tcPr>
          <w:p w14:paraId="2C78AB50"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2031/32</w:t>
            </w:r>
          </w:p>
        </w:tc>
        <w:tc>
          <w:tcPr>
            <w:tcW w:w="935" w:type="dxa"/>
            <w:tcBorders>
              <w:top w:val="nil"/>
              <w:left w:val="nil"/>
              <w:bottom w:val="nil"/>
              <w:right w:val="nil"/>
            </w:tcBorders>
            <w:shd w:val="clear" w:color="000000" w:fill="305496"/>
            <w:tcMar>
              <w:left w:w="57" w:type="dxa"/>
              <w:right w:w="57" w:type="dxa"/>
            </w:tcMar>
            <w:vAlign w:val="center"/>
            <w:hideMark/>
          </w:tcPr>
          <w:p w14:paraId="2C50D4A3"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2032/33</w:t>
            </w:r>
          </w:p>
        </w:tc>
        <w:tc>
          <w:tcPr>
            <w:tcW w:w="935" w:type="dxa"/>
            <w:tcBorders>
              <w:top w:val="nil"/>
              <w:left w:val="nil"/>
              <w:bottom w:val="nil"/>
              <w:right w:val="nil"/>
            </w:tcBorders>
            <w:shd w:val="clear" w:color="000000" w:fill="305496"/>
            <w:tcMar>
              <w:left w:w="57" w:type="dxa"/>
              <w:right w:w="57" w:type="dxa"/>
            </w:tcMar>
            <w:vAlign w:val="center"/>
            <w:hideMark/>
          </w:tcPr>
          <w:p w14:paraId="33FA2A03"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2033/34</w:t>
            </w:r>
          </w:p>
        </w:tc>
        <w:tc>
          <w:tcPr>
            <w:tcW w:w="935" w:type="dxa"/>
            <w:tcBorders>
              <w:top w:val="nil"/>
              <w:left w:val="nil"/>
              <w:bottom w:val="nil"/>
              <w:right w:val="nil"/>
            </w:tcBorders>
            <w:shd w:val="clear" w:color="000000" w:fill="305496"/>
            <w:tcMar>
              <w:left w:w="57" w:type="dxa"/>
              <w:right w:w="57" w:type="dxa"/>
            </w:tcMar>
            <w:vAlign w:val="center"/>
            <w:hideMark/>
          </w:tcPr>
          <w:p w14:paraId="1F2A82CB"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2034/35</w:t>
            </w:r>
          </w:p>
        </w:tc>
      </w:tr>
      <w:tr w:rsidR="008F175E" w:rsidRPr="008F175E" w14:paraId="25BDD032" w14:textId="77777777" w:rsidTr="009C64F0">
        <w:trPr>
          <w:trHeight w:val="380"/>
        </w:trPr>
        <w:tc>
          <w:tcPr>
            <w:tcW w:w="3402" w:type="dxa"/>
            <w:tcBorders>
              <w:top w:val="nil"/>
              <w:left w:val="nil"/>
              <w:bottom w:val="nil"/>
              <w:right w:val="nil"/>
            </w:tcBorders>
            <w:shd w:val="clear" w:color="000000" w:fill="305496"/>
            <w:vAlign w:val="center"/>
            <w:hideMark/>
          </w:tcPr>
          <w:p w14:paraId="3AC77974" w14:textId="77777777" w:rsidR="008F175E" w:rsidRPr="008F175E" w:rsidRDefault="008F175E" w:rsidP="008F175E">
            <w:pPr>
              <w:spacing w:before="0" w:after="0"/>
              <w:rPr>
                <w:rFonts w:asciiTheme="minorHAnsi" w:eastAsia="Times New Roman" w:hAnsiTheme="minorHAnsi" w:cstheme="minorHAnsi"/>
                <w:color w:val="auto"/>
                <w:sz w:val="22"/>
                <w:szCs w:val="22"/>
              </w:rPr>
            </w:pPr>
            <w:r w:rsidRPr="008F175E">
              <w:rPr>
                <w:rFonts w:asciiTheme="minorHAnsi" w:eastAsia="Times New Roman" w:hAnsiTheme="minorHAnsi" w:cstheme="minorHAnsi"/>
                <w:color w:val="auto"/>
                <w:sz w:val="22"/>
                <w:szCs w:val="22"/>
              </w:rPr>
              <w:t> </w:t>
            </w:r>
          </w:p>
        </w:tc>
        <w:tc>
          <w:tcPr>
            <w:tcW w:w="1191" w:type="dxa"/>
            <w:tcBorders>
              <w:top w:val="nil"/>
              <w:left w:val="nil"/>
              <w:bottom w:val="nil"/>
              <w:right w:val="nil"/>
            </w:tcBorders>
            <w:shd w:val="clear" w:color="000000" w:fill="305496"/>
            <w:vAlign w:val="center"/>
            <w:hideMark/>
          </w:tcPr>
          <w:p w14:paraId="118B3567"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 </w:t>
            </w:r>
          </w:p>
        </w:tc>
        <w:tc>
          <w:tcPr>
            <w:tcW w:w="935" w:type="dxa"/>
            <w:tcBorders>
              <w:top w:val="nil"/>
              <w:left w:val="nil"/>
              <w:bottom w:val="nil"/>
              <w:right w:val="nil"/>
            </w:tcBorders>
            <w:shd w:val="clear" w:color="000000" w:fill="305496"/>
            <w:vAlign w:val="center"/>
            <w:hideMark/>
          </w:tcPr>
          <w:p w14:paraId="248C773A"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w:t>
            </w:r>
          </w:p>
        </w:tc>
        <w:tc>
          <w:tcPr>
            <w:tcW w:w="935" w:type="dxa"/>
            <w:tcBorders>
              <w:top w:val="nil"/>
              <w:left w:val="nil"/>
              <w:bottom w:val="nil"/>
              <w:right w:val="nil"/>
            </w:tcBorders>
            <w:shd w:val="clear" w:color="000000" w:fill="305496"/>
            <w:vAlign w:val="center"/>
            <w:hideMark/>
          </w:tcPr>
          <w:p w14:paraId="3BC6B87F"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w:t>
            </w:r>
          </w:p>
        </w:tc>
        <w:tc>
          <w:tcPr>
            <w:tcW w:w="935" w:type="dxa"/>
            <w:tcBorders>
              <w:top w:val="nil"/>
              <w:left w:val="nil"/>
              <w:bottom w:val="nil"/>
              <w:right w:val="nil"/>
            </w:tcBorders>
            <w:shd w:val="clear" w:color="000000" w:fill="305496"/>
            <w:vAlign w:val="center"/>
            <w:hideMark/>
          </w:tcPr>
          <w:p w14:paraId="51A0C477"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w:t>
            </w:r>
          </w:p>
        </w:tc>
        <w:tc>
          <w:tcPr>
            <w:tcW w:w="935" w:type="dxa"/>
            <w:tcBorders>
              <w:top w:val="nil"/>
              <w:left w:val="nil"/>
              <w:bottom w:val="nil"/>
              <w:right w:val="nil"/>
            </w:tcBorders>
            <w:shd w:val="clear" w:color="000000" w:fill="305496"/>
            <w:vAlign w:val="center"/>
            <w:hideMark/>
          </w:tcPr>
          <w:p w14:paraId="1F9DEB64"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w:t>
            </w:r>
          </w:p>
        </w:tc>
        <w:tc>
          <w:tcPr>
            <w:tcW w:w="935" w:type="dxa"/>
            <w:tcBorders>
              <w:top w:val="nil"/>
              <w:left w:val="nil"/>
              <w:bottom w:val="nil"/>
              <w:right w:val="nil"/>
            </w:tcBorders>
            <w:shd w:val="clear" w:color="000000" w:fill="305496"/>
            <w:vAlign w:val="center"/>
            <w:hideMark/>
          </w:tcPr>
          <w:p w14:paraId="085C0CDC"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w:t>
            </w:r>
          </w:p>
        </w:tc>
        <w:tc>
          <w:tcPr>
            <w:tcW w:w="935" w:type="dxa"/>
            <w:tcBorders>
              <w:top w:val="nil"/>
              <w:left w:val="nil"/>
              <w:bottom w:val="nil"/>
              <w:right w:val="nil"/>
            </w:tcBorders>
            <w:shd w:val="clear" w:color="000000" w:fill="305496"/>
            <w:vAlign w:val="center"/>
            <w:hideMark/>
          </w:tcPr>
          <w:p w14:paraId="4E6609DF"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w:t>
            </w:r>
          </w:p>
        </w:tc>
        <w:tc>
          <w:tcPr>
            <w:tcW w:w="935" w:type="dxa"/>
            <w:tcBorders>
              <w:top w:val="nil"/>
              <w:left w:val="nil"/>
              <w:bottom w:val="nil"/>
              <w:right w:val="nil"/>
            </w:tcBorders>
            <w:shd w:val="clear" w:color="000000" w:fill="305496"/>
            <w:vAlign w:val="center"/>
            <w:hideMark/>
          </w:tcPr>
          <w:p w14:paraId="3B958176"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w:t>
            </w:r>
          </w:p>
        </w:tc>
        <w:tc>
          <w:tcPr>
            <w:tcW w:w="935" w:type="dxa"/>
            <w:tcBorders>
              <w:top w:val="nil"/>
              <w:left w:val="nil"/>
              <w:bottom w:val="nil"/>
              <w:right w:val="nil"/>
            </w:tcBorders>
            <w:shd w:val="clear" w:color="000000" w:fill="305496"/>
            <w:vAlign w:val="center"/>
            <w:hideMark/>
          </w:tcPr>
          <w:p w14:paraId="71945059"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w:t>
            </w:r>
          </w:p>
        </w:tc>
        <w:tc>
          <w:tcPr>
            <w:tcW w:w="935" w:type="dxa"/>
            <w:tcBorders>
              <w:top w:val="nil"/>
              <w:left w:val="nil"/>
              <w:bottom w:val="nil"/>
              <w:right w:val="nil"/>
            </w:tcBorders>
            <w:shd w:val="clear" w:color="000000" w:fill="305496"/>
            <w:vAlign w:val="center"/>
            <w:hideMark/>
          </w:tcPr>
          <w:p w14:paraId="61DB6748"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w:t>
            </w:r>
          </w:p>
        </w:tc>
        <w:tc>
          <w:tcPr>
            <w:tcW w:w="935" w:type="dxa"/>
            <w:tcBorders>
              <w:top w:val="nil"/>
              <w:left w:val="nil"/>
              <w:bottom w:val="nil"/>
              <w:right w:val="nil"/>
            </w:tcBorders>
            <w:shd w:val="clear" w:color="000000" w:fill="305496"/>
            <w:vAlign w:val="center"/>
            <w:hideMark/>
          </w:tcPr>
          <w:p w14:paraId="39162639"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w:t>
            </w:r>
          </w:p>
        </w:tc>
        <w:tc>
          <w:tcPr>
            <w:tcW w:w="935" w:type="dxa"/>
            <w:tcBorders>
              <w:top w:val="nil"/>
              <w:left w:val="nil"/>
              <w:bottom w:val="nil"/>
              <w:right w:val="nil"/>
            </w:tcBorders>
            <w:shd w:val="clear" w:color="000000" w:fill="305496"/>
            <w:vAlign w:val="center"/>
            <w:hideMark/>
          </w:tcPr>
          <w:p w14:paraId="21C53638" w14:textId="77777777" w:rsidR="008F175E" w:rsidRPr="008F175E" w:rsidRDefault="008F175E" w:rsidP="008F175E">
            <w:pPr>
              <w:spacing w:before="0" w:after="0"/>
              <w:jc w:val="center"/>
              <w:rPr>
                <w:rFonts w:asciiTheme="minorHAnsi" w:eastAsia="Times New Roman" w:hAnsiTheme="minorHAnsi" w:cstheme="minorHAnsi"/>
                <w:b/>
                <w:bCs/>
                <w:color w:val="FFFFFF"/>
                <w:sz w:val="22"/>
                <w:szCs w:val="22"/>
              </w:rPr>
            </w:pPr>
            <w:r w:rsidRPr="008F175E">
              <w:rPr>
                <w:rFonts w:asciiTheme="minorHAnsi" w:eastAsia="Times New Roman" w:hAnsiTheme="minorHAnsi" w:cstheme="minorHAnsi"/>
                <w:b/>
                <w:bCs/>
                <w:color w:val="FFFFFF"/>
                <w:sz w:val="22"/>
                <w:szCs w:val="22"/>
              </w:rPr>
              <w:t>%</w:t>
            </w:r>
          </w:p>
        </w:tc>
      </w:tr>
      <w:tr w:rsidR="00B750BC" w:rsidRPr="008F175E" w14:paraId="67B9918C" w14:textId="77777777" w:rsidTr="00B750BC">
        <w:trPr>
          <w:trHeight w:val="380"/>
        </w:trPr>
        <w:tc>
          <w:tcPr>
            <w:tcW w:w="3402" w:type="dxa"/>
            <w:tcBorders>
              <w:top w:val="nil"/>
              <w:left w:val="nil"/>
              <w:bottom w:val="nil"/>
              <w:right w:val="nil"/>
            </w:tcBorders>
            <w:shd w:val="clear" w:color="000000" w:fill="FFFFFF"/>
            <w:vAlign w:val="center"/>
            <w:hideMark/>
          </w:tcPr>
          <w:p w14:paraId="7DE8DD6F" w14:textId="77777777" w:rsidR="00B750BC" w:rsidRPr="00B750BC" w:rsidRDefault="00B750BC" w:rsidP="00B750BC">
            <w:pPr>
              <w:spacing w:before="0" w:after="0"/>
              <w:rPr>
                <w:rFonts w:asciiTheme="minorHAnsi" w:eastAsia="Times New Roman" w:hAnsiTheme="minorHAnsi" w:cstheme="minorHAnsi"/>
                <w:color w:val="auto"/>
                <w:sz w:val="20"/>
                <w:szCs w:val="20"/>
              </w:rPr>
            </w:pPr>
            <w:r w:rsidRPr="00B750BC">
              <w:rPr>
                <w:rFonts w:asciiTheme="minorHAnsi" w:eastAsia="Times New Roman" w:hAnsiTheme="minorHAnsi" w:cstheme="minorHAnsi"/>
                <w:color w:val="auto"/>
                <w:sz w:val="20"/>
                <w:szCs w:val="20"/>
              </w:rPr>
              <w:t>Total borrowings / Rate revenue</w:t>
            </w:r>
          </w:p>
        </w:tc>
        <w:tc>
          <w:tcPr>
            <w:tcW w:w="1191" w:type="dxa"/>
            <w:tcBorders>
              <w:top w:val="nil"/>
              <w:left w:val="nil"/>
              <w:bottom w:val="nil"/>
              <w:right w:val="nil"/>
            </w:tcBorders>
            <w:shd w:val="clear" w:color="FFFFFF" w:fill="auto"/>
            <w:tcMar>
              <w:left w:w="28" w:type="dxa"/>
              <w:right w:w="28" w:type="dxa"/>
            </w:tcMar>
            <w:vAlign w:val="center"/>
            <w:hideMark/>
          </w:tcPr>
          <w:p w14:paraId="6983F245" w14:textId="77777777"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rFonts w:asciiTheme="minorHAnsi" w:eastAsia="Times New Roman" w:hAnsiTheme="minorHAnsi" w:cstheme="minorHAnsi"/>
                <w:color w:val="auto"/>
                <w:sz w:val="20"/>
                <w:szCs w:val="20"/>
              </w:rPr>
              <w:t>Below 65%</w:t>
            </w:r>
          </w:p>
        </w:tc>
        <w:tc>
          <w:tcPr>
            <w:tcW w:w="935" w:type="dxa"/>
            <w:tcBorders>
              <w:top w:val="nil"/>
              <w:left w:val="nil"/>
              <w:bottom w:val="nil"/>
              <w:right w:val="nil"/>
            </w:tcBorders>
            <w:shd w:val="clear" w:color="FFFFFF" w:fill="auto"/>
            <w:vAlign w:val="center"/>
            <w:hideMark/>
          </w:tcPr>
          <w:p w14:paraId="05F22027" w14:textId="10FCC29B"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19.9%</w:t>
            </w:r>
          </w:p>
        </w:tc>
        <w:tc>
          <w:tcPr>
            <w:tcW w:w="935" w:type="dxa"/>
            <w:tcBorders>
              <w:top w:val="nil"/>
              <w:left w:val="nil"/>
              <w:bottom w:val="nil"/>
              <w:right w:val="nil"/>
            </w:tcBorders>
            <w:shd w:val="clear" w:color="FFFFFF" w:fill="auto"/>
            <w:vAlign w:val="center"/>
            <w:hideMark/>
          </w:tcPr>
          <w:p w14:paraId="34C83EE7" w14:textId="7E0E44ED"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19.9%</w:t>
            </w:r>
          </w:p>
        </w:tc>
        <w:tc>
          <w:tcPr>
            <w:tcW w:w="935" w:type="dxa"/>
            <w:tcBorders>
              <w:top w:val="nil"/>
              <w:left w:val="nil"/>
              <w:bottom w:val="nil"/>
              <w:right w:val="nil"/>
            </w:tcBorders>
            <w:shd w:val="clear" w:color="FFFFFF" w:fill="auto"/>
            <w:vAlign w:val="center"/>
            <w:hideMark/>
          </w:tcPr>
          <w:p w14:paraId="0121E961" w14:textId="6D306E49"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15.5%</w:t>
            </w:r>
          </w:p>
        </w:tc>
        <w:tc>
          <w:tcPr>
            <w:tcW w:w="935" w:type="dxa"/>
            <w:tcBorders>
              <w:top w:val="nil"/>
              <w:left w:val="nil"/>
              <w:bottom w:val="nil"/>
              <w:right w:val="nil"/>
            </w:tcBorders>
            <w:shd w:val="clear" w:color="FFFFFF" w:fill="auto"/>
            <w:vAlign w:val="center"/>
            <w:hideMark/>
          </w:tcPr>
          <w:p w14:paraId="0D02F054" w14:textId="0CC00F84"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11.7%</w:t>
            </w:r>
          </w:p>
        </w:tc>
        <w:tc>
          <w:tcPr>
            <w:tcW w:w="935" w:type="dxa"/>
            <w:tcBorders>
              <w:top w:val="nil"/>
              <w:left w:val="nil"/>
              <w:bottom w:val="nil"/>
              <w:right w:val="nil"/>
            </w:tcBorders>
            <w:shd w:val="clear" w:color="FFFFFF" w:fill="auto"/>
            <w:vAlign w:val="center"/>
            <w:hideMark/>
          </w:tcPr>
          <w:p w14:paraId="44CA81EF" w14:textId="45D4519A"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8.1%</w:t>
            </w:r>
          </w:p>
        </w:tc>
        <w:tc>
          <w:tcPr>
            <w:tcW w:w="935" w:type="dxa"/>
            <w:tcBorders>
              <w:top w:val="nil"/>
              <w:left w:val="nil"/>
              <w:bottom w:val="nil"/>
              <w:right w:val="nil"/>
            </w:tcBorders>
            <w:shd w:val="clear" w:color="FFFFFF" w:fill="auto"/>
            <w:vAlign w:val="center"/>
            <w:hideMark/>
          </w:tcPr>
          <w:p w14:paraId="27E794BD" w14:textId="4C8AFDD9"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6.4%</w:t>
            </w:r>
          </w:p>
        </w:tc>
        <w:tc>
          <w:tcPr>
            <w:tcW w:w="935" w:type="dxa"/>
            <w:tcBorders>
              <w:top w:val="nil"/>
              <w:left w:val="nil"/>
              <w:bottom w:val="nil"/>
              <w:right w:val="nil"/>
            </w:tcBorders>
            <w:shd w:val="clear" w:color="FFFFFF" w:fill="auto"/>
            <w:vAlign w:val="center"/>
            <w:hideMark/>
          </w:tcPr>
          <w:p w14:paraId="7A41EFD2" w14:textId="32A43EF2"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5.0%</w:t>
            </w:r>
          </w:p>
        </w:tc>
        <w:tc>
          <w:tcPr>
            <w:tcW w:w="935" w:type="dxa"/>
            <w:tcBorders>
              <w:top w:val="nil"/>
              <w:left w:val="nil"/>
              <w:bottom w:val="nil"/>
              <w:right w:val="nil"/>
            </w:tcBorders>
            <w:shd w:val="clear" w:color="FFFFFF" w:fill="auto"/>
            <w:vAlign w:val="center"/>
            <w:hideMark/>
          </w:tcPr>
          <w:p w14:paraId="4E9A5156" w14:textId="0C85BABD"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3.6%</w:t>
            </w:r>
          </w:p>
        </w:tc>
        <w:tc>
          <w:tcPr>
            <w:tcW w:w="935" w:type="dxa"/>
            <w:tcBorders>
              <w:top w:val="nil"/>
              <w:left w:val="nil"/>
              <w:bottom w:val="nil"/>
              <w:right w:val="nil"/>
            </w:tcBorders>
            <w:shd w:val="clear" w:color="FFFFFF" w:fill="auto"/>
            <w:vAlign w:val="center"/>
            <w:hideMark/>
          </w:tcPr>
          <w:p w14:paraId="112F2870" w14:textId="64C6CD0A"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2.3%</w:t>
            </w:r>
          </w:p>
        </w:tc>
        <w:tc>
          <w:tcPr>
            <w:tcW w:w="935" w:type="dxa"/>
            <w:tcBorders>
              <w:top w:val="nil"/>
              <w:left w:val="nil"/>
              <w:bottom w:val="nil"/>
              <w:right w:val="nil"/>
            </w:tcBorders>
            <w:shd w:val="clear" w:color="FFFFFF" w:fill="auto"/>
            <w:vAlign w:val="center"/>
            <w:hideMark/>
          </w:tcPr>
          <w:p w14:paraId="592EFC25" w14:textId="6DE65072"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1.0%</w:t>
            </w:r>
          </w:p>
        </w:tc>
        <w:tc>
          <w:tcPr>
            <w:tcW w:w="935" w:type="dxa"/>
            <w:tcBorders>
              <w:top w:val="nil"/>
              <w:left w:val="nil"/>
              <w:bottom w:val="nil"/>
              <w:right w:val="nil"/>
            </w:tcBorders>
            <w:shd w:val="clear" w:color="FFFFFF" w:fill="auto"/>
            <w:vAlign w:val="center"/>
            <w:hideMark/>
          </w:tcPr>
          <w:p w14:paraId="7A8BFEC4" w14:textId="6D85620B"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0.1%</w:t>
            </w:r>
          </w:p>
        </w:tc>
      </w:tr>
      <w:tr w:rsidR="00B750BC" w:rsidRPr="008F175E" w14:paraId="6E54BD81" w14:textId="77777777" w:rsidTr="00B750BC">
        <w:trPr>
          <w:trHeight w:val="380"/>
        </w:trPr>
        <w:tc>
          <w:tcPr>
            <w:tcW w:w="3402" w:type="dxa"/>
            <w:tcBorders>
              <w:top w:val="nil"/>
              <w:left w:val="nil"/>
              <w:bottom w:val="nil"/>
              <w:right w:val="nil"/>
            </w:tcBorders>
            <w:shd w:val="clear" w:color="000000" w:fill="FFFFFF"/>
            <w:vAlign w:val="center"/>
            <w:hideMark/>
          </w:tcPr>
          <w:p w14:paraId="55119AE0" w14:textId="77777777" w:rsidR="00B750BC" w:rsidRPr="00B750BC" w:rsidRDefault="00B750BC" w:rsidP="00B750BC">
            <w:pPr>
              <w:spacing w:before="0" w:after="0"/>
              <w:rPr>
                <w:rFonts w:asciiTheme="minorHAnsi" w:eastAsia="Times New Roman" w:hAnsiTheme="minorHAnsi" w:cstheme="minorHAnsi"/>
                <w:color w:val="auto"/>
                <w:sz w:val="20"/>
                <w:szCs w:val="20"/>
              </w:rPr>
            </w:pPr>
            <w:r w:rsidRPr="00B750BC">
              <w:rPr>
                <w:rFonts w:asciiTheme="minorHAnsi" w:eastAsia="Times New Roman" w:hAnsiTheme="minorHAnsi" w:cstheme="minorHAnsi"/>
                <w:color w:val="auto"/>
                <w:sz w:val="20"/>
                <w:szCs w:val="20"/>
              </w:rPr>
              <w:t>Debt servicing / Rate revenue</w:t>
            </w:r>
          </w:p>
        </w:tc>
        <w:tc>
          <w:tcPr>
            <w:tcW w:w="1191" w:type="dxa"/>
            <w:tcBorders>
              <w:top w:val="nil"/>
              <w:left w:val="nil"/>
              <w:bottom w:val="nil"/>
              <w:right w:val="nil"/>
            </w:tcBorders>
            <w:shd w:val="clear" w:color="FFFFFF" w:fill="FFFFFF"/>
            <w:tcMar>
              <w:left w:w="28" w:type="dxa"/>
              <w:right w:w="28" w:type="dxa"/>
            </w:tcMar>
            <w:vAlign w:val="center"/>
            <w:hideMark/>
          </w:tcPr>
          <w:p w14:paraId="1F6F563F" w14:textId="77777777"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rFonts w:asciiTheme="minorHAnsi" w:eastAsia="Times New Roman" w:hAnsiTheme="minorHAnsi" w:cstheme="minorHAnsi"/>
                <w:color w:val="auto"/>
                <w:sz w:val="20"/>
                <w:szCs w:val="20"/>
              </w:rPr>
              <w:t>Below 5%</w:t>
            </w:r>
          </w:p>
        </w:tc>
        <w:tc>
          <w:tcPr>
            <w:tcW w:w="935" w:type="dxa"/>
            <w:tcBorders>
              <w:top w:val="nil"/>
              <w:left w:val="nil"/>
              <w:bottom w:val="nil"/>
              <w:right w:val="nil"/>
            </w:tcBorders>
            <w:shd w:val="clear" w:color="FFFFFF" w:fill="auto"/>
            <w:vAlign w:val="center"/>
            <w:hideMark/>
          </w:tcPr>
          <w:p w14:paraId="0D4C84AF" w14:textId="30A8DBA7"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0.2%</w:t>
            </w:r>
          </w:p>
        </w:tc>
        <w:tc>
          <w:tcPr>
            <w:tcW w:w="935" w:type="dxa"/>
            <w:tcBorders>
              <w:top w:val="nil"/>
              <w:left w:val="nil"/>
              <w:bottom w:val="nil"/>
              <w:right w:val="nil"/>
            </w:tcBorders>
            <w:shd w:val="clear" w:color="FFFFFF" w:fill="auto"/>
            <w:vAlign w:val="center"/>
            <w:hideMark/>
          </w:tcPr>
          <w:p w14:paraId="4B8AE03A" w14:textId="58FE5010"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1.0%</w:t>
            </w:r>
          </w:p>
        </w:tc>
        <w:tc>
          <w:tcPr>
            <w:tcW w:w="935" w:type="dxa"/>
            <w:tcBorders>
              <w:top w:val="nil"/>
              <w:left w:val="nil"/>
              <w:bottom w:val="nil"/>
              <w:right w:val="nil"/>
            </w:tcBorders>
            <w:shd w:val="clear" w:color="FFFFFF" w:fill="auto"/>
            <w:vAlign w:val="center"/>
            <w:hideMark/>
          </w:tcPr>
          <w:p w14:paraId="29C8E2D2" w14:textId="062ACFCC"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0.8%</w:t>
            </w:r>
          </w:p>
        </w:tc>
        <w:tc>
          <w:tcPr>
            <w:tcW w:w="935" w:type="dxa"/>
            <w:tcBorders>
              <w:top w:val="nil"/>
              <w:left w:val="nil"/>
              <w:bottom w:val="nil"/>
              <w:right w:val="nil"/>
            </w:tcBorders>
            <w:shd w:val="clear" w:color="FFFFFF" w:fill="auto"/>
            <w:vAlign w:val="center"/>
            <w:hideMark/>
          </w:tcPr>
          <w:p w14:paraId="1AB24C49" w14:textId="4A26FD0D"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0.6%</w:t>
            </w:r>
          </w:p>
        </w:tc>
        <w:tc>
          <w:tcPr>
            <w:tcW w:w="935" w:type="dxa"/>
            <w:tcBorders>
              <w:top w:val="nil"/>
              <w:left w:val="nil"/>
              <w:bottom w:val="nil"/>
              <w:right w:val="nil"/>
            </w:tcBorders>
            <w:shd w:val="clear" w:color="FFFFFF" w:fill="auto"/>
            <w:vAlign w:val="center"/>
            <w:hideMark/>
          </w:tcPr>
          <w:p w14:paraId="452556A0" w14:textId="66A601AE"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0.5%</w:t>
            </w:r>
          </w:p>
        </w:tc>
        <w:tc>
          <w:tcPr>
            <w:tcW w:w="935" w:type="dxa"/>
            <w:tcBorders>
              <w:top w:val="nil"/>
              <w:left w:val="nil"/>
              <w:bottom w:val="nil"/>
              <w:right w:val="nil"/>
            </w:tcBorders>
            <w:shd w:val="clear" w:color="FFFFFF" w:fill="auto"/>
            <w:vAlign w:val="center"/>
            <w:hideMark/>
          </w:tcPr>
          <w:p w14:paraId="44790441" w14:textId="28D01FBA"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0.3%</w:t>
            </w:r>
          </w:p>
        </w:tc>
        <w:tc>
          <w:tcPr>
            <w:tcW w:w="935" w:type="dxa"/>
            <w:tcBorders>
              <w:top w:val="nil"/>
              <w:left w:val="nil"/>
              <w:bottom w:val="nil"/>
              <w:right w:val="nil"/>
            </w:tcBorders>
            <w:shd w:val="clear" w:color="FFFFFF" w:fill="auto"/>
            <w:vAlign w:val="center"/>
            <w:hideMark/>
          </w:tcPr>
          <w:p w14:paraId="71A4FA11" w14:textId="56E8827B"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0.3%</w:t>
            </w:r>
          </w:p>
        </w:tc>
        <w:tc>
          <w:tcPr>
            <w:tcW w:w="935" w:type="dxa"/>
            <w:tcBorders>
              <w:top w:val="nil"/>
              <w:left w:val="nil"/>
              <w:bottom w:val="nil"/>
              <w:right w:val="nil"/>
            </w:tcBorders>
            <w:shd w:val="clear" w:color="FFFFFF" w:fill="auto"/>
            <w:vAlign w:val="center"/>
            <w:hideMark/>
          </w:tcPr>
          <w:p w14:paraId="611A50D0" w14:textId="7DC73410"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0.2%</w:t>
            </w:r>
          </w:p>
        </w:tc>
        <w:tc>
          <w:tcPr>
            <w:tcW w:w="935" w:type="dxa"/>
            <w:tcBorders>
              <w:top w:val="nil"/>
              <w:left w:val="nil"/>
              <w:bottom w:val="nil"/>
              <w:right w:val="nil"/>
            </w:tcBorders>
            <w:shd w:val="clear" w:color="FFFFFF" w:fill="auto"/>
            <w:vAlign w:val="center"/>
            <w:hideMark/>
          </w:tcPr>
          <w:p w14:paraId="499B3878" w14:textId="56563B7B"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0.1%</w:t>
            </w:r>
          </w:p>
        </w:tc>
        <w:tc>
          <w:tcPr>
            <w:tcW w:w="935" w:type="dxa"/>
            <w:tcBorders>
              <w:top w:val="nil"/>
              <w:left w:val="nil"/>
              <w:bottom w:val="nil"/>
              <w:right w:val="nil"/>
            </w:tcBorders>
            <w:shd w:val="clear" w:color="FFFFFF" w:fill="auto"/>
            <w:vAlign w:val="center"/>
            <w:hideMark/>
          </w:tcPr>
          <w:p w14:paraId="62D22590" w14:textId="11F0072D"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0.1%</w:t>
            </w:r>
          </w:p>
        </w:tc>
        <w:tc>
          <w:tcPr>
            <w:tcW w:w="935" w:type="dxa"/>
            <w:tcBorders>
              <w:top w:val="nil"/>
              <w:left w:val="nil"/>
              <w:bottom w:val="nil"/>
              <w:right w:val="nil"/>
            </w:tcBorders>
            <w:shd w:val="clear" w:color="FFFFFF" w:fill="auto"/>
            <w:vAlign w:val="center"/>
            <w:hideMark/>
          </w:tcPr>
          <w:p w14:paraId="32F7FA94" w14:textId="569D6817"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0.0%</w:t>
            </w:r>
          </w:p>
        </w:tc>
      </w:tr>
      <w:tr w:rsidR="00B750BC" w:rsidRPr="008F175E" w14:paraId="1DAD86EE" w14:textId="77777777" w:rsidTr="00B750BC">
        <w:trPr>
          <w:trHeight w:val="380"/>
        </w:trPr>
        <w:tc>
          <w:tcPr>
            <w:tcW w:w="3402" w:type="dxa"/>
            <w:tcBorders>
              <w:top w:val="nil"/>
              <w:left w:val="nil"/>
              <w:bottom w:val="nil"/>
              <w:right w:val="nil"/>
            </w:tcBorders>
            <w:shd w:val="clear" w:color="000000" w:fill="FFFFFF"/>
            <w:vAlign w:val="center"/>
            <w:hideMark/>
          </w:tcPr>
          <w:p w14:paraId="43F6F17A" w14:textId="655FE687" w:rsidR="00B750BC" w:rsidRPr="00B750BC" w:rsidRDefault="00B750BC" w:rsidP="00B750BC">
            <w:pPr>
              <w:spacing w:before="0" w:after="0"/>
              <w:rPr>
                <w:rFonts w:asciiTheme="minorHAnsi" w:eastAsia="Times New Roman" w:hAnsiTheme="minorHAnsi" w:cstheme="minorHAnsi"/>
                <w:color w:val="auto"/>
                <w:sz w:val="20"/>
                <w:szCs w:val="20"/>
              </w:rPr>
            </w:pPr>
            <w:r w:rsidRPr="00B750BC">
              <w:rPr>
                <w:rFonts w:asciiTheme="minorHAnsi" w:eastAsia="Times New Roman" w:hAnsiTheme="minorHAnsi" w:cstheme="minorHAnsi"/>
                <w:color w:val="auto"/>
                <w:sz w:val="20"/>
                <w:szCs w:val="20"/>
              </w:rPr>
              <w:t>Debt commitment / Rate revenue</w:t>
            </w:r>
          </w:p>
        </w:tc>
        <w:tc>
          <w:tcPr>
            <w:tcW w:w="1191" w:type="dxa"/>
            <w:tcBorders>
              <w:top w:val="nil"/>
              <w:left w:val="nil"/>
              <w:bottom w:val="nil"/>
              <w:right w:val="nil"/>
            </w:tcBorders>
            <w:shd w:val="clear" w:color="FFFFFF" w:fill="auto"/>
            <w:tcMar>
              <w:left w:w="28" w:type="dxa"/>
              <w:right w:w="28" w:type="dxa"/>
            </w:tcMar>
            <w:vAlign w:val="center"/>
            <w:hideMark/>
          </w:tcPr>
          <w:p w14:paraId="739AB9A5" w14:textId="77777777"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rFonts w:asciiTheme="minorHAnsi" w:eastAsia="Times New Roman" w:hAnsiTheme="minorHAnsi" w:cstheme="minorHAnsi"/>
                <w:color w:val="auto"/>
                <w:sz w:val="20"/>
                <w:szCs w:val="20"/>
              </w:rPr>
              <w:t>Below 10%</w:t>
            </w:r>
          </w:p>
        </w:tc>
        <w:tc>
          <w:tcPr>
            <w:tcW w:w="935" w:type="dxa"/>
            <w:tcBorders>
              <w:top w:val="nil"/>
              <w:left w:val="nil"/>
              <w:bottom w:val="nil"/>
              <w:right w:val="nil"/>
            </w:tcBorders>
            <w:shd w:val="clear" w:color="FFFFFF" w:fill="auto"/>
            <w:vAlign w:val="center"/>
            <w:hideMark/>
          </w:tcPr>
          <w:p w14:paraId="11D0F777" w14:textId="2F0A8145"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1.5%</w:t>
            </w:r>
          </w:p>
        </w:tc>
        <w:tc>
          <w:tcPr>
            <w:tcW w:w="935" w:type="dxa"/>
            <w:tcBorders>
              <w:top w:val="nil"/>
              <w:left w:val="nil"/>
              <w:bottom w:val="nil"/>
              <w:right w:val="nil"/>
            </w:tcBorders>
            <w:shd w:val="clear" w:color="FFFFFF" w:fill="auto"/>
            <w:vAlign w:val="center"/>
            <w:hideMark/>
          </w:tcPr>
          <w:p w14:paraId="18B241E9" w14:textId="53270FBA"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4.1%</w:t>
            </w:r>
          </w:p>
        </w:tc>
        <w:tc>
          <w:tcPr>
            <w:tcW w:w="935" w:type="dxa"/>
            <w:tcBorders>
              <w:top w:val="nil"/>
              <w:left w:val="nil"/>
              <w:bottom w:val="nil"/>
              <w:right w:val="nil"/>
            </w:tcBorders>
            <w:shd w:val="clear" w:color="FFFFFF" w:fill="auto"/>
            <w:vAlign w:val="center"/>
            <w:hideMark/>
          </w:tcPr>
          <w:p w14:paraId="09974B89" w14:textId="58BEDFEA"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4.0%</w:t>
            </w:r>
          </w:p>
        </w:tc>
        <w:tc>
          <w:tcPr>
            <w:tcW w:w="935" w:type="dxa"/>
            <w:tcBorders>
              <w:top w:val="nil"/>
              <w:left w:val="nil"/>
              <w:bottom w:val="nil"/>
              <w:right w:val="nil"/>
            </w:tcBorders>
            <w:shd w:val="clear" w:color="FFFFFF" w:fill="auto"/>
            <w:vAlign w:val="center"/>
            <w:hideMark/>
          </w:tcPr>
          <w:p w14:paraId="0C39699D" w14:textId="12DFA35A"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3.8%</w:t>
            </w:r>
          </w:p>
        </w:tc>
        <w:tc>
          <w:tcPr>
            <w:tcW w:w="935" w:type="dxa"/>
            <w:tcBorders>
              <w:top w:val="nil"/>
              <w:left w:val="nil"/>
              <w:bottom w:val="nil"/>
              <w:right w:val="nil"/>
            </w:tcBorders>
            <w:shd w:val="clear" w:color="FFFFFF" w:fill="auto"/>
            <w:vAlign w:val="center"/>
            <w:hideMark/>
          </w:tcPr>
          <w:p w14:paraId="11957146" w14:textId="6003DBE6"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3.7%</w:t>
            </w:r>
          </w:p>
        </w:tc>
        <w:tc>
          <w:tcPr>
            <w:tcW w:w="935" w:type="dxa"/>
            <w:tcBorders>
              <w:top w:val="nil"/>
              <w:left w:val="nil"/>
              <w:bottom w:val="nil"/>
              <w:right w:val="nil"/>
            </w:tcBorders>
            <w:shd w:val="clear" w:color="FFFFFF" w:fill="auto"/>
            <w:vAlign w:val="center"/>
            <w:hideMark/>
          </w:tcPr>
          <w:p w14:paraId="2D27379D" w14:textId="220E141B"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1.8%</w:t>
            </w:r>
          </w:p>
        </w:tc>
        <w:tc>
          <w:tcPr>
            <w:tcW w:w="935" w:type="dxa"/>
            <w:tcBorders>
              <w:top w:val="nil"/>
              <w:left w:val="nil"/>
              <w:bottom w:val="nil"/>
              <w:right w:val="nil"/>
            </w:tcBorders>
            <w:shd w:val="clear" w:color="FFFFFF" w:fill="auto"/>
            <w:vAlign w:val="center"/>
            <w:hideMark/>
          </w:tcPr>
          <w:p w14:paraId="548D49D1" w14:textId="7ECB25FA"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1.5%</w:t>
            </w:r>
          </w:p>
        </w:tc>
        <w:tc>
          <w:tcPr>
            <w:tcW w:w="935" w:type="dxa"/>
            <w:tcBorders>
              <w:top w:val="nil"/>
              <w:left w:val="nil"/>
              <w:bottom w:val="nil"/>
              <w:right w:val="nil"/>
            </w:tcBorders>
            <w:shd w:val="clear" w:color="FFFFFF" w:fill="auto"/>
            <w:vAlign w:val="center"/>
            <w:hideMark/>
          </w:tcPr>
          <w:p w14:paraId="4B55B137" w14:textId="19B36466"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1.4%</w:t>
            </w:r>
          </w:p>
        </w:tc>
        <w:tc>
          <w:tcPr>
            <w:tcW w:w="935" w:type="dxa"/>
            <w:tcBorders>
              <w:top w:val="nil"/>
              <w:left w:val="nil"/>
              <w:bottom w:val="nil"/>
              <w:right w:val="nil"/>
            </w:tcBorders>
            <w:shd w:val="clear" w:color="FFFFFF" w:fill="auto"/>
            <w:vAlign w:val="center"/>
            <w:hideMark/>
          </w:tcPr>
          <w:p w14:paraId="317C601A" w14:textId="590A846D"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1.4%</w:t>
            </w:r>
          </w:p>
        </w:tc>
        <w:tc>
          <w:tcPr>
            <w:tcW w:w="935" w:type="dxa"/>
            <w:tcBorders>
              <w:top w:val="nil"/>
              <w:left w:val="nil"/>
              <w:bottom w:val="nil"/>
              <w:right w:val="nil"/>
            </w:tcBorders>
            <w:shd w:val="clear" w:color="FFFFFF" w:fill="auto"/>
            <w:vAlign w:val="center"/>
            <w:hideMark/>
          </w:tcPr>
          <w:p w14:paraId="0B7F861D" w14:textId="75724E4F"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1.3%</w:t>
            </w:r>
          </w:p>
        </w:tc>
        <w:tc>
          <w:tcPr>
            <w:tcW w:w="935" w:type="dxa"/>
            <w:tcBorders>
              <w:top w:val="nil"/>
              <w:left w:val="nil"/>
              <w:bottom w:val="nil"/>
              <w:right w:val="nil"/>
            </w:tcBorders>
            <w:shd w:val="clear" w:color="FFFFFF" w:fill="auto"/>
            <w:vAlign w:val="center"/>
            <w:hideMark/>
          </w:tcPr>
          <w:p w14:paraId="3648B0A5" w14:textId="6E9953BC"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0.9%</w:t>
            </w:r>
          </w:p>
        </w:tc>
      </w:tr>
      <w:tr w:rsidR="00B750BC" w:rsidRPr="008F175E" w14:paraId="1B8409F8" w14:textId="77777777" w:rsidTr="00B750BC">
        <w:trPr>
          <w:trHeight w:val="380"/>
        </w:trPr>
        <w:tc>
          <w:tcPr>
            <w:tcW w:w="3402" w:type="dxa"/>
            <w:tcBorders>
              <w:top w:val="nil"/>
              <w:left w:val="nil"/>
              <w:bottom w:val="nil"/>
              <w:right w:val="nil"/>
            </w:tcBorders>
            <w:shd w:val="clear" w:color="000000" w:fill="FFFFFF"/>
            <w:tcMar>
              <w:right w:w="0" w:type="dxa"/>
            </w:tcMar>
            <w:vAlign w:val="center"/>
            <w:hideMark/>
          </w:tcPr>
          <w:p w14:paraId="251E1BE6" w14:textId="77777777" w:rsidR="00B750BC" w:rsidRPr="00B750BC" w:rsidRDefault="00B750BC" w:rsidP="00B750BC">
            <w:pPr>
              <w:spacing w:before="0" w:after="0"/>
              <w:rPr>
                <w:rFonts w:asciiTheme="minorHAnsi" w:eastAsia="Times New Roman" w:hAnsiTheme="minorHAnsi" w:cstheme="minorHAnsi"/>
                <w:color w:val="auto"/>
                <w:sz w:val="20"/>
                <w:szCs w:val="20"/>
              </w:rPr>
            </w:pPr>
            <w:r w:rsidRPr="00B750BC">
              <w:rPr>
                <w:rFonts w:asciiTheme="minorHAnsi" w:eastAsia="Times New Roman" w:hAnsiTheme="minorHAnsi" w:cstheme="minorHAnsi"/>
                <w:color w:val="auto"/>
                <w:sz w:val="20"/>
                <w:szCs w:val="20"/>
              </w:rPr>
              <w:t>Indebtedness / Own source revenue</w:t>
            </w:r>
          </w:p>
        </w:tc>
        <w:tc>
          <w:tcPr>
            <w:tcW w:w="1191" w:type="dxa"/>
            <w:tcBorders>
              <w:top w:val="nil"/>
              <w:left w:val="nil"/>
              <w:bottom w:val="nil"/>
              <w:right w:val="nil"/>
            </w:tcBorders>
            <w:shd w:val="clear" w:color="FFFFFF" w:fill="FFFFFF"/>
            <w:tcMar>
              <w:left w:w="28" w:type="dxa"/>
              <w:right w:w="28" w:type="dxa"/>
            </w:tcMar>
            <w:vAlign w:val="center"/>
            <w:hideMark/>
          </w:tcPr>
          <w:p w14:paraId="0F210C51" w14:textId="77777777"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rFonts w:asciiTheme="minorHAnsi" w:eastAsia="Times New Roman" w:hAnsiTheme="minorHAnsi" w:cstheme="minorHAnsi"/>
                <w:color w:val="auto"/>
                <w:sz w:val="20"/>
                <w:szCs w:val="20"/>
              </w:rPr>
              <w:t>Below 60%</w:t>
            </w:r>
          </w:p>
        </w:tc>
        <w:tc>
          <w:tcPr>
            <w:tcW w:w="935" w:type="dxa"/>
            <w:tcBorders>
              <w:top w:val="nil"/>
              <w:left w:val="nil"/>
              <w:bottom w:val="nil"/>
              <w:right w:val="nil"/>
            </w:tcBorders>
            <w:shd w:val="clear" w:color="FFFFFF" w:fill="auto"/>
            <w:vAlign w:val="center"/>
            <w:hideMark/>
          </w:tcPr>
          <w:p w14:paraId="01E23707" w14:textId="09DED77E"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18.7%</w:t>
            </w:r>
          </w:p>
        </w:tc>
        <w:tc>
          <w:tcPr>
            <w:tcW w:w="935" w:type="dxa"/>
            <w:tcBorders>
              <w:top w:val="nil"/>
              <w:left w:val="nil"/>
              <w:bottom w:val="nil"/>
              <w:right w:val="nil"/>
            </w:tcBorders>
            <w:shd w:val="clear" w:color="FFFFFF" w:fill="auto"/>
            <w:vAlign w:val="center"/>
            <w:hideMark/>
          </w:tcPr>
          <w:p w14:paraId="5E65B27A" w14:textId="521A8789"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18.6%</w:t>
            </w:r>
          </w:p>
        </w:tc>
        <w:tc>
          <w:tcPr>
            <w:tcW w:w="935" w:type="dxa"/>
            <w:tcBorders>
              <w:top w:val="nil"/>
              <w:left w:val="nil"/>
              <w:bottom w:val="nil"/>
              <w:right w:val="nil"/>
            </w:tcBorders>
            <w:shd w:val="clear" w:color="FFFFFF" w:fill="auto"/>
            <w:vAlign w:val="center"/>
            <w:hideMark/>
          </w:tcPr>
          <w:p w14:paraId="7E7CCF3B" w14:textId="30E445F0"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14.5%</w:t>
            </w:r>
          </w:p>
        </w:tc>
        <w:tc>
          <w:tcPr>
            <w:tcW w:w="935" w:type="dxa"/>
            <w:tcBorders>
              <w:top w:val="nil"/>
              <w:left w:val="nil"/>
              <w:bottom w:val="nil"/>
              <w:right w:val="nil"/>
            </w:tcBorders>
            <w:shd w:val="clear" w:color="FFFFFF" w:fill="auto"/>
            <w:vAlign w:val="center"/>
            <w:hideMark/>
          </w:tcPr>
          <w:p w14:paraId="15270445" w14:textId="200397D4"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10.9%</w:t>
            </w:r>
          </w:p>
        </w:tc>
        <w:tc>
          <w:tcPr>
            <w:tcW w:w="935" w:type="dxa"/>
            <w:tcBorders>
              <w:top w:val="nil"/>
              <w:left w:val="nil"/>
              <w:bottom w:val="nil"/>
              <w:right w:val="nil"/>
            </w:tcBorders>
            <w:shd w:val="clear" w:color="FFFFFF" w:fill="auto"/>
            <w:vAlign w:val="center"/>
            <w:hideMark/>
          </w:tcPr>
          <w:p w14:paraId="14DB8C08" w14:textId="0A380E59"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7.6%</w:t>
            </w:r>
          </w:p>
        </w:tc>
        <w:tc>
          <w:tcPr>
            <w:tcW w:w="935" w:type="dxa"/>
            <w:tcBorders>
              <w:top w:val="nil"/>
              <w:left w:val="nil"/>
              <w:bottom w:val="nil"/>
              <w:right w:val="nil"/>
            </w:tcBorders>
            <w:shd w:val="clear" w:color="FFFFFF" w:fill="auto"/>
            <w:vAlign w:val="center"/>
            <w:hideMark/>
          </w:tcPr>
          <w:p w14:paraId="4597D4E4" w14:textId="2D5E2235"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6.0%</w:t>
            </w:r>
          </w:p>
        </w:tc>
        <w:tc>
          <w:tcPr>
            <w:tcW w:w="935" w:type="dxa"/>
            <w:tcBorders>
              <w:top w:val="nil"/>
              <w:left w:val="nil"/>
              <w:bottom w:val="nil"/>
              <w:right w:val="nil"/>
            </w:tcBorders>
            <w:shd w:val="clear" w:color="FFFFFF" w:fill="auto"/>
            <w:vAlign w:val="center"/>
            <w:hideMark/>
          </w:tcPr>
          <w:p w14:paraId="6CCEFB54" w14:textId="7FE8E7BF"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4.7%</w:t>
            </w:r>
          </w:p>
        </w:tc>
        <w:tc>
          <w:tcPr>
            <w:tcW w:w="935" w:type="dxa"/>
            <w:tcBorders>
              <w:top w:val="nil"/>
              <w:left w:val="nil"/>
              <w:bottom w:val="nil"/>
              <w:right w:val="nil"/>
            </w:tcBorders>
            <w:shd w:val="clear" w:color="FFFFFF" w:fill="auto"/>
            <w:vAlign w:val="center"/>
            <w:hideMark/>
          </w:tcPr>
          <w:p w14:paraId="5B8CB0D0" w14:textId="5F503FAB"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3.4%</w:t>
            </w:r>
          </w:p>
        </w:tc>
        <w:tc>
          <w:tcPr>
            <w:tcW w:w="935" w:type="dxa"/>
            <w:tcBorders>
              <w:top w:val="nil"/>
              <w:left w:val="nil"/>
              <w:bottom w:val="nil"/>
              <w:right w:val="nil"/>
            </w:tcBorders>
            <w:shd w:val="clear" w:color="FFFFFF" w:fill="auto"/>
            <w:vAlign w:val="center"/>
            <w:hideMark/>
          </w:tcPr>
          <w:p w14:paraId="3F67F999" w14:textId="466C1B18"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2.2%</w:t>
            </w:r>
          </w:p>
        </w:tc>
        <w:tc>
          <w:tcPr>
            <w:tcW w:w="935" w:type="dxa"/>
            <w:tcBorders>
              <w:top w:val="nil"/>
              <w:left w:val="nil"/>
              <w:bottom w:val="nil"/>
              <w:right w:val="nil"/>
            </w:tcBorders>
            <w:shd w:val="clear" w:color="FFFFFF" w:fill="auto"/>
            <w:vAlign w:val="center"/>
            <w:hideMark/>
          </w:tcPr>
          <w:p w14:paraId="12DF3ADA" w14:textId="23759E7D"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1.0%</w:t>
            </w:r>
          </w:p>
        </w:tc>
        <w:tc>
          <w:tcPr>
            <w:tcW w:w="935" w:type="dxa"/>
            <w:tcBorders>
              <w:top w:val="nil"/>
              <w:left w:val="nil"/>
              <w:bottom w:val="nil"/>
              <w:right w:val="nil"/>
            </w:tcBorders>
            <w:shd w:val="clear" w:color="FFFFFF" w:fill="auto"/>
            <w:vAlign w:val="center"/>
            <w:hideMark/>
          </w:tcPr>
          <w:p w14:paraId="18E16FA0" w14:textId="34703AA4" w:rsidR="00B750BC" w:rsidRPr="00B750BC" w:rsidRDefault="00B750BC" w:rsidP="00B750BC">
            <w:pPr>
              <w:spacing w:before="0" w:after="0"/>
              <w:jc w:val="center"/>
              <w:rPr>
                <w:rFonts w:asciiTheme="minorHAnsi" w:eastAsia="Times New Roman" w:hAnsiTheme="minorHAnsi" w:cstheme="minorHAnsi"/>
                <w:color w:val="auto"/>
                <w:sz w:val="20"/>
                <w:szCs w:val="20"/>
              </w:rPr>
            </w:pPr>
            <w:r w:rsidRPr="00B750BC">
              <w:rPr>
                <w:sz w:val="20"/>
                <w:szCs w:val="20"/>
              </w:rPr>
              <w:t>0.1%</w:t>
            </w:r>
          </w:p>
        </w:tc>
      </w:tr>
    </w:tbl>
    <w:p w14:paraId="61C5601C" w14:textId="4F4A3938" w:rsidR="00945A38" w:rsidRDefault="00945A38" w:rsidP="00D76573">
      <w:pPr>
        <w:rPr>
          <w:rFonts w:eastAsiaTheme="minorHAnsi"/>
          <w:lang w:eastAsia="en-US"/>
        </w:rPr>
      </w:pPr>
    </w:p>
    <w:p w14:paraId="4F755972" w14:textId="77777777" w:rsidR="00DB7055" w:rsidRDefault="00DB7055" w:rsidP="009642D2">
      <w:pPr>
        <w:pStyle w:val="Numbers11"/>
        <w:keepNext/>
        <w:sectPr w:rsidR="00DB7055" w:rsidSect="00D75EBA">
          <w:headerReference w:type="default" r:id="rId24"/>
          <w:pgSz w:w="16838" w:h="11906" w:orient="landscape" w:code="9"/>
          <w:pgMar w:top="1134" w:right="1134" w:bottom="1134" w:left="1134" w:header="567" w:footer="567" w:gutter="0"/>
          <w:cols w:space="708"/>
          <w:docGrid w:linePitch="360"/>
        </w:sectPr>
      </w:pPr>
    </w:p>
    <w:p w14:paraId="1E7F34C2" w14:textId="6B7B8857" w:rsidR="00712658" w:rsidRDefault="00722600" w:rsidP="009642D2">
      <w:pPr>
        <w:pStyle w:val="Numbers11"/>
        <w:keepNext/>
      </w:pPr>
      <w:bookmarkStart w:id="96" w:name="_Toc2009118871"/>
      <w:bookmarkStart w:id="97" w:name="_Toc198112602"/>
      <w:r>
        <w:lastRenderedPageBreak/>
        <w:t>Reserves strategy</w:t>
      </w:r>
      <w:bookmarkEnd w:id="96"/>
      <w:bookmarkEnd w:id="97"/>
      <w:r w:rsidR="770605BA">
        <w:t xml:space="preserve"> </w:t>
      </w:r>
    </w:p>
    <w:p w14:paraId="45671D5F" w14:textId="465027F5" w:rsidR="00BF1101" w:rsidRPr="005A0562" w:rsidRDefault="000D3375" w:rsidP="00925488">
      <w:pPr>
        <w:jc w:val="both"/>
      </w:pPr>
      <w:r w:rsidRPr="005A0562">
        <w:t>Council maintains</w:t>
      </w:r>
      <w:r w:rsidR="0036565A" w:rsidRPr="005A0562">
        <w:t xml:space="preserve"> a mix of</w:t>
      </w:r>
      <w:r w:rsidRPr="005A0562">
        <w:t xml:space="preserve"> statutor</w:t>
      </w:r>
      <w:r w:rsidR="00D41EC4" w:rsidRPr="005A0562">
        <w:t xml:space="preserve">y, cash backed reserves and specific purpose </w:t>
      </w:r>
      <w:r w:rsidR="0036565A" w:rsidRPr="005A0562">
        <w:t>discretionary reserves.</w:t>
      </w:r>
    </w:p>
    <w:p w14:paraId="18AEA36B" w14:textId="452206AE" w:rsidR="00722600" w:rsidRPr="00E2073C" w:rsidRDefault="27D32ADD" w:rsidP="65C3B0DB">
      <w:pPr>
        <w:pStyle w:val="Numbers111"/>
        <w:keepNext/>
      </w:pPr>
      <w:bookmarkStart w:id="98" w:name="_Toc1784762521"/>
      <w:bookmarkStart w:id="99" w:name="_Toc198112603"/>
      <w:r w:rsidRPr="00E2073C">
        <w:t>Current reserves</w:t>
      </w:r>
      <w:bookmarkEnd w:id="98"/>
      <w:bookmarkEnd w:id="99"/>
    </w:p>
    <w:p w14:paraId="7FA3B15F" w14:textId="48BC372A" w:rsidR="00DB7055" w:rsidRPr="00E2073C" w:rsidRDefault="131CC459" w:rsidP="65C3B0DB">
      <w:pPr>
        <w:spacing w:before="240"/>
        <w:rPr>
          <w:u w:val="single"/>
        </w:rPr>
      </w:pPr>
      <w:r w:rsidRPr="00E2073C">
        <w:rPr>
          <w:u w:val="single"/>
        </w:rPr>
        <w:t xml:space="preserve">Public Open Space Reserve </w:t>
      </w:r>
    </w:p>
    <w:p w14:paraId="608F2024" w14:textId="5EF6961A" w:rsidR="00DB7055" w:rsidRPr="00E2073C" w:rsidRDefault="416B0413" w:rsidP="00925488">
      <w:pPr>
        <w:jc w:val="both"/>
      </w:pPr>
      <w:r w:rsidRPr="00E2073C">
        <w:t xml:space="preserve">The Public Open Space Reserve holds funds contributed by developers for works associated with developing and improved public open space </w:t>
      </w:r>
      <w:r w:rsidR="7AD85A74" w:rsidRPr="00E2073C">
        <w:t xml:space="preserve">and recreational facilities within Council.  Funds are contributed in according with Section 18 of the </w:t>
      </w:r>
      <w:r w:rsidR="7AD85A74" w:rsidRPr="00E2073C">
        <w:rPr>
          <w:i/>
          <w:iCs/>
        </w:rPr>
        <w:t>Subdivision Act</w:t>
      </w:r>
      <w:r w:rsidR="7AD85A74" w:rsidRPr="00E2073C">
        <w:t xml:space="preserve"> and transfers are restricted to the purpose of creating open space such as parks, playgrounds, and other such items </w:t>
      </w:r>
      <w:r w:rsidR="13F43C4A" w:rsidRPr="00E2073C">
        <w:t>where it is deemed that these works should occur at a later point than the initial development.</w:t>
      </w:r>
      <w:r w:rsidR="66203FBB" w:rsidRPr="00E2073C">
        <w:t xml:space="preserve"> </w:t>
      </w:r>
    </w:p>
    <w:p w14:paraId="5E9E349C" w14:textId="779D172D" w:rsidR="00384995" w:rsidRPr="00E2073C" w:rsidRDefault="7A2BF268" w:rsidP="00925488">
      <w:pPr>
        <w:jc w:val="both"/>
      </w:pPr>
      <w:r w:rsidRPr="00E2073C">
        <w:t>T</w:t>
      </w:r>
      <w:r w:rsidR="13F43C4A" w:rsidRPr="00E2073C">
        <w:t xml:space="preserve">ransfers to the reserve (inflows) compromise contribution income from subdividers in lieu of the </w:t>
      </w:r>
      <w:r w:rsidR="2B564EC9" w:rsidRPr="00E2073C">
        <w:t>Public Open Space requirement. Transfers from the reserve (outflows) are applied to Open Space capital projects on an annual basis.</w:t>
      </w:r>
      <w:r w:rsidR="7AD85A74" w:rsidRPr="00E2073C">
        <w:t xml:space="preserve"> </w:t>
      </w:r>
    </w:p>
    <w:p w14:paraId="0576FBD5" w14:textId="19AA7474" w:rsidR="00DB7055" w:rsidRPr="00E2073C" w:rsidRDefault="00566BB5" w:rsidP="65C3B0DB">
      <w:pPr>
        <w:spacing w:before="240"/>
        <w:rPr>
          <w:u w:val="single"/>
        </w:rPr>
      </w:pPr>
      <w:r>
        <w:rPr>
          <w:u w:val="single"/>
        </w:rPr>
        <w:t xml:space="preserve">Emergency &amp; </w:t>
      </w:r>
      <w:r w:rsidR="131CC459" w:rsidRPr="00E2073C">
        <w:rPr>
          <w:u w:val="single"/>
        </w:rPr>
        <w:t>Disaster Response Reserve</w:t>
      </w:r>
    </w:p>
    <w:p w14:paraId="7B12848E" w14:textId="3CCE994F" w:rsidR="00E31269" w:rsidRPr="00E2073C" w:rsidRDefault="7F76BA8A" w:rsidP="00925488">
      <w:pPr>
        <w:jc w:val="both"/>
      </w:pPr>
      <w:r>
        <w:t xml:space="preserve">The </w:t>
      </w:r>
      <w:r w:rsidR="7A966104">
        <w:t xml:space="preserve">Emergency &amp; </w:t>
      </w:r>
      <w:r>
        <w:t>Disaster Response Reserve was established following natural disaster events that occurred in the current and</w:t>
      </w:r>
      <w:r w:rsidR="567425CB">
        <w:t xml:space="preserve"> </w:t>
      </w:r>
      <w:r>
        <w:t>prior years. This reserve sets aside funding to support and fund future recovery related activities.</w:t>
      </w:r>
    </w:p>
    <w:p w14:paraId="7F95A7BB" w14:textId="6C1F85A9" w:rsidR="00DB7055" w:rsidRPr="00E2073C" w:rsidRDefault="131CC459" w:rsidP="00925488">
      <w:pPr>
        <w:spacing w:before="240"/>
        <w:jc w:val="both"/>
        <w:rPr>
          <w:u w:val="single"/>
        </w:rPr>
      </w:pPr>
      <w:r w:rsidRPr="00E2073C">
        <w:rPr>
          <w:u w:val="single"/>
        </w:rPr>
        <w:t>Biodiversity Offset Program Reserve</w:t>
      </w:r>
    </w:p>
    <w:p w14:paraId="1A762D3D" w14:textId="70E0EA9E" w:rsidR="00E31269" w:rsidRPr="00E2073C" w:rsidRDefault="66203FBB" w:rsidP="00925488">
      <w:pPr>
        <w:jc w:val="both"/>
      </w:pPr>
      <w:r w:rsidRPr="00E2073C">
        <w:t xml:space="preserve">The Biodiversity Offset Program Reserve has been established to compensate for losses </w:t>
      </w:r>
      <w:proofErr w:type="gramStart"/>
      <w:r w:rsidRPr="00E2073C">
        <w:t>as a result of</w:t>
      </w:r>
      <w:proofErr w:type="gramEnd"/>
      <w:r w:rsidRPr="00E2073C">
        <w:t xml:space="preserve"> the removal of native</w:t>
      </w:r>
      <w:r w:rsidR="65456D28" w:rsidRPr="00E2073C">
        <w:t xml:space="preserve"> </w:t>
      </w:r>
      <w:r w:rsidRPr="00E2073C">
        <w:t>vegetation. The program has been established to manage and protect native vegetation to counteract native vegetation</w:t>
      </w:r>
      <w:r w:rsidR="65456D28" w:rsidRPr="00E2073C">
        <w:t xml:space="preserve"> </w:t>
      </w:r>
      <w:r w:rsidRPr="00E2073C">
        <w:t>removal.</w:t>
      </w:r>
    </w:p>
    <w:p w14:paraId="63F54F57" w14:textId="77777777" w:rsidR="00DB7055" w:rsidRDefault="00DB7055" w:rsidP="65C3B0DB">
      <w:pPr>
        <w:rPr>
          <w:highlight w:val="yellow"/>
        </w:rPr>
        <w:sectPr w:rsidR="00DB7055" w:rsidSect="00DB7055">
          <w:headerReference w:type="default" r:id="rId25"/>
          <w:pgSz w:w="11906" w:h="16838" w:code="9"/>
          <w:pgMar w:top="1134" w:right="1134" w:bottom="1134" w:left="1134" w:header="567" w:footer="567" w:gutter="0"/>
          <w:cols w:space="708"/>
          <w:docGrid w:linePitch="360"/>
        </w:sectPr>
      </w:pPr>
    </w:p>
    <w:p w14:paraId="366CD227" w14:textId="40BCF2E7" w:rsidR="00722600" w:rsidRDefault="00722600" w:rsidP="00281A1D">
      <w:pPr>
        <w:pStyle w:val="Numbers111"/>
        <w:keepNext/>
      </w:pPr>
      <w:bookmarkStart w:id="100" w:name="_Toc2006014455"/>
      <w:bookmarkStart w:id="101" w:name="_Toc198112604"/>
      <w:r>
        <w:lastRenderedPageBreak/>
        <w:t>Reserve usage projections</w:t>
      </w:r>
      <w:bookmarkEnd w:id="100"/>
      <w:bookmarkEnd w:id="101"/>
    </w:p>
    <w:p w14:paraId="2BBF5C79" w14:textId="40CDB7D5" w:rsidR="00035E7C" w:rsidRPr="00281A1D" w:rsidRDefault="00142AA4" w:rsidP="00281A1D">
      <w:pPr>
        <w:keepNext/>
      </w:pPr>
      <w:r w:rsidRPr="00281A1D">
        <w:t xml:space="preserve">The table below discloses the balance and annual movement for each reserve over the 10-year life of the Financial Plan.  </w:t>
      </w:r>
    </w:p>
    <w:tbl>
      <w:tblPr>
        <w:tblW w:w="14749" w:type="dxa"/>
        <w:tblLayout w:type="fixed"/>
        <w:tblLook w:val="04A0" w:firstRow="1" w:lastRow="0" w:firstColumn="1" w:lastColumn="0" w:noHBand="0" w:noVBand="1"/>
      </w:tblPr>
      <w:tblGrid>
        <w:gridCol w:w="3969"/>
        <w:gridCol w:w="980"/>
        <w:gridCol w:w="980"/>
        <w:gridCol w:w="980"/>
        <w:gridCol w:w="980"/>
        <w:gridCol w:w="980"/>
        <w:gridCol w:w="980"/>
        <w:gridCol w:w="980"/>
        <w:gridCol w:w="980"/>
        <w:gridCol w:w="980"/>
        <w:gridCol w:w="980"/>
        <w:gridCol w:w="980"/>
      </w:tblGrid>
      <w:tr w:rsidR="00871B8C" w:rsidRPr="00871B8C" w14:paraId="1E642B8B" w14:textId="77777777" w:rsidTr="00871B8C">
        <w:trPr>
          <w:trHeight w:val="227"/>
        </w:trPr>
        <w:tc>
          <w:tcPr>
            <w:tcW w:w="3969" w:type="dxa"/>
            <w:tcBorders>
              <w:top w:val="nil"/>
              <w:left w:val="nil"/>
              <w:bottom w:val="nil"/>
              <w:right w:val="nil"/>
            </w:tcBorders>
            <w:shd w:val="clear" w:color="000000" w:fill="305496"/>
            <w:vAlign w:val="center"/>
            <w:hideMark/>
          </w:tcPr>
          <w:p w14:paraId="6C0983B8" w14:textId="77777777" w:rsidR="00871B8C" w:rsidRPr="00A876D2" w:rsidRDefault="00871B8C" w:rsidP="00871B8C">
            <w:pPr>
              <w:spacing w:before="0" w:after="0"/>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Reserves</w:t>
            </w:r>
          </w:p>
        </w:tc>
        <w:tc>
          <w:tcPr>
            <w:tcW w:w="980" w:type="dxa"/>
            <w:tcBorders>
              <w:top w:val="nil"/>
              <w:left w:val="nil"/>
              <w:bottom w:val="nil"/>
              <w:right w:val="nil"/>
            </w:tcBorders>
            <w:shd w:val="clear" w:color="000000" w:fill="305496"/>
            <w:vAlign w:val="center"/>
            <w:hideMark/>
          </w:tcPr>
          <w:p w14:paraId="440F2ACC"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2024/25</w:t>
            </w:r>
          </w:p>
        </w:tc>
        <w:tc>
          <w:tcPr>
            <w:tcW w:w="980" w:type="dxa"/>
            <w:tcBorders>
              <w:top w:val="nil"/>
              <w:left w:val="nil"/>
              <w:bottom w:val="nil"/>
              <w:right w:val="nil"/>
            </w:tcBorders>
            <w:shd w:val="clear" w:color="000000" w:fill="305496"/>
            <w:vAlign w:val="center"/>
            <w:hideMark/>
          </w:tcPr>
          <w:p w14:paraId="14E99ED1"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2025/26</w:t>
            </w:r>
          </w:p>
        </w:tc>
        <w:tc>
          <w:tcPr>
            <w:tcW w:w="980" w:type="dxa"/>
            <w:tcBorders>
              <w:top w:val="nil"/>
              <w:left w:val="nil"/>
              <w:bottom w:val="nil"/>
              <w:right w:val="nil"/>
            </w:tcBorders>
            <w:shd w:val="clear" w:color="000000" w:fill="305496"/>
            <w:vAlign w:val="center"/>
            <w:hideMark/>
          </w:tcPr>
          <w:p w14:paraId="617E6F12"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2026/27</w:t>
            </w:r>
          </w:p>
        </w:tc>
        <w:tc>
          <w:tcPr>
            <w:tcW w:w="980" w:type="dxa"/>
            <w:tcBorders>
              <w:top w:val="nil"/>
              <w:left w:val="nil"/>
              <w:bottom w:val="nil"/>
              <w:right w:val="nil"/>
            </w:tcBorders>
            <w:shd w:val="clear" w:color="000000" w:fill="305496"/>
            <w:vAlign w:val="center"/>
            <w:hideMark/>
          </w:tcPr>
          <w:p w14:paraId="4A77F9C1"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2027/28</w:t>
            </w:r>
          </w:p>
        </w:tc>
        <w:tc>
          <w:tcPr>
            <w:tcW w:w="980" w:type="dxa"/>
            <w:tcBorders>
              <w:top w:val="nil"/>
              <w:left w:val="nil"/>
              <w:bottom w:val="nil"/>
              <w:right w:val="nil"/>
            </w:tcBorders>
            <w:shd w:val="clear" w:color="000000" w:fill="305496"/>
            <w:vAlign w:val="center"/>
            <w:hideMark/>
          </w:tcPr>
          <w:p w14:paraId="77B53062"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2028/29</w:t>
            </w:r>
          </w:p>
        </w:tc>
        <w:tc>
          <w:tcPr>
            <w:tcW w:w="980" w:type="dxa"/>
            <w:tcBorders>
              <w:top w:val="nil"/>
              <w:left w:val="nil"/>
              <w:bottom w:val="nil"/>
              <w:right w:val="nil"/>
            </w:tcBorders>
            <w:shd w:val="clear" w:color="000000" w:fill="305496"/>
            <w:vAlign w:val="center"/>
            <w:hideMark/>
          </w:tcPr>
          <w:p w14:paraId="7D0E268B"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2029/30</w:t>
            </w:r>
          </w:p>
        </w:tc>
        <w:tc>
          <w:tcPr>
            <w:tcW w:w="980" w:type="dxa"/>
            <w:tcBorders>
              <w:top w:val="nil"/>
              <w:left w:val="nil"/>
              <w:bottom w:val="nil"/>
              <w:right w:val="nil"/>
            </w:tcBorders>
            <w:shd w:val="clear" w:color="000000" w:fill="305496"/>
            <w:vAlign w:val="center"/>
            <w:hideMark/>
          </w:tcPr>
          <w:p w14:paraId="22E9A7F2"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2030/31</w:t>
            </w:r>
          </w:p>
        </w:tc>
        <w:tc>
          <w:tcPr>
            <w:tcW w:w="980" w:type="dxa"/>
            <w:tcBorders>
              <w:top w:val="nil"/>
              <w:left w:val="nil"/>
              <w:bottom w:val="nil"/>
              <w:right w:val="nil"/>
            </w:tcBorders>
            <w:shd w:val="clear" w:color="000000" w:fill="305496"/>
            <w:vAlign w:val="center"/>
            <w:hideMark/>
          </w:tcPr>
          <w:p w14:paraId="78DCB5B8"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2031/32</w:t>
            </w:r>
          </w:p>
        </w:tc>
        <w:tc>
          <w:tcPr>
            <w:tcW w:w="980" w:type="dxa"/>
            <w:tcBorders>
              <w:top w:val="nil"/>
              <w:left w:val="nil"/>
              <w:bottom w:val="nil"/>
              <w:right w:val="nil"/>
            </w:tcBorders>
            <w:shd w:val="clear" w:color="000000" w:fill="305496"/>
            <w:vAlign w:val="center"/>
            <w:hideMark/>
          </w:tcPr>
          <w:p w14:paraId="463446A2"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2032/33</w:t>
            </w:r>
          </w:p>
        </w:tc>
        <w:tc>
          <w:tcPr>
            <w:tcW w:w="980" w:type="dxa"/>
            <w:tcBorders>
              <w:top w:val="nil"/>
              <w:left w:val="nil"/>
              <w:bottom w:val="nil"/>
              <w:right w:val="nil"/>
            </w:tcBorders>
            <w:shd w:val="clear" w:color="000000" w:fill="305496"/>
            <w:vAlign w:val="center"/>
            <w:hideMark/>
          </w:tcPr>
          <w:p w14:paraId="5E86992E"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2033/34</w:t>
            </w:r>
          </w:p>
        </w:tc>
        <w:tc>
          <w:tcPr>
            <w:tcW w:w="980" w:type="dxa"/>
            <w:tcBorders>
              <w:top w:val="nil"/>
              <w:left w:val="nil"/>
              <w:bottom w:val="nil"/>
              <w:right w:val="nil"/>
            </w:tcBorders>
            <w:shd w:val="clear" w:color="000000" w:fill="305496"/>
            <w:vAlign w:val="center"/>
            <w:hideMark/>
          </w:tcPr>
          <w:p w14:paraId="6CAF5BDD"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2034/35</w:t>
            </w:r>
          </w:p>
        </w:tc>
      </w:tr>
      <w:tr w:rsidR="00871B8C" w:rsidRPr="00871B8C" w14:paraId="77EC68F9" w14:textId="77777777" w:rsidTr="00871B8C">
        <w:trPr>
          <w:trHeight w:val="113"/>
        </w:trPr>
        <w:tc>
          <w:tcPr>
            <w:tcW w:w="3969" w:type="dxa"/>
            <w:tcBorders>
              <w:top w:val="nil"/>
              <w:left w:val="nil"/>
              <w:bottom w:val="nil"/>
              <w:right w:val="nil"/>
            </w:tcBorders>
            <w:shd w:val="clear" w:color="000000" w:fill="305496"/>
            <w:vAlign w:val="center"/>
            <w:hideMark/>
          </w:tcPr>
          <w:p w14:paraId="03E72986" w14:textId="77777777" w:rsidR="00871B8C" w:rsidRPr="00A876D2" w:rsidRDefault="00871B8C" w:rsidP="00871B8C">
            <w:pPr>
              <w:spacing w:before="0" w:after="0"/>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 </w:t>
            </w:r>
          </w:p>
        </w:tc>
        <w:tc>
          <w:tcPr>
            <w:tcW w:w="980" w:type="dxa"/>
            <w:tcBorders>
              <w:top w:val="nil"/>
              <w:left w:val="nil"/>
              <w:bottom w:val="nil"/>
              <w:right w:val="nil"/>
            </w:tcBorders>
            <w:shd w:val="clear" w:color="000000" w:fill="305496"/>
            <w:vAlign w:val="center"/>
            <w:hideMark/>
          </w:tcPr>
          <w:p w14:paraId="5630ABBB"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$000's</w:t>
            </w:r>
          </w:p>
        </w:tc>
        <w:tc>
          <w:tcPr>
            <w:tcW w:w="980" w:type="dxa"/>
            <w:tcBorders>
              <w:top w:val="nil"/>
              <w:left w:val="nil"/>
              <w:bottom w:val="nil"/>
              <w:right w:val="nil"/>
            </w:tcBorders>
            <w:shd w:val="clear" w:color="000000" w:fill="305496"/>
            <w:vAlign w:val="center"/>
            <w:hideMark/>
          </w:tcPr>
          <w:p w14:paraId="24390BAA"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$000's</w:t>
            </w:r>
          </w:p>
        </w:tc>
        <w:tc>
          <w:tcPr>
            <w:tcW w:w="980" w:type="dxa"/>
            <w:tcBorders>
              <w:top w:val="nil"/>
              <w:left w:val="nil"/>
              <w:bottom w:val="nil"/>
              <w:right w:val="nil"/>
            </w:tcBorders>
            <w:shd w:val="clear" w:color="000000" w:fill="305496"/>
            <w:vAlign w:val="center"/>
            <w:hideMark/>
          </w:tcPr>
          <w:p w14:paraId="3B812D5C"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$000's</w:t>
            </w:r>
          </w:p>
        </w:tc>
        <w:tc>
          <w:tcPr>
            <w:tcW w:w="980" w:type="dxa"/>
            <w:tcBorders>
              <w:top w:val="nil"/>
              <w:left w:val="nil"/>
              <w:bottom w:val="nil"/>
              <w:right w:val="nil"/>
            </w:tcBorders>
            <w:shd w:val="clear" w:color="000000" w:fill="305496"/>
            <w:vAlign w:val="center"/>
            <w:hideMark/>
          </w:tcPr>
          <w:p w14:paraId="65B5E987"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$000's</w:t>
            </w:r>
          </w:p>
        </w:tc>
        <w:tc>
          <w:tcPr>
            <w:tcW w:w="980" w:type="dxa"/>
            <w:tcBorders>
              <w:top w:val="nil"/>
              <w:left w:val="nil"/>
              <w:bottom w:val="nil"/>
              <w:right w:val="nil"/>
            </w:tcBorders>
            <w:shd w:val="clear" w:color="000000" w:fill="305496"/>
            <w:vAlign w:val="center"/>
            <w:hideMark/>
          </w:tcPr>
          <w:p w14:paraId="0ECCC859"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$000's</w:t>
            </w:r>
          </w:p>
        </w:tc>
        <w:tc>
          <w:tcPr>
            <w:tcW w:w="980" w:type="dxa"/>
            <w:tcBorders>
              <w:top w:val="nil"/>
              <w:left w:val="nil"/>
              <w:bottom w:val="nil"/>
              <w:right w:val="nil"/>
            </w:tcBorders>
            <w:shd w:val="clear" w:color="000000" w:fill="305496"/>
            <w:vAlign w:val="center"/>
            <w:hideMark/>
          </w:tcPr>
          <w:p w14:paraId="612EABD0"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$000's</w:t>
            </w:r>
          </w:p>
        </w:tc>
        <w:tc>
          <w:tcPr>
            <w:tcW w:w="980" w:type="dxa"/>
            <w:tcBorders>
              <w:top w:val="nil"/>
              <w:left w:val="nil"/>
              <w:bottom w:val="nil"/>
              <w:right w:val="nil"/>
            </w:tcBorders>
            <w:shd w:val="clear" w:color="000000" w:fill="305496"/>
            <w:vAlign w:val="center"/>
            <w:hideMark/>
          </w:tcPr>
          <w:p w14:paraId="56822E37"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$000's</w:t>
            </w:r>
          </w:p>
        </w:tc>
        <w:tc>
          <w:tcPr>
            <w:tcW w:w="980" w:type="dxa"/>
            <w:tcBorders>
              <w:top w:val="nil"/>
              <w:left w:val="nil"/>
              <w:bottom w:val="nil"/>
              <w:right w:val="nil"/>
            </w:tcBorders>
            <w:shd w:val="clear" w:color="000000" w:fill="305496"/>
            <w:vAlign w:val="center"/>
            <w:hideMark/>
          </w:tcPr>
          <w:p w14:paraId="5B33E426"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$000's</w:t>
            </w:r>
          </w:p>
        </w:tc>
        <w:tc>
          <w:tcPr>
            <w:tcW w:w="980" w:type="dxa"/>
            <w:tcBorders>
              <w:top w:val="nil"/>
              <w:left w:val="nil"/>
              <w:bottom w:val="nil"/>
              <w:right w:val="nil"/>
            </w:tcBorders>
            <w:shd w:val="clear" w:color="000000" w:fill="305496"/>
            <w:vAlign w:val="center"/>
            <w:hideMark/>
          </w:tcPr>
          <w:p w14:paraId="70C45C6B"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$000's</w:t>
            </w:r>
          </w:p>
        </w:tc>
        <w:tc>
          <w:tcPr>
            <w:tcW w:w="980" w:type="dxa"/>
            <w:tcBorders>
              <w:top w:val="nil"/>
              <w:left w:val="nil"/>
              <w:bottom w:val="nil"/>
              <w:right w:val="nil"/>
            </w:tcBorders>
            <w:shd w:val="clear" w:color="000000" w:fill="305496"/>
            <w:vAlign w:val="center"/>
            <w:hideMark/>
          </w:tcPr>
          <w:p w14:paraId="381A742D"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$000's</w:t>
            </w:r>
          </w:p>
        </w:tc>
        <w:tc>
          <w:tcPr>
            <w:tcW w:w="980" w:type="dxa"/>
            <w:tcBorders>
              <w:top w:val="nil"/>
              <w:left w:val="nil"/>
              <w:bottom w:val="nil"/>
              <w:right w:val="nil"/>
            </w:tcBorders>
            <w:shd w:val="clear" w:color="000000" w:fill="305496"/>
            <w:vAlign w:val="center"/>
            <w:hideMark/>
          </w:tcPr>
          <w:p w14:paraId="69E7AD33"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$000's</w:t>
            </w:r>
          </w:p>
        </w:tc>
      </w:tr>
      <w:tr w:rsidR="00871B8C" w:rsidRPr="00871B8C" w14:paraId="3ED403A0" w14:textId="77777777" w:rsidTr="00F268BC">
        <w:trPr>
          <w:trHeight w:val="57"/>
        </w:trPr>
        <w:tc>
          <w:tcPr>
            <w:tcW w:w="3969" w:type="dxa"/>
            <w:tcBorders>
              <w:top w:val="nil"/>
              <w:left w:val="nil"/>
              <w:bottom w:val="nil"/>
              <w:right w:val="nil"/>
            </w:tcBorders>
            <w:shd w:val="clear" w:color="000000" w:fill="FFFFFF"/>
            <w:noWrap/>
            <w:hideMark/>
          </w:tcPr>
          <w:p w14:paraId="4384046E" w14:textId="77777777" w:rsidR="00871B8C" w:rsidRPr="00B878D0" w:rsidRDefault="00871B8C" w:rsidP="00871B8C">
            <w:pPr>
              <w:spacing w:before="0" w:after="0"/>
              <w:rPr>
                <w:rFonts w:asciiTheme="minorHAnsi" w:eastAsia="Times New Roman" w:hAnsiTheme="minorHAnsi" w:cstheme="minorHAnsi"/>
                <w:color w:val="auto"/>
                <w:sz w:val="8"/>
                <w:szCs w:val="8"/>
              </w:rPr>
            </w:pPr>
            <w:r w:rsidRPr="00B878D0">
              <w:rPr>
                <w:rFonts w:asciiTheme="minorHAnsi" w:eastAsia="Times New Roman" w:hAnsiTheme="minorHAnsi" w:cstheme="minorHAnsi"/>
                <w:color w:val="auto"/>
                <w:sz w:val="8"/>
                <w:szCs w:val="8"/>
              </w:rPr>
              <w:t> </w:t>
            </w:r>
          </w:p>
        </w:tc>
        <w:tc>
          <w:tcPr>
            <w:tcW w:w="980" w:type="dxa"/>
            <w:tcBorders>
              <w:top w:val="nil"/>
              <w:left w:val="nil"/>
              <w:bottom w:val="nil"/>
              <w:right w:val="nil"/>
            </w:tcBorders>
            <w:shd w:val="clear" w:color="auto" w:fill="auto"/>
            <w:vAlign w:val="center"/>
            <w:hideMark/>
          </w:tcPr>
          <w:p w14:paraId="3AAAC00F" w14:textId="77777777" w:rsidR="00871B8C" w:rsidRPr="00A876D2" w:rsidRDefault="00871B8C" w:rsidP="00871B8C">
            <w:pPr>
              <w:spacing w:before="0" w:after="0"/>
              <w:rPr>
                <w:rFonts w:asciiTheme="minorHAnsi" w:eastAsia="Times New Roman" w:hAnsiTheme="minorHAnsi" w:cstheme="minorHAnsi"/>
                <w:color w:val="auto"/>
                <w:sz w:val="20"/>
                <w:szCs w:val="20"/>
              </w:rPr>
            </w:pPr>
          </w:p>
        </w:tc>
        <w:tc>
          <w:tcPr>
            <w:tcW w:w="980" w:type="dxa"/>
            <w:tcBorders>
              <w:top w:val="nil"/>
              <w:left w:val="nil"/>
              <w:bottom w:val="nil"/>
              <w:right w:val="nil"/>
            </w:tcBorders>
            <w:shd w:val="clear" w:color="auto" w:fill="auto"/>
            <w:vAlign w:val="center"/>
            <w:hideMark/>
          </w:tcPr>
          <w:p w14:paraId="4396DFF5" w14:textId="77777777" w:rsidR="00871B8C" w:rsidRPr="00A876D2" w:rsidRDefault="00871B8C" w:rsidP="00871B8C">
            <w:pPr>
              <w:spacing w:before="0" w:after="0"/>
              <w:jc w:val="center"/>
              <w:rPr>
                <w:rFonts w:asciiTheme="minorHAnsi" w:eastAsia="Times New Roman" w:hAnsiTheme="minorHAnsi" w:cstheme="minorHAnsi"/>
                <w:color w:val="auto"/>
                <w:sz w:val="20"/>
                <w:szCs w:val="20"/>
              </w:rPr>
            </w:pPr>
          </w:p>
        </w:tc>
        <w:tc>
          <w:tcPr>
            <w:tcW w:w="980" w:type="dxa"/>
            <w:tcBorders>
              <w:top w:val="nil"/>
              <w:left w:val="nil"/>
              <w:bottom w:val="nil"/>
              <w:right w:val="nil"/>
            </w:tcBorders>
            <w:shd w:val="clear" w:color="auto" w:fill="auto"/>
            <w:vAlign w:val="center"/>
            <w:hideMark/>
          </w:tcPr>
          <w:p w14:paraId="0E1A920C" w14:textId="77777777" w:rsidR="00871B8C" w:rsidRPr="00A876D2" w:rsidRDefault="00871B8C" w:rsidP="00871B8C">
            <w:pPr>
              <w:spacing w:before="0" w:after="0"/>
              <w:jc w:val="center"/>
              <w:rPr>
                <w:rFonts w:asciiTheme="minorHAnsi" w:eastAsia="Times New Roman" w:hAnsiTheme="minorHAnsi" w:cstheme="minorHAnsi"/>
                <w:color w:val="auto"/>
                <w:sz w:val="20"/>
                <w:szCs w:val="20"/>
              </w:rPr>
            </w:pPr>
          </w:p>
        </w:tc>
        <w:tc>
          <w:tcPr>
            <w:tcW w:w="980" w:type="dxa"/>
            <w:tcBorders>
              <w:top w:val="nil"/>
              <w:left w:val="nil"/>
              <w:bottom w:val="nil"/>
              <w:right w:val="nil"/>
            </w:tcBorders>
            <w:shd w:val="clear" w:color="auto" w:fill="auto"/>
            <w:vAlign w:val="center"/>
            <w:hideMark/>
          </w:tcPr>
          <w:p w14:paraId="2C619A3F" w14:textId="77777777" w:rsidR="00871B8C" w:rsidRPr="00A876D2" w:rsidRDefault="00871B8C" w:rsidP="00871B8C">
            <w:pPr>
              <w:spacing w:before="0" w:after="0"/>
              <w:jc w:val="center"/>
              <w:rPr>
                <w:rFonts w:asciiTheme="minorHAnsi" w:eastAsia="Times New Roman" w:hAnsiTheme="minorHAnsi" w:cstheme="minorHAnsi"/>
                <w:color w:val="auto"/>
                <w:sz w:val="20"/>
                <w:szCs w:val="20"/>
              </w:rPr>
            </w:pPr>
          </w:p>
        </w:tc>
        <w:tc>
          <w:tcPr>
            <w:tcW w:w="980" w:type="dxa"/>
            <w:tcBorders>
              <w:top w:val="nil"/>
              <w:left w:val="nil"/>
              <w:bottom w:val="nil"/>
              <w:right w:val="nil"/>
            </w:tcBorders>
            <w:shd w:val="clear" w:color="auto" w:fill="auto"/>
            <w:vAlign w:val="center"/>
            <w:hideMark/>
          </w:tcPr>
          <w:p w14:paraId="37672C18" w14:textId="77777777" w:rsidR="00871B8C" w:rsidRPr="00A876D2" w:rsidRDefault="00871B8C" w:rsidP="00871B8C">
            <w:pPr>
              <w:spacing w:before="0" w:after="0"/>
              <w:jc w:val="center"/>
              <w:rPr>
                <w:rFonts w:asciiTheme="minorHAnsi" w:eastAsia="Times New Roman" w:hAnsiTheme="minorHAnsi" w:cstheme="minorHAnsi"/>
                <w:color w:val="auto"/>
                <w:sz w:val="20"/>
                <w:szCs w:val="20"/>
              </w:rPr>
            </w:pPr>
          </w:p>
        </w:tc>
        <w:tc>
          <w:tcPr>
            <w:tcW w:w="980" w:type="dxa"/>
            <w:tcBorders>
              <w:top w:val="nil"/>
              <w:left w:val="nil"/>
              <w:bottom w:val="nil"/>
              <w:right w:val="nil"/>
            </w:tcBorders>
            <w:shd w:val="clear" w:color="auto" w:fill="auto"/>
            <w:vAlign w:val="center"/>
            <w:hideMark/>
          </w:tcPr>
          <w:p w14:paraId="0C1359F5" w14:textId="77777777" w:rsidR="00871B8C" w:rsidRPr="00A876D2" w:rsidRDefault="00871B8C" w:rsidP="00871B8C">
            <w:pPr>
              <w:spacing w:before="0" w:after="0"/>
              <w:jc w:val="center"/>
              <w:rPr>
                <w:rFonts w:asciiTheme="minorHAnsi" w:eastAsia="Times New Roman" w:hAnsiTheme="minorHAnsi" w:cstheme="minorHAnsi"/>
                <w:color w:val="auto"/>
                <w:sz w:val="20"/>
                <w:szCs w:val="20"/>
              </w:rPr>
            </w:pPr>
          </w:p>
        </w:tc>
        <w:tc>
          <w:tcPr>
            <w:tcW w:w="980" w:type="dxa"/>
            <w:tcBorders>
              <w:top w:val="nil"/>
              <w:left w:val="nil"/>
              <w:bottom w:val="nil"/>
              <w:right w:val="nil"/>
            </w:tcBorders>
            <w:shd w:val="clear" w:color="auto" w:fill="auto"/>
            <w:vAlign w:val="center"/>
            <w:hideMark/>
          </w:tcPr>
          <w:p w14:paraId="5D6EB92F" w14:textId="77777777" w:rsidR="00871B8C" w:rsidRPr="00A876D2" w:rsidRDefault="00871B8C" w:rsidP="00871B8C">
            <w:pPr>
              <w:spacing w:before="0" w:after="0"/>
              <w:jc w:val="center"/>
              <w:rPr>
                <w:rFonts w:asciiTheme="minorHAnsi" w:eastAsia="Times New Roman" w:hAnsiTheme="minorHAnsi" w:cstheme="minorHAnsi"/>
                <w:color w:val="auto"/>
                <w:sz w:val="20"/>
                <w:szCs w:val="20"/>
              </w:rPr>
            </w:pPr>
          </w:p>
        </w:tc>
        <w:tc>
          <w:tcPr>
            <w:tcW w:w="980" w:type="dxa"/>
            <w:tcBorders>
              <w:top w:val="nil"/>
              <w:left w:val="nil"/>
              <w:bottom w:val="nil"/>
              <w:right w:val="nil"/>
            </w:tcBorders>
            <w:shd w:val="clear" w:color="auto" w:fill="auto"/>
            <w:vAlign w:val="center"/>
            <w:hideMark/>
          </w:tcPr>
          <w:p w14:paraId="7BC32E37" w14:textId="77777777" w:rsidR="00871B8C" w:rsidRPr="00A876D2" w:rsidRDefault="00871B8C" w:rsidP="00871B8C">
            <w:pPr>
              <w:spacing w:before="0" w:after="0"/>
              <w:jc w:val="center"/>
              <w:rPr>
                <w:rFonts w:asciiTheme="minorHAnsi" w:eastAsia="Times New Roman" w:hAnsiTheme="minorHAnsi" w:cstheme="minorHAnsi"/>
                <w:color w:val="auto"/>
                <w:sz w:val="20"/>
                <w:szCs w:val="20"/>
              </w:rPr>
            </w:pPr>
          </w:p>
        </w:tc>
        <w:tc>
          <w:tcPr>
            <w:tcW w:w="980" w:type="dxa"/>
            <w:tcBorders>
              <w:top w:val="nil"/>
              <w:left w:val="nil"/>
              <w:bottom w:val="nil"/>
              <w:right w:val="nil"/>
            </w:tcBorders>
            <w:shd w:val="clear" w:color="auto" w:fill="auto"/>
            <w:vAlign w:val="center"/>
            <w:hideMark/>
          </w:tcPr>
          <w:p w14:paraId="09D0F4A3" w14:textId="77777777" w:rsidR="00871B8C" w:rsidRPr="00A876D2" w:rsidRDefault="00871B8C" w:rsidP="00871B8C">
            <w:pPr>
              <w:spacing w:before="0" w:after="0"/>
              <w:jc w:val="center"/>
              <w:rPr>
                <w:rFonts w:asciiTheme="minorHAnsi" w:eastAsia="Times New Roman" w:hAnsiTheme="minorHAnsi" w:cstheme="minorHAnsi"/>
                <w:color w:val="auto"/>
                <w:sz w:val="20"/>
                <w:szCs w:val="20"/>
              </w:rPr>
            </w:pPr>
          </w:p>
        </w:tc>
        <w:tc>
          <w:tcPr>
            <w:tcW w:w="980" w:type="dxa"/>
            <w:tcBorders>
              <w:top w:val="nil"/>
              <w:left w:val="nil"/>
              <w:bottom w:val="nil"/>
              <w:right w:val="nil"/>
            </w:tcBorders>
            <w:shd w:val="clear" w:color="auto" w:fill="auto"/>
            <w:vAlign w:val="center"/>
            <w:hideMark/>
          </w:tcPr>
          <w:p w14:paraId="3045C00C" w14:textId="77777777" w:rsidR="00871B8C" w:rsidRPr="00A876D2" w:rsidRDefault="00871B8C" w:rsidP="00871B8C">
            <w:pPr>
              <w:spacing w:before="0" w:after="0"/>
              <w:jc w:val="center"/>
              <w:rPr>
                <w:rFonts w:asciiTheme="minorHAnsi" w:eastAsia="Times New Roman" w:hAnsiTheme="minorHAnsi" w:cstheme="minorHAnsi"/>
                <w:color w:val="auto"/>
                <w:sz w:val="20"/>
                <w:szCs w:val="20"/>
              </w:rPr>
            </w:pPr>
          </w:p>
        </w:tc>
        <w:tc>
          <w:tcPr>
            <w:tcW w:w="980" w:type="dxa"/>
            <w:tcBorders>
              <w:top w:val="nil"/>
              <w:left w:val="nil"/>
              <w:bottom w:val="nil"/>
              <w:right w:val="nil"/>
            </w:tcBorders>
            <w:shd w:val="clear" w:color="auto" w:fill="auto"/>
            <w:noWrap/>
            <w:hideMark/>
          </w:tcPr>
          <w:p w14:paraId="7EE553FD" w14:textId="77777777" w:rsidR="00871B8C" w:rsidRPr="00A876D2" w:rsidRDefault="00871B8C" w:rsidP="00871B8C">
            <w:pPr>
              <w:spacing w:before="0" w:after="0"/>
              <w:jc w:val="center"/>
              <w:rPr>
                <w:rFonts w:asciiTheme="minorHAnsi" w:eastAsia="Times New Roman" w:hAnsiTheme="minorHAnsi" w:cstheme="minorHAnsi"/>
                <w:color w:val="auto"/>
                <w:sz w:val="20"/>
                <w:szCs w:val="20"/>
              </w:rPr>
            </w:pPr>
          </w:p>
        </w:tc>
      </w:tr>
      <w:tr w:rsidR="00871B8C" w:rsidRPr="00871B8C" w14:paraId="18A81093" w14:textId="77777777" w:rsidTr="00871B8C">
        <w:trPr>
          <w:trHeight w:val="283"/>
        </w:trPr>
        <w:tc>
          <w:tcPr>
            <w:tcW w:w="3969" w:type="dxa"/>
            <w:tcBorders>
              <w:top w:val="nil"/>
              <w:left w:val="nil"/>
              <w:bottom w:val="nil"/>
              <w:right w:val="nil"/>
            </w:tcBorders>
            <w:shd w:val="clear" w:color="000000" w:fill="305496"/>
            <w:vAlign w:val="center"/>
            <w:hideMark/>
          </w:tcPr>
          <w:p w14:paraId="669BEE8F" w14:textId="77777777" w:rsidR="00871B8C" w:rsidRPr="00A876D2" w:rsidRDefault="00871B8C" w:rsidP="00871B8C">
            <w:pPr>
              <w:spacing w:before="0" w:after="0"/>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Public Open Space Reserve</w:t>
            </w:r>
          </w:p>
        </w:tc>
        <w:tc>
          <w:tcPr>
            <w:tcW w:w="980" w:type="dxa"/>
            <w:tcBorders>
              <w:top w:val="nil"/>
              <w:left w:val="nil"/>
              <w:bottom w:val="nil"/>
              <w:right w:val="nil"/>
            </w:tcBorders>
            <w:shd w:val="clear" w:color="000000" w:fill="305496"/>
            <w:vAlign w:val="center"/>
            <w:hideMark/>
          </w:tcPr>
          <w:p w14:paraId="071BD133"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 </w:t>
            </w:r>
          </w:p>
        </w:tc>
        <w:tc>
          <w:tcPr>
            <w:tcW w:w="980" w:type="dxa"/>
            <w:tcBorders>
              <w:top w:val="nil"/>
              <w:left w:val="nil"/>
              <w:bottom w:val="nil"/>
              <w:right w:val="nil"/>
            </w:tcBorders>
            <w:shd w:val="clear" w:color="000000" w:fill="305496"/>
            <w:vAlign w:val="center"/>
            <w:hideMark/>
          </w:tcPr>
          <w:p w14:paraId="51353E8F"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 </w:t>
            </w:r>
          </w:p>
        </w:tc>
        <w:tc>
          <w:tcPr>
            <w:tcW w:w="980" w:type="dxa"/>
            <w:tcBorders>
              <w:top w:val="nil"/>
              <w:left w:val="nil"/>
              <w:bottom w:val="nil"/>
              <w:right w:val="nil"/>
            </w:tcBorders>
            <w:shd w:val="clear" w:color="000000" w:fill="305496"/>
            <w:vAlign w:val="center"/>
            <w:hideMark/>
          </w:tcPr>
          <w:p w14:paraId="02ADD429"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 </w:t>
            </w:r>
          </w:p>
        </w:tc>
        <w:tc>
          <w:tcPr>
            <w:tcW w:w="980" w:type="dxa"/>
            <w:tcBorders>
              <w:top w:val="nil"/>
              <w:left w:val="nil"/>
              <w:bottom w:val="nil"/>
              <w:right w:val="nil"/>
            </w:tcBorders>
            <w:shd w:val="clear" w:color="000000" w:fill="305496"/>
            <w:vAlign w:val="center"/>
            <w:hideMark/>
          </w:tcPr>
          <w:p w14:paraId="61B0E50F"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 </w:t>
            </w:r>
          </w:p>
        </w:tc>
        <w:tc>
          <w:tcPr>
            <w:tcW w:w="980" w:type="dxa"/>
            <w:tcBorders>
              <w:top w:val="nil"/>
              <w:left w:val="nil"/>
              <w:bottom w:val="nil"/>
              <w:right w:val="nil"/>
            </w:tcBorders>
            <w:shd w:val="clear" w:color="000000" w:fill="305496"/>
            <w:vAlign w:val="center"/>
            <w:hideMark/>
          </w:tcPr>
          <w:p w14:paraId="5A506B2F"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 </w:t>
            </w:r>
          </w:p>
        </w:tc>
        <w:tc>
          <w:tcPr>
            <w:tcW w:w="980" w:type="dxa"/>
            <w:tcBorders>
              <w:top w:val="nil"/>
              <w:left w:val="nil"/>
              <w:bottom w:val="nil"/>
              <w:right w:val="nil"/>
            </w:tcBorders>
            <w:shd w:val="clear" w:color="000000" w:fill="305496"/>
            <w:vAlign w:val="center"/>
            <w:hideMark/>
          </w:tcPr>
          <w:p w14:paraId="5A2CC8C8"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 </w:t>
            </w:r>
          </w:p>
        </w:tc>
        <w:tc>
          <w:tcPr>
            <w:tcW w:w="980" w:type="dxa"/>
            <w:tcBorders>
              <w:top w:val="nil"/>
              <w:left w:val="nil"/>
              <w:bottom w:val="nil"/>
              <w:right w:val="nil"/>
            </w:tcBorders>
            <w:shd w:val="clear" w:color="000000" w:fill="305496"/>
            <w:vAlign w:val="center"/>
            <w:hideMark/>
          </w:tcPr>
          <w:p w14:paraId="031F9147"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 </w:t>
            </w:r>
          </w:p>
        </w:tc>
        <w:tc>
          <w:tcPr>
            <w:tcW w:w="980" w:type="dxa"/>
            <w:tcBorders>
              <w:top w:val="nil"/>
              <w:left w:val="nil"/>
              <w:bottom w:val="nil"/>
              <w:right w:val="nil"/>
            </w:tcBorders>
            <w:shd w:val="clear" w:color="000000" w:fill="305496"/>
            <w:vAlign w:val="center"/>
            <w:hideMark/>
          </w:tcPr>
          <w:p w14:paraId="6D15047E"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 </w:t>
            </w:r>
          </w:p>
        </w:tc>
        <w:tc>
          <w:tcPr>
            <w:tcW w:w="980" w:type="dxa"/>
            <w:tcBorders>
              <w:top w:val="nil"/>
              <w:left w:val="nil"/>
              <w:bottom w:val="nil"/>
              <w:right w:val="nil"/>
            </w:tcBorders>
            <w:shd w:val="clear" w:color="000000" w:fill="305496"/>
            <w:vAlign w:val="center"/>
            <w:hideMark/>
          </w:tcPr>
          <w:p w14:paraId="5A5A3C5A"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 </w:t>
            </w:r>
          </w:p>
        </w:tc>
        <w:tc>
          <w:tcPr>
            <w:tcW w:w="980" w:type="dxa"/>
            <w:tcBorders>
              <w:top w:val="nil"/>
              <w:left w:val="nil"/>
              <w:bottom w:val="nil"/>
              <w:right w:val="nil"/>
            </w:tcBorders>
            <w:shd w:val="clear" w:color="000000" w:fill="305496"/>
            <w:vAlign w:val="center"/>
            <w:hideMark/>
          </w:tcPr>
          <w:p w14:paraId="52CA2CB9"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 </w:t>
            </w:r>
          </w:p>
        </w:tc>
        <w:tc>
          <w:tcPr>
            <w:tcW w:w="980" w:type="dxa"/>
            <w:tcBorders>
              <w:top w:val="nil"/>
              <w:left w:val="nil"/>
              <w:bottom w:val="nil"/>
              <w:right w:val="nil"/>
            </w:tcBorders>
            <w:shd w:val="clear" w:color="000000" w:fill="305496"/>
            <w:vAlign w:val="center"/>
            <w:hideMark/>
          </w:tcPr>
          <w:p w14:paraId="3122A1DB" w14:textId="77777777" w:rsidR="00871B8C" w:rsidRPr="00A876D2" w:rsidRDefault="00871B8C" w:rsidP="00871B8C">
            <w:pPr>
              <w:spacing w:before="0" w:after="0"/>
              <w:jc w:val="center"/>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 </w:t>
            </w:r>
          </w:p>
        </w:tc>
      </w:tr>
      <w:tr w:rsidR="00871B8C" w:rsidRPr="00871B8C" w14:paraId="51DCAA31" w14:textId="77777777" w:rsidTr="00871B8C">
        <w:trPr>
          <w:trHeight w:val="290"/>
        </w:trPr>
        <w:tc>
          <w:tcPr>
            <w:tcW w:w="3969" w:type="dxa"/>
            <w:tcBorders>
              <w:top w:val="nil"/>
              <w:left w:val="nil"/>
              <w:bottom w:val="nil"/>
              <w:right w:val="nil"/>
            </w:tcBorders>
            <w:shd w:val="clear" w:color="FFFFFF" w:fill="FFFFFF"/>
            <w:noWrap/>
            <w:vAlign w:val="bottom"/>
            <w:hideMark/>
          </w:tcPr>
          <w:p w14:paraId="02908BDB" w14:textId="77777777" w:rsidR="00871B8C" w:rsidRPr="00A876D2" w:rsidRDefault="00871B8C" w:rsidP="00871B8C">
            <w:pPr>
              <w:spacing w:before="0" w:after="0"/>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Opening balance</w:t>
            </w:r>
          </w:p>
        </w:tc>
        <w:tc>
          <w:tcPr>
            <w:tcW w:w="980" w:type="dxa"/>
            <w:tcBorders>
              <w:top w:val="nil"/>
              <w:left w:val="nil"/>
              <w:bottom w:val="nil"/>
              <w:right w:val="nil"/>
            </w:tcBorders>
            <w:shd w:val="clear" w:color="000000" w:fill="FFFFFF"/>
            <w:vAlign w:val="center"/>
            <w:hideMark/>
          </w:tcPr>
          <w:p w14:paraId="7E5209BA" w14:textId="61F01E44" w:rsidR="00871B8C" w:rsidRPr="00A876D2" w:rsidRDefault="00DB0527" w:rsidP="00871B8C">
            <w:pPr>
              <w:spacing w:before="0" w:after="0"/>
              <w:jc w:val="right"/>
              <w:rPr>
                <w:rFonts w:asciiTheme="minorHAnsi" w:eastAsia="Times New Roman" w:hAnsiTheme="minorHAnsi" w:cstheme="minorHAnsi"/>
                <w:color w:val="auto"/>
                <w:sz w:val="20"/>
                <w:szCs w:val="20"/>
              </w:rPr>
            </w:pPr>
            <w:r>
              <w:rPr>
                <w:rFonts w:asciiTheme="minorHAnsi" w:eastAsia="Times New Roman" w:hAnsiTheme="minorHAnsi" w:cstheme="minorHAnsi"/>
                <w:color w:val="auto"/>
                <w:sz w:val="20"/>
                <w:szCs w:val="20"/>
              </w:rPr>
              <w:t>11,665</w:t>
            </w:r>
            <w:r w:rsidR="00871B8C"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2C4C151E"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13,300 </w:t>
            </w:r>
          </w:p>
        </w:tc>
        <w:tc>
          <w:tcPr>
            <w:tcW w:w="980" w:type="dxa"/>
            <w:tcBorders>
              <w:top w:val="nil"/>
              <w:left w:val="nil"/>
              <w:bottom w:val="nil"/>
              <w:right w:val="nil"/>
            </w:tcBorders>
            <w:shd w:val="clear" w:color="000000" w:fill="FFFFFF"/>
            <w:vAlign w:val="center"/>
            <w:hideMark/>
          </w:tcPr>
          <w:p w14:paraId="7DD2E3B5"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13,639 </w:t>
            </w:r>
          </w:p>
        </w:tc>
        <w:tc>
          <w:tcPr>
            <w:tcW w:w="980" w:type="dxa"/>
            <w:tcBorders>
              <w:top w:val="nil"/>
              <w:left w:val="nil"/>
              <w:bottom w:val="nil"/>
              <w:right w:val="nil"/>
            </w:tcBorders>
            <w:shd w:val="clear" w:color="000000" w:fill="FFFFFF"/>
            <w:vAlign w:val="center"/>
            <w:hideMark/>
          </w:tcPr>
          <w:p w14:paraId="1E767F5B"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14,796 </w:t>
            </w:r>
          </w:p>
        </w:tc>
        <w:tc>
          <w:tcPr>
            <w:tcW w:w="980" w:type="dxa"/>
            <w:tcBorders>
              <w:top w:val="nil"/>
              <w:left w:val="nil"/>
              <w:bottom w:val="nil"/>
              <w:right w:val="nil"/>
            </w:tcBorders>
            <w:shd w:val="clear" w:color="000000" w:fill="FFFFFF"/>
            <w:vAlign w:val="center"/>
            <w:hideMark/>
          </w:tcPr>
          <w:p w14:paraId="43008F6A"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15,917 </w:t>
            </w:r>
          </w:p>
        </w:tc>
        <w:tc>
          <w:tcPr>
            <w:tcW w:w="980" w:type="dxa"/>
            <w:tcBorders>
              <w:top w:val="nil"/>
              <w:left w:val="nil"/>
              <w:bottom w:val="nil"/>
              <w:right w:val="nil"/>
            </w:tcBorders>
            <w:shd w:val="clear" w:color="000000" w:fill="FFFFFF"/>
            <w:vAlign w:val="center"/>
            <w:hideMark/>
          </w:tcPr>
          <w:p w14:paraId="078AA8AF"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16,994 </w:t>
            </w:r>
          </w:p>
        </w:tc>
        <w:tc>
          <w:tcPr>
            <w:tcW w:w="980" w:type="dxa"/>
            <w:tcBorders>
              <w:top w:val="nil"/>
              <w:left w:val="nil"/>
              <w:bottom w:val="nil"/>
              <w:right w:val="nil"/>
            </w:tcBorders>
            <w:shd w:val="clear" w:color="000000" w:fill="FFFFFF"/>
            <w:vAlign w:val="center"/>
            <w:hideMark/>
          </w:tcPr>
          <w:p w14:paraId="6D75E683"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18,019 </w:t>
            </w:r>
          </w:p>
        </w:tc>
        <w:tc>
          <w:tcPr>
            <w:tcW w:w="980" w:type="dxa"/>
            <w:tcBorders>
              <w:top w:val="nil"/>
              <w:left w:val="nil"/>
              <w:bottom w:val="nil"/>
              <w:right w:val="nil"/>
            </w:tcBorders>
            <w:shd w:val="clear" w:color="000000" w:fill="FFFFFF"/>
            <w:vAlign w:val="center"/>
            <w:hideMark/>
          </w:tcPr>
          <w:p w14:paraId="5F191E7B"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18,981 </w:t>
            </w:r>
          </w:p>
        </w:tc>
        <w:tc>
          <w:tcPr>
            <w:tcW w:w="980" w:type="dxa"/>
            <w:tcBorders>
              <w:top w:val="nil"/>
              <w:left w:val="nil"/>
              <w:bottom w:val="nil"/>
              <w:right w:val="nil"/>
            </w:tcBorders>
            <w:shd w:val="clear" w:color="000000" w:fill="FFFFFF"/>
            <w:vAlign w:val="center"/>
            <w:hideMark/>
          </w:tcPr>
          <w:p w14:paraId="61B34E4A"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19,869 </w:t>
            </w:r>
          </w:p>
        </w:tc>
        <w:tc>
          <w:tcPr>
            <w:tcW w:w="980" w:type="dxa"/>
            <w:tcBorders>
              <w:top w:val="nil"/>
              <w:left w:val="nil"/>
              <w:bottom w:val="nil"/>
              <w:right w:val="nil"/>
            </w:tcBorders>
            <w:shd w:val="clear" w:color="000000" w:fill="FFFFFF"/>
            <w:vAlign w:val="center"/>
            <w:hideMark/>
          </w:tcPr>
          <w:p w14:paraId="36CF6585"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20,671 </w:t>
            </w:r>
          </w:p>
        </w:tc>
        <w:tc>
          <w:tcPr>
            <w:tcW w:w="980" w:type="dxa"/>
            <w:tcBorders>
              <w:top w:val="nil"/>
              <w:left w:val="nil"/>
              <w:bottom w:val="nil"/>
              <w:right w:val="nil"/>
            </w:tcBorders>
            <w:shd w:val="clear" w:color="000000" w:fill="FFFFFF"/>
            <w:vAlign w:val="center"/>
            <w:hideMark/>
          </w:tcPr>
          <w:p w14:paraId="4D7663BA"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21,373 </w:t>
            </w:r>
          </w:p>
        </w:tc>
      </w:tr>
      <w:tr w:rsidR="00871B8C" w:rsidRPr="00871B8C" w14:paraId="538D7055" w14:textId="77777777" w:rsidTr="00871B8C">
        <w:trPr>
          <w:trHeight w:val="290"/>
        </w:trPr>
        <w:tc>
          <w:tcPr>
            <w:tcW w:w="3969" w:type="dxa"/>
            <w:tcBorders>
              <w:top w:val="nil"/>
              <w:left w:val="nil"/>
              <w:bottom w:val="nil"/>
              <w:right w:val="nil"/>
            </w:tcBorders>
            <w:shd w:val="clear" w:color="FFFFFF" w:fill="FFFFFF"/>
            <w:noWrap/>
            <w:vAlign w:val="bottom"/>
            <w:hideMark/>
          </w:tcPr>
          <w:p w14:paraId="1979E88E"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Transfer to reserve</w:t>
            </w:r>
          </w:p>
        </w:tc>
        <w:tc>
          <w:tcPr>
            <w:tcW w:w="980" w:type="dxa"/>
            <w:tcBorders>
              <w:top w:val="nil"/>
              <w:left w:val="nil"/>
              <w:bottom w:val="nil"/>
              <w:right w:val="nil"/>
            </w:tcBorders>
            <w:shd w:val="clear" w:color="000000" w:fill="FFFFFF"/>
            <w:vAlign w:val="center"/>
            <w:hideMark/>
          </w:tcPr>
          <w:p w14:paraId="74DB3F63" w14:textId="49E70216"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2,</w:t>
            </w:r>
            <w:r w:rsidR="00DB0527">
              <w:rPr>
                <w:rFonts w:asciiTheme="minorHAnsi" w:eastAsia="Times New Roman" w:hAnsiTheme="minorHAnsi" w:cstheme="minorHAnsi"/>
                <w:color w:val="auto"/>
                <w:sz w:val="20"/>
                <w:szCs w:val="20"/>
              </w:rPr>
              <w:t>135</w:t>
            </w: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1A1BB4D3"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2,062 </w:t>
            </w:r>
          </w:p>
        </w:tc>
        <w:tc>
          <w:tcPr>
            <w:tcW w:w="980" w:type="dxa"/>
            <w:tcBorders>
              <w:top w:val="nil"/>
              <w:left w:val="nil"/>
              <w:bottom w:val="nil"/>
              <w:right w:val="nil"/>
            </w:tcBorders>
            <w:shd w:val="clear" w:color="000000" w:fill="FFFFFF"/>
            <w:vAlign w:val="center"/>
            <w:hideMark/>
          </w:tcPr>
          <w:p w14:paraId="33F4BFDF"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2,157 </w:t>
            </w:r>
          </w:p>
        </w:tc>
        <w:tc>
          <w:tcPr>
            <w:tcW w:w="980" w:type="dxa"/>
            <w:tcBorders>
              <w:top w:val="nil"/>
              <w:left w:val="nil"/>
              <w:bottom w:val="nil"/>
              <w:right w:val="nil"/>
            </w:tcBorders>
            <w:shd w:val="clear" w:color="000000" w:fill="FFFFFF"/>
            <w:vAlign w:val="center"/>
            <w:hideMark/>
          </w:tcPr>
          <w:p w14:paraId="4F7190D9"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2,221 </w:t>
            </w:r>
          </w:p>
        </w:tc>
        <w:tc>
          <w:tcPr>
            <w:tcW w:w="980" w:type="dxa"/>
            <w:tcBorders>
              <w:top w:val="nil"/>
              <w:left w:val="nil"/>
              <w:bottom w:val="nil"/>
              <w:right w:val="nil"/>
            </w:tcBorders>
            <w:shd w:val="clear" w:color="000000" w:fill="FFFFFF"/>
            <w:vAlign w:val="center"/>
            <w:hideMark/>
          </w:tcPr>
          <w:p w14:paraId="52CEAF92"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2,287 </w:t>
            </w:r>
          </w:p>
        </w:tc>
        <w:tc>
          <w:tcPr>
            <w:tcW w:w="980" w:type="dxa"/>
            <w:tcBorders>
              <w:top w:val="nil"/>
              <w:left w:val="nil"/>
              <w:bottom w:val="nil"/>
              <w:right w:val="nil"/>
            </w:tcBorders>
            <w:shd w:val="clear" w:color="000000" w:fill="FFFFFF"/>
            <w:vAlign w:val="center"/>
            <w:hideMark/>
          </w:tcPr>
          <w:p w14:paraId="5E324C9A"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2,356 </w:t>
            </w:r>
          </w:p>
        </w:tc>
        <w:tc>
          <w:tcPr>
            <w:tcW w:w="980" w:type="dxa"/>
            <w:tcBorders>
              <w:top w:val="nil"/>
              <w:left w:val="nil"/>
              <w:bottom w:val="nil"/>
              <w:right w:val="nil"/>
            </w:tcBorders>
            <w:shd w:val="clear" w:color="000000" w:fill="FFFFFF"/>
            <w:vAlign w:val="center"/>
            <w:hideMark/>
          </w:tcPr>
          <w:p w14:paraId="4AB1A49C"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2,426 </w:t>
            </w:r>
          </w:p>
        </w:tc>
        <w:tc>
          <w:tcPr>
            <w:tcW w:w="980" w:type="dxa"/>
            <w:tcBorders>
              <w:top w:val="nil"/>
              <w:left w:val="nil"/>
              <w:bottom w:val="nil"/>
              <w:right w:val="nil"/>
            </w:tcBorders>
            <w:shd w:val="clear" w:color="000000" w:fill="FFFFFF"/>
            <w:vAlign w:val="center"/>
            <w:hideMark/>
          </w:tcPr>
          <w:p w14:paraId="1C04C765"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2,499 </w:t>
            </w:r>
          </w:p>
        </w:tc>
        <w:tc>
          <w:tcPr>
            <w:tcW w:w="980" w:type="dxa"/>
            <w:tcBorders>
              <w:top w:val="nil"/>
              <w:left w:val="nil"/>
              <w:bottom w:val="nil"/>
              <w:right w:val="nil"/>
            </w:tcBorders>
            <w:shd w:val="clear" w:color="000000" w:fill="FFFFFF"/>
            <w:vAlign w:val="center"/>
            <w:hideMark/>
          </w:tcPr>
          <w:p w14:paraId="7E62358B"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2,574 </w:t>
            </w:r>
          </w:p>
        </w:tc>
        <w:tc>
          <w:tcPr>
            <w:tcW w:w="980" w:type="dxa"/>
            <w:tcBorders>
              <w:top w:val="nil"/>
              <w:left w:val="nil"/>
              <w:bottom w:val="nil"/>
              <w:right w:val="nil"/>
            </w:tcBorders>
            <w:shd w:val="clear" w:color="000000" w:fill="FFFFFF"/>
            <w:vAlign w:val="center"/>
            <w:hideMark/>
          </w:tcPr>
          <w:p w14:paraId="18AD1D1E"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2,651 </w:t>
            </w:r>
          </w:p>
        </w:tc>
        <w:tc>
          <w:tcPr>
            <w:tcW w:w="980" w:type="dxa"/>
            <w:tcBorders>
              <w:top w:val="nil"/>
              <w:left w:val="nil"/>
              <w:bottom w:val="nil"/>
              <w:right w:val="nil"/>
            </w:tcBorders>
            <w:shd w:val="clear" w:color="000000" w:fill="FFFFFF"/>
            <w:vAlign w:val="center"/>
            <w:hideMark/>
          </w:tcPr>
          <w:p w14:paraId="4442D90C"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2,731 </w:t>
            </w:r>
          </w:p>
        </w:tc>
      </w:tr>
      <w:tr w:rsidR="00871B8C" w:rsidRPr="00871B8C" w14:paraId="43827961" w14:textId="77777777" w:rsidTr="00FD3902">
        <w:trPr>
          <w:trHeight w:val="290"/>
        </w:trPr>
        <w:tc>
          <w:tcPr>
            <w:tcW w:w="3969" w:type="dxa"/>
            <w:tcBorders>
              <w:top w:val="nil"/>
              <w:left w:val="nil"/>
              <w:bottom w:val="nil"/>
              <w:right w:val="nil"/>
            </w:tcBorders>
            <w:shd w:val="clear" w:color="FFFFFF" w:fill="FFFFFF"/>
            <w:noWrap/>
            <w:vAlign w:val="bottom"/>
            <w:hideMark/>
          </w:tcPr>
          <w:p w14:paraId="741B57F3"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Transfer from reserve</w:t>
            </w:r>
          </w:p>
        </w:tc>
        <w:tc>
          <w:tcPr>
            <w:tcW w:w="980" w:type="dxa"/>
            <w:tcBorders>
              <w:top w:val="nil"/>
              <w:left w:val="nil"/>
              <w:bottom w:val="nil"/>
              <w:right w:val="nil"/>
            </w:tcBorders>
            <w:shd w:val="clear" w:color="000000" w:fill="FFFFFF"/>
            <w:tcMar>
              <w:right w:w="45" w:type="dxa"/>
            </w:tcMar>
            <w:vAlign w:val="center"/>
            <w:hideMark/>
          </w:tcPr>
          <w:p w14:paraId="5809F4C5"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(500)</w:t>
            </w:r>
          </w:p>
        </w:tc>
        <w:tc>
          <w:tcPr>
            <w:tcW w:w="980" w:type="dxa"/>
            <w:tcBorders>
              <w:top w:val="nil"/>
              <w:left w:val="nil"/>
              <w:bottom w:val="nil"/>
              <w:right w:val="nil"/>
            </w:tcBorders>
            <w:shd w:val="clear" w:color="000000" w:fill="FFFFFF"/>
            <w:tcMar>
              <w:right w:w="45" w:type="dxa"/>
            </w:tcMar>
            <w:vAlign w:val="center"/>
            <w:hideMark/>
          </w:tcPr>
          <w:p w14:paraId="11000E33"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(1,723)</w:t>
            </w:r>
          </w:p>
        </w:tc>
        <w:tc>
          <w:tcPr>
            <w:tcW w:w="980" w:type="dxa"/>
            <w:tcBorders>
              <w:top w:val="nil"/>
              <w:left w:val="nil"/>
              <w:bottom w:val="nil"/>
              <w:right w:val="nil"/>
            </w:tcBorders>
            <w:shd w:val="clear" w:color="000000" w:fill="FFFFFF"/>
            <w:tcMar>
              <w:right w:w="45" w:type="dxa"/>
            </w:tcMar>
            <w:vAlign w:val="center"/>
            <w:hideMark/>
          </w:tcPr>
          <w:p w14:paraId="4A2D6BD4"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(1,000)</w:t>
            </w:r>
          </w:p>
        </w:tc>
        <w:tc>
          <w:tcPr>
            <w:tcW w:w="980" w:type="dxa"/>
            <w:tcBorders>
              <w:top w:val="nil"/>
              <w:left w:val="nil"/>
              <w:bottom w:val="nil"/>
              <w:right w:val="nil"/>
            </w:tcBorders>
            <w:shd w:val="clear" w:color="000000" w:fill="FFFFFF"/>
            <w:tcMar>
              <w:right w:w="45" w:type="dxa"/>
            </w:tcMar>
            <w:vAlign w:val="center"/>
            <w:hideMark/>
          </w:tcPr>
          <w:p w14:paraId="4B8E91C9"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(1,100)</w:t>
            </w:r>
          </w:p>
        </w:tc>
        <w:tc>
          <w:tcPr>
            <w:tcW w:w="980" w:type="dxa"/>
            <w:tcBorders>
              <w:top w:val="nil"/>
              <w:left w:val="nil"/>
              <w:bottom w:val="nil"/>
              <w:right w:val="nil"/>
            </w:tcBorders>
            <w:shd w:val="clear" w:color="000000" w:fill="FFFFFF"/>
            <w:tcMar>
              <w:right w:w="45" w:type="dxa"/>
            </w:tcMar>
            <w:vAlign w:val="center"/>
            <w:hideMark/>
          </w:tcPr>
          <w:p w14:paraId="377BA9D5"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(1,210)</w:t>
            </w:r>
          </w:p>
        </w:tc>
        <w:tc>
          <w:tcPr>
            <w:tcW w:w="980" w:type="dxa"/>
            <w:tcBorders>
              <w:top w:val="nil"/>
              <w:left w:val="nil"/>
              <w:bottom w:val="nil"/>
              <w:right w:val="nil"/>
            </w:tcBorders>
            <w:shd w:val="clear" w:color="000000" w:fill="FFFFFF"/>
            <w:tcMar>
              <w:right w:w="45" w:type="dxa"/>
            </w:tcMar>
            <w:vAlign w:val="center"/>
            <w:hideMark/>
          </w:tcPr>
          <w:p w14:paraId="1E2F13BE"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(1,331)</w:t>
            </w:r>
          </w:p>
        </w:tc>
        <w:tc>
          <w:tcPr>
            <w:tcW w:w="980" w:type="dxa"/>
            <w:tcBorders>
              <w:top w:val="nil"/>
              <w:left w:val="nil"/>
              <w:bottom w:val="nil"/>
              <w:right w:val="nil"/>
            </w:tcBorders>
            <w:shd w:val="clear" w:color="000000" w:fill="FFFFFF"/>
            <w:tcMar>
              <w:right w:w="45" w:type="dxa"/>
            </w:tcMar>
            <w:vAlign w:val="center"/>
            <w:hideMark/>
          </w:tcPr>
          <w:p w14:paraId="0F151ED1"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(1,464)</w:t>
            </w:r>
          </w:p>
        </w:tc>
        <w:tc>
          <w:tcPr>
            <w:tcW w:w="980" w:type="dxa"/>
            <w:tcBorders>
              <w:top w:val="nil"/>
              <w:left w:val="nil"/>
              <w:bottom w:val="nil"/>
              <w:right w:val="nil"/>
            </w:tcBorders>
            <w:shd w:val="clear" w:color="000000" w:fill="FFFFFF"/>
            <w:tcMar>
              <w:right w:w="45" w:type="dxa"/>
            </w:tcMar>
            <w:vAlign w:val="center"/>
            <w:hideMark/>
          </w:tcPr>
          <w:p w14:paraId="384BF3A5"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(1,611)</w:t>
            </w:r>
          </w:p>
        </w:tc>
        <w:tc>
          <w:tcPr>
            <w:tcW w:w="980" w:type="dxa"/>
            <w:tcBorders>
              <w:top w:val="nil"/>
              <w:left w:val="nil"/>
              <w:bottom w:val="nil"/>
              <w:right w:val="nil"/>
            </w:tcBorders>
            <w:shd w:val="clear" w:color="000000" w:fill="FFFFFF"/>
            <w:tcMar>
              <w:right w:w="45" w:type="dxa"/>
            </w:tcMar>
            <w:vAlign w:val="center"/>
            <w:hideMark/>
          </w:tcPr>
          <w:p w14:paraId="54CED1DD"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(1,772)</w:t>
            </w:r>
          </w:p>
        </w:tc>
        <w:tc>
          <w:tcPr>
            <w:tcW w:w="980" w:type="dxa"/>
            <w:tcBorders>
              <w:top w:val="nil"/>
              <w:left w:val="nil"/>
              <w:bottom w:val="nil"/>
              <w:right w:val="nil"/>
            </w:tcBorders>
            <w:shd w:val="clear" w:color="000000" w:fill="FFFFFF"/>
            <w:tcMar>
              <w:right w:w="45" w:type="dxa"/>
            </w:tcMar>
            <w:vAlign w:val="center"/>
            <w:hideMark/>
          </w:tcPr>
          <w:p w14:paraId="1D55EBB8"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(1,949)</w:t>
            </w:r>
          </w:p>
        </w:tc>
        <w:tc>
          <w:tcPr>
            <w:tcW w:w="980" w:type="dxa"/>
            <w:tcBorders>
              <w:top w:val="nil"/>
              <w:left w:val="nil"/>
              <w:bottom w:val="nil"/>
              <w:right w:val="nil"/>
            </w:tcBorders>
            <w:shd w:val="clear" w:color="000000" w:fill="FFFFFF"/>
            <w:tcMar>
              <w:right w:w="45" w:type="dxa"/>
            </w:tcMar>
            <w:vAlign w:val="center"/>
            <w:hideMark/>
          </w:tcPr>
          <w:p w14:paraId="0440C2EC"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(2,144)</w:t>
            </w:r>
          </w:p>
        </w:tc>
      </w:tr>
      <w:tr w:rsidR="00871B8C" w:rsidRPr="00871B8C" w14:paraId="77438409" w14:textId="77777777" w:rsidTr="00871B8C">
        <w:trPr>
          <w:trHeight w:val="290"/>
        </w:trPr>
        <w:tc>
          <w:tcPr>
            <w:tcW w:w="3969" w:type="dxa"/>
            <w:tcBorders>
              <w:top w:val="nil"/>
              <w:left w:val="nil"/>
              <w:bottom w:val="nil"/>
              <w:right w:val="nil"/>
            </w:tcBorders>
            <w:shd w:val="clear" w:color="000000" w:fill="FFFFFF"/>
            <w:noWrap/>
            <w:vAlign w:val="bottom"/>
            <w:hideMark/>
          </w:tcPr>
          <w:p w14:paraId="7F774711" w14:textId="77777777" w:rsidR="00871B8C" w:rsidRPr="00A876D2" w:rsidRDefault="00871B8C" w:rsidP="00871B8C">
            <w:pPr>
              <w:spacing w:before="0" w:after="0"/>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Closing balance</w:t>
            </w:r>
          </w:p>
        </w:tc>
        <w:tc>
          <w:tcPr>
            <w:tcW w:w="980" w:type="dxa"/>
            <w:tcBorders>
              <w:top w:val="single" w:sz="4" w:space="0" w:color="auto"/>
              <w:left w:val="nil"/>
              <w:bottom w:val="single" w:sz="4" w:space="0" w:color="auto"/>
              <w:right w:val="nil"/>
            </w:tcBorders>
            <w:shd w:val="clear" w:color="000000" w:fill="FFFFFF"/>
            <w:vAlign w:val="center"/>
            <w:hideMark/>
          </w:tcPr>
          <w:p w14:paraId="1DEE464C"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13,300 </w:t>
            </w:r>
          </w:p>
        </w:tc>
        <w:tc>
          <w:tcPr>
            <w:tcW w:w="980" w:type="dxa"/>
            <w:tcBorders>
              <w:top w:val="single" w:sz="4" w:space="0" w:color="auto"/>
              <w:left w:val="nil"/>
              <w:bottom w:val="single" w:sz="4" w:space="0" w:color="auto"/>
              <w:right w:val="nil"/>
            </w:tcBorders>
            <w:shd w:val="clear" w:color="000000" w:fill="FFFFFF"/>
            <w:vAlign w:val="center"/>
            <w:hideMark/>
          </w:tcPr>
          <w:p w14:paraId="590B9378"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13,639 </w:t>
            </w:r>
          </w:p>
        </w:tc>
        <w:tc>
          <w:tcPr>
            <w:tcW w:w="980" w:type="dxa"/>
            <w:tcBorders>
              <w:top w:val="single" w:sz="4" w:space="0" w:color="auto"/>
              <w:left w:val="nil"/>
              <w:bottom w:val="single" w:sz="4" w:space="0" w:color="auto"/>
              <w:right w:val="nil"/>
            </w:tcBorders>
            <w:shd w:val="clear" w:color="000000" w:fill="FFFFFF"/>
            <w:vAlign w:val="center"/>
            <w:hideMark/>
          </w:tcPr>
          <w:p w14:paraId="2C2555D6"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14,796 </w:t>
            </w:r>
          </w:p>
        </w:tc>
        <w:tc>
          <w:tcPr>
            <w:tcW w:w="980" w:type="dxa"/>
            <w:tcBorders>
              <w:top w:val="single" w:sz="4" w:space="0" w:color="auto"/>
              <w:left w:val="nil"/>
              <w:bottom w:val="single" w:sz="4" w:space="0" w:color="auto"/>
              <w:right w:val="nil"/>
            </w:tcBorders>
            <w:shd w:val="clear" w:color="000000" w:fill="FFFFFF"/>
            <w:vAlign w:val="center"/>
            <w:hideMark/>
          </w:tcPr>
          <w:p w14:paraId="2F5AB428"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15,917 </w:t>
            </w:r>
          </w:p>
        </w:tc>
        <w:tc>
          <w:tcPr>
            <w:tcW w:w="980" w:type="dxa"/>
            <w:tcBorders>
              <w:top w:val="single" w:sz="4" w:space="0" w:color="auto"/>
              <w:left w:val="nil"/>
              <w:bottom w:val="single" w:sz="4" w:space="0" w:color="auto"/>
              <w:right w:val="nil"/>
            </w:tcBorders>
            <w:shd w:val="clear" w:color="000000" w:fill="FFFFFF"/>
            <w:vAlign w:val="center"/>
            <w:hideMark/>
          </w:tcPr>
          <w:p w14:paraId="45BE2BF6"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16,994 </w:t>
            </w:r>
          </w:p>
        </w:tc>
        <w:tc>
          <w:tcPr>
            <w:tcW w:w="980" w:type="dxa"/>
            <w:tcBorders>
              <w:top w:val="single" w:sz="4" w:space="0" w:color="auto"/>
              <w:left w:val="nil"/>
              <w:bottom w:val="single" w:sz="4" w:space="0" w:color="auto"/>
              <w:right w:val="nil"/>
            </w:tcBorders>
            <w:shd w:val="clear" w:color="000000" w:fill="FFFFFF"/>
            <w:vAlign w:val="center"/>
            <w:hideMark/>
          </w:tcPr>
          <w:p w14:paraId="2BA95682"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18,019 </w:t>
            </w:r>
          </w:p>
        </w:tc>
        <w:tc>
          <w:tcPr>
            <w:tcW w:w="980" w:type="dxa"/>
            <w:tcBorders>
              <w:top w:val="single" w:sz="4" w:space="0" w:color="auto"/>
              <w:left w:val="nil"/>
              <w:bottom w:val="single" w:sz="4" w:space="0" w:color="auto"/>
              <w:right w:val="nil"/>
            </w:tcBorders>
            <w:shd w:val="clear" w:color="000000" w:fill="FFFFFF"/>
            <w:vAlign w:val="center"/>
            <w:hideMark/>
          </w:tcPr>
          <w:p w14:paraId="1A688069"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18,981 </w:t>
            </w:r>
          </w:p>
        </w:tc>
        <w:tc>
          <w:tcPr>
            <w:tcW w:w="980" w:type="dxa"/>
            <w:tcBorders>
              <w:top w:val="single" w:sz="4" w:space="0" w:color="auto"/>
              <w:left w:val="nil"/>
              <w:bottom w:val="single" w:sz="4" w:space="0" w:color="auto"/>
              <w:right w:val="nil"/>
            </w:tcBorders>
            <w:shd w:val="clear" w:color="000000" w:fill="FFFFFF"/>
            <w:vAlign w:val="center"/>
            <w:hideMark/>
          </w:tcPr>
          <w:p w14:paraId="3613050D"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19,869 </w:t>
            </w:r>
          </w:p>
        </w:tc>
        <w:tc>
          <w:tcPr>
            <w:tcW w:w="980" w:type="dxa"/>
            <w:tcBorders>
              <w:top w:val="single" w:sz="4" w:space="0" w:color="auto"/>
              <w:left w:val="nil"/>
              <w:bottom w:val="single" w:sz="4" w:space="0" w:color="auto"/>
              <w:right w:val="nil"/>
            </w:tcBorders>
            <w:shd w:val="clear" w:color="000000" w:fill="FFFFFF"/>
            <w:vAlign w:val="center"/>
            <w:hideMark/>
          </w:tcPr>
          <w:p w14:paraId="12B59373"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20,671 </w:t>
            </w:r>
          </w:p>
        </w:tc>
        <w:tc>
          <w:tcPr>
            <w:tcW w:w="980" w:type="dxa"/>
            <w:tcBorders>
              <w:top w:val="single" w:sz="4" w:space="0" w:color="auto"/>
              <w:left w:val="nil"/>
              <w:bottom w:val="single" w:sz="4" w:space="0" w:color="auto"/>
              <w:right w:val="nil"/>
            </w:tcBorders>
            <w:shd w:val="clear" w:color="000000" w:fill="FFFFFF"/>
            <w:vAlign w:val="center"/>
            <w:hideMark/>
          </w:tcPr>
          <w:p w14:paraId="5AE66071"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21,373 </w:t>
            </w:r>
          </w:p>
        </w:tc>
        <w:tc>
          <w:tcPr>
            <w:tcW w:w="980" w:type="dxa"/>
            <w:tcBorders>
              <w:top w:val="single" w:sz="4" w:space="0" w:color="auto"/>
              <w:left w:val="nil"/>
              <w:bottom w:val="single" w:sz="4" w:space="0" w:color="auto"/>
              <w:right w:val="nil"/>
            </w:tcBorders>
            <w:shd w:val="clear" w:color="000000" w:fill="FFFFFF"/>
            <w:vAlign w:val="center"/>
            <w:hideMark/>
          </w:tcPr>
          <w:p w14:paraId="530EBBB2"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21,960 </w:t>
            </w:r>
          </w:p>
        </w:tc>
      </w:tr>
      <w:tr w:rsidR="00871B8C" w:rsidRPr="00F268BC" w14:paraId="0E2415DE" w14:textId="77777777" w:rsidTr="00F268BC">
        <w:trPr>
          <w:trHeight w:val="20"/>
        </w:trPr>
        <w:tc>
          <w:tcPr>
            <w:tcW w:w="3969" w:type="dxa"/>
            <w:tcBorders>
              <w:top w:val="nil"/>
              <w:left w:val="nil"/>
              <w:bottom w:val="nil"/>
              <w:right w:val="nil"/>
            </w:tcBorders>
            <w:shd w:val="clear" w:color="auto" w:fill="auto"/>
            <w:noWrap/>
            <w:vAlign w:val="bottom"/>
            <w:hideMark/>
          </w:tcPr>
          <w:p w14:paraId="742D4E71" w14:textId="77777777" w:rsidR="00871B8C" w:rsidRPr="00A876D2" w:rsidRDefault="00871B8C" w:rsidP="00871B8C">
            <w:pPr>
              <w:spacing w:before="0" w:after="0"/>
              <w:rPr>
                <w:rFonts w:asciiTheme="minorHAnsi" w:eastAsia="Times New Roman" w:hAnsiTheme="minorHAnsi" w:cstheme="minorHAnsi"/>
                <w:b/>
                <w:bCs/>
                <w:i/>
                <w:iCs/>
                <w:color w:val="FF0000"/>
                <w:sz w:val="20"/>
                <w:szCs w:val="20"/>
              </w:rPr>
            </w:pPr>
            <w:r w:rsidRPr="00A876D2">
              <w:rPr>
                <w:rFonts w:asciiTheme="minorHAnsi" w:eastAsia="Times New Roman" w:hAnsiTheme="minorHAnsi" w:cstheme="minorHAnsi"/>
                <w:b/>
                <w:bCs/>
                <w:i/>
                <w:iCs/>
                <w:color w:val="FF0000"/>
                <w:sz w:val="20"/>
                <w:szCs w:val="20"/>
              </w:rPr>
              <w:t> </w:t>
            </w:r>
          </w:p>
        </w:tc>
        <w:tc>
          <w:tcPr>
            <w:tcW w:w="980" w:type="dxa"/>
            <w:tcBorders>
              <w:top w:val="nil"/>
              <w:left w:val="nil"/>
              <w:bottom w:val="nil"/>
              <w:right w:val="nil"/>
            </w:tcBorders>
            <w:shd w:val="clear" w:color="000000" w:fill="FFFFFF"/>
            <w:vAlign w:val="center"/>
            <w:hideMark/>
          </w:tcPr>
          <w:p w14:paraId="09274AF4"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43731688"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31343979"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3B8D972C"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41ED4003"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45BD8270"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1241EA3E"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05C4010D"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4B690FDC"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18925759"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412D9E70"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r>
      <w:tr w:rsidR="00871B8C" w:rsidRPr="00871B8C" w14:paraId="5D17A0A3" w14:textId="77777777" w:rsidTr="00871B8C">
        <w:trPr>
          <w:trHeight w:val="113"/>
        </w:trPr>
        <w:tc>
          <w:tcPr>
            <w:tcW w:w="4949" w:type="dxa"/>
            <w:gridSpan w:val="2"/>
            <w:tcBorders>
              <w:top w:val="nil"/>
              <w:left w:val="nil"/>
              <w:bottom w:val="nil"/>
              <w:right w:val="nil"/>
            </w:tcBorders>
            <w:shd w:val="clear" w:color="000000" w:fill="305496"/>
            <w:noWrap/>
            <w:vAlign w:val="center"/>
            <w:hideMark/>
          </w:tcPr>
          <w:p w14:paraId="37198A69" w14:textId="23619D7B" w:rsidR="00871B8C" w:rsidRPr="00A876D2" w:rsidRDefault="00871B8C" w:rsidP="00871B8C">
            <w:pPr>
              <w:spacing w:before="0" w:after="0"/>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Emergency and Disaster Response Reserve</w:t>
            </w:r>
          </w:p>
        </w:tc>
        <w:tc>
          <w:tcPr>
            <w:tcW w:w="980" w:type="dxa"/>
            <w:tcBorders>
              <w:top w:val="nil"/>
              <w:left w:val="nil"/>
              <w:bottom w:val="nil"/>
              <w:right w:val="nil"/>
            </w:tcBorders>
            <w:shd w:val="clear" w:color="000000" w:fill="305496"/>
            <w:vAlign w:val="center"/>
            <w:hideMark/>
          </w:tcPr>
          <w:p w14:paraId="69DFA254"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43635598"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54D78355"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6AD628EC"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34ECC5CB"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7A6CD17D"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3BAD92F5"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0CEBA63C"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47550E7C"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251977DA"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r>
      <w:tr w:rsidR="00566BB5" w:rsidRPr="00871B8C" w14:paraId="4E422034" w14:textId="77777777">
        <w:trPr>
          <w:trHeight w:val="290"/>
        </w:trPr>
        <w:tc>
          <w:tcPr>
            <w:tcW w:w="3969" w:type="dxa"/>
            <w:tcBorders>
              <w:top w:val="nil"/>
              <w:left w:val="nil"/>
              <w:bottom w:val="nil"/>
              <w:right w:val="nil"/>
            </w:tcBorders>
            <w:shd w:val="clear" w:color="FFFFFF" w:fill="FFFFFF"/>
            <w:noWrap/>
            <w:vAlign w:val="bottom"/>
            <w:hideMark/>
          </w:tcPr>
          <w:p w14:paraId="6E7A8120" w14:textId="77777777" w:rsidR="00566BB5" w:rsidRPr="00A876D2" w:rsidRDefault="00566BB5" w:rsidP="00566BB5">
            <w:pPr>
              <w:spacing w:before="0" w:after="0"/>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Opening balance</w:t>
            </w:r>
          </w:p>
        </w:tc>
        <w:tc>
          <w:tcPr>
            <w:tcW w:w="980" w:type="dxa"/>
            <w:tcBorders>
              <w:top w:val="nil"/>
              <w:left w:val="nil"/>
              <w:bottom w:val="nil"/>
              <w:right w:val="nil"/>
            </w:tcBorders>
            <w:shd w:val="clear" w:color="000000" w:fill="FFFFFF"/>
            <w:vAlign w:val="center"/>
            <w:hideMark/>
          </w:tcPr>
          <w:p w14:paraId="6CB8A8C0" w14:textId="7D9C5616" w:rsidR="00566BB5" w:rsidRPr="00A876D2" w:rsidRDefault="00566BB5" w:rsidP="00566BB5">
            <w:pPr>
              <w:spacing w:before="0" w:after="0"/>
              <w:jc w:val="right"/>
              <w:rPr>
                <w:rFonts w:asciiTheme="minorHAnsi" w:eastAsia="Times New Roman" w:hAnsiTheme="minorHAnsi" w:cstheme="minorHAnsi"/>
                <w:color w:val="auto"/>
                <w:sz w:val="20"/>
                <w:szCs w:val="20"/>
              </w:rPr>
            </w:pPr>
            <w:r>
              <w:rPr>
                <w:rFonts w:asciiTheme="minorHAnsi" w:eastAsia="Times New Roman" w:hAnsiTheme="minorHAnsi" w:cstheme="minorHAnsi"/>
                <w:color w:val="auto"/>
                <w:sz w:val="20"/>
                <w:szCs w:val="20"/>
              </w:rPr>
              <w:t>1,1</w:t>
            </w:r>
            <w:r w:rsidRPr="00A876D2">
              <w:rPr>
                <w:rFonts w:asciiTheme="minorHAnsi" w:eastAsia="Times New Roman" w:hAnsiTheme="minorHAnsi" w:cstheme="minorHAnsi"/>
                <w:color w:val="auto"/>
                <w:sz w:val="20"/>
                <w:szCs w:val="20"/>
              </w:rPr>
              <w:t xml:space="preserve">00 </w:t>
            </w:r>
          </w:p>
        </w:tc>
        <w:tc>
          <w:tcPr>
            <w:tcW w:w="980" w:type="dxa"/>
            <w:tcBorders>
              <w:top w:val="nil"/>
              <w:left w:val="nil"/>
              <w:bottom w:val="nil"/>
              <w:right w:val="nil"/>
            </w:tcBorders>
            <w:shd w:val="clear" w:color="000000" w:fill="FFFFFF"/>
            <w:hideMark/>
          </w:tcPr>
          <w:p w14:paraId="032EBEF8" w14:textId="34D5B478" w:rsidR="00566BB5" w:rsidRPr="00A876D2" w:rsidRDefault="00566BB5" w:rsidP="00566BB5">
            <w:pPr>
              <w:spacing w:before="0" w:after="0"/>
              <w:jc w:val="right"/>
              <w:rPr>
                <w:rFonts w:asciiTheme="minorHAnsi" w:eastAsia="Times New Roman" w:hAnsiTheme="minorHAnsi" w:cstheme="minorHAnsi"/>
                <w:color w:val="auto"/>
                <w:sz w:val="20"/>
                <w:szCs w:val="20"/>
              </w:rPr>
            </w:pPr>
            <w:r w:rsidRPr="006F6079">
              <w:rPr>
                <w:rFonts w:asciiTheme="minorHAnsi" w:eastAsia="Times New Roman" w:hAnsiTheme="minorHAnsi" w:cstheme="minorHAnsi"/>
                <w:color w:val="auto"/>
                <w:sz w:val="20"/>
                <w:szCs w:val="20"/>
              </w:rPr>
              <w:t xml:space="preserve">1,100 </w:t>
            </w:r>
          </w:p>
        </w:tc>
        <w:tc>
          <w:tcPr>
            <w:tcW w:w="980" w:type="dxa"/>
            <w:tcBorders>
              <w:top w:val="nil"/>
              <w:left w:val="nil"/>
              <w:bottom w:val="nil"/>
              <w:right w:val="nil"/>
            </w:tcBorders>
            <w:shd w:val="clear" w:color="000000" w:fill="FFFFFF"/>
            <w:hideMark/>
          </w:tcPr>
          <w:p w14:paraId="3360F541" w14:textId="126A195E" w:rsidR="00566BB5" w:rsidRPr="00A876D2" w:rsidRDefault="00566BB5" w:rsidP="00566BB5">
            <w:pPr>
              <w:spacing w:before="0" w:after="0"/>
              <w:jc w:val="right"/>
              <w:rPr>
                <w:rFonts w:asciiTheme="minorHAnsi" w:eastAsia="Times New Roman" w:hAnsiTheme="minorHAnsi" w:cstheme="minorHAnsi"/>
                <w:color w:val="auto"/>
                <w:sz w:val="20"/>
                <w:szCs w:val="20"/>
              </w:rPr>
            </w:pPr>
            <w:r w:rsidRPr="006F6079">
              <w:rPr>
                <w:rFonts w:asciiTheme="minorHAnsi" w:eastAsia="Times New Roman" w:hAnsiTheme="minorHAnsi" w:cstheme="minorHAnsi"/>
                <w:color w:val="auto"/>
                <w:sz w:val="20"/>
                <w:szCs w:val="20"/>
              </w:rPr>
              <w:t xml:space="preserve">1,100 </w:t>
            </w:r>
          </w:p>
        </w:tc>
        <w:tc>
          <w:tcPr>
            <w:tcW w:w="980" w:type="dxa"/>
            <w:tcBorders>
              <w:top w:val="nil"/>
              <w:left w:val="nil"/>
              <w:bottom w:val="nil"/>
              <w:right w:val="nil"/>
            </w:tcBorders>
            <w:shd w:val="clear" w:color="000000" w:fill="FFFFFF"/>
            <w:hideMark/>
          </w:tcPr>
          <w:p w14:paraId="29AD8B32" w14:textId="5F69E6EF" w:rsidR="00566BB5" w:rsidRPr="00A876D2" w:rsidRDefault="00566BB5" w:rsidP="00566BB5">
            <w:pPr>
              <w:spacing w:before="0" w:after="0"/>
              <w:jc w:val="right"/>
              <w:rPr>
                <w:rFonts w:asciiTheme="minorHAnsi" w:eastAsia="Times New Roman" w:hAnsiTheme="minorHAnsi" w:cstheme="minorHAnsi"/>
                <w:color w:val="auto"/>
                <w:sz w:val="20"/>
                <w:szCs w:val="20"/>
              </w:rPr>
            </w:pPr>
            <w:r w:rsidRPr="006F6079">
              <w:rPr>
                <w:rFonts w:asciiTheme="minorHAnsi" w:eastAsia="Times New Roman" w:hAnsiTheme="minorHAnsi" w:cstheme="minorHAnsi"/>
                <w:color w:val="auto"/>
                <w:sz w:val="20"/>
                <w:szCs w:val="20"/>
              </w:rPr>
              <w:t xml:space="preserve">1,100 </w:t>
            </w:r>
          </w:p>
        </w:tc>
        <w:tc>
          <w:tcPr>
            <w:tcW w:w="980" w:type="dxa"/>
            <w:tcBorders>
              <w:top w:val="nil"/>
              <w:left w:val="nil"/>
              <w:bottom w:val="nil"/>
              <w:right w:val="nil"/>
            </w:tcBorders>
            <w:shd w:val="clear" w:color="000000" w:fill="FFFFFF"/>
            <w:hideMark/>
          </w:tcPr>
          <w:p w14:paraId="01C1B9B6" w14:textId="67CFE5C1" w:rsidR="00566BB5" w:rsidRPr="00A876D2" w:rsidRDefault="00566BB5" w:rsidP="00566BB5">
            <w:pPr>
              <w:spacing w:before="0" w:after="0"/>
              <w:jc w:val="right"/>
              <w:rPr>
                <w:rFonts w:asciiTheme="minorHAnsi" w:eastAsia="Times New Roman" w:hAnsiTheme="minorHAnsi" w:cstheme="minorHAnsi"/>
                <w:color w:val="auto"/>
                <w:sz w:val="20"/>
                <w:szCs w:val="20"/>
              </w:rPr>
            </w:pPr>
            <w:r w:rsidRPr="006F6079">
              <w:rPr>
                <w:rFonts w:asciiTheme="minorHAnsi" w:eastAsia="Times New Roman" w:hAnsiTheme="minorHAnsi" w:cstheme="minorHAnsi"/>
                <w:color w:val="auto"/>
                <w:sz w:val="20"/>
                <w:szCs w:val="20"/>
              </w:rPr>
              <w:t xml:space="preserve">1,100 </w:t>
            </w:r>
          </w:p>
        </w:tc>
        <w:tc>
          <w:tcPr>
            <w:tcW w:w="980" w:type="dxa"/>
            <w:tcBorders>
              <w:top w:val="nil"/>
              <w:left w:val="nil"/>
              <w:bottom w:val="nil"/>
              <w:right w:val="nil"/>
            </w:tcBorders>
            <w:shd w:val="clear" w:color="000000" w:fill="FFFFFF"/>
            <w:hideMark/>
          </w:tcPr>
          <w:p w14:paraId="7FFE2599" w14:textId="0B348346" w:rsidR="00566BB5" w:rsidRPr="00A876D2" w:rsidRDefault="00566BB5" w:rsidP="00566BB5">
            <w:pPr>
              <w:spacing w:before="0" w:after="0"/>
              <w:jc w:val="right"/>
              <w:rPr>
                <w:rFonts w:asciiTheme="minorHAnsi" w:eastAsia="Times New Roman" w:hAnsiTheme="minorHAnsi" w:cstheme="minorHAnsi"/>
                <w:color w:val="auto"/>
                <w:sz w:val="20"/>
                <w:szCs w:val="20"/>
              </w:rPr>
            </w:pPr>
            <w:r w:rsidRPr="006F6079">
              <w:rPr>
                <w:rFonts w:asciiTheme="minorHAnsi" w:eastAsia="Times New Roman" w:hAnsiTheme="minorHAnsi" w:cstheme="minorHAnsi"/>
                <w:color w:val="auto"/>
                <w:sz w:val="20"/>
                <w:szCs w:val="20"/>
              </w:rPr>
              <w:t xml:space="preserve">1,100 </w:t>
            </w:r>
          </w:p>
        </w:tc>
        <w:tc>
          <w:tcPr>
            <w:tcW w:w="980" w:type="dxa"/>
            <w:tcBorders>
              <w:top w:val="nil"/>
              <w:left w:val="nil"/>
              <w:bottom w:val="nil"/>
              <w:right w:val="nil"/>
            </w:tcBorders>
            <w:shd w:val="clear" w:color="000000" w:fill="FFFFFF"/>
            <w:hideMark/>
          </w:tcPr>
          <w:p w14:paraId="53F55E69" w14:textId="33518E13" w:rsidR="00566BB5" w:rsidRPr="00A876D2" w:rsidRDefault="00566BB5" w:rsidP="00566BB5">
            <w:pPr>
              <w:spacing w:before="0" w:after="0"/>
              <w:jc w:val="right"/>
              <w:rPr>
                <w:rFonts w:asciiTheme="minorHAnsi" w:eastAsia="Times New Roman" w:hAnsiTheme="minorHAnsi" w:cstheme="minorHAnsi"/>
                <w:color w:val="auto"/>
                <w:sz w:val="20"/>
                <w:szCs w:val="20"/>
              </w:rPr>
            </w:pPr>
            <w:r w:rsidRPr="006F6079">
              <w:rPr>
                <w:rFonts w:asciiTheme="minorHAnsi" w:eastAsia="Times New Roman" w:hAnsiTheme="minorHAnsi" w:cstheme="minorHAnsi"/>
                <w:color w:val="auto"/>
                <w:sz w:val="20"/>
                <w:szCs w:val="20"/>
              </w:rPr>
              <w:t xml:space="preserve">1,100 </w:t>
            </w:r>
          </w:p>
        </w:tc>
        <w:tc>
          <w:tcPr>
            <w:tcW w:w="980" w:type="dxa"/>
            <w:tcBorders>
              <w:top w:val="nil"/>
              <w:left w:val="nil"/>
              <w:bottom w:val="nil"/>
              <w:right w:val="nil"/>
            </w:tcBorders>
            <w:shd w:val="clear" w:color="000000" w:fill="FFFFFF"/>
            <w:hideMark/>
          </w:tcPr>
          <w:p w14:paraId="0733CE6B" w14:textId="332820BD" w:rsidR="00566BB5" w:rsidRPr="00A876D2" w:rsidRDefault="00566BB5" w:rsidP="00566BB5">
            <w:pPr>
              <w:spacing w:before="0" w:after="0"/>
              <w:jc w:val="right"/>
              <w:rPr>
                <w:rFonts w:asciiTheme="minorHAnsi" w:eastAsia="Times New Roman" w:hAnsiTheme="minorHAnsi" w:cstheme="minorHAnsi"/>
                <w:color w:val="auto"/>
                <w:sz w:val="20"/>
                <w:szCs w:val="20"/>
              </w:rPr>
            </w:pPr>
            <w:r w:rsidRPr="006F6079">
              <w:rPr>
                <w:rFonts w:asciiTheme="minorHAnsi" w:eastAsia="Times New Roman" w:hAnsiTheme="minorHAnsi" w:cstheme="minorHAnsi"/>
                <w:color w:val="auto"/>
                <w:sz w:val="20"/>
                <w:szCs w:val="20"/>
              </w:rPr>
              <w:t xml:space="preserve">1,100 </w:t>
            </w:r>
          </w:p>
        </w:tc>
        <w:tc>
          <w:tcPr>
            <w:tcW w:w="980" w:type="dxa"/>
            <w:tcBorders>
              <w:top w:val="nil"/>
              <w:left w:val="nil"/>
              <w:bottom w:val="nil"/>
              <w:right w:val="nil"/>
            </w:tcBorders>
            <w:shd w:val="clear" w:color="000000" w:fill="FFFFFF"/>
            <w:hideMark/>
          </w:tcPr>
          <w:p w14:paraId="6982A467" w14:textId="3B518F20" w:rsidR="00566BB5" w:rsidRPr="00A876D2" w:rsidRDefault="00566BB5" w:rsidP="00566BB5">
            <w:pPr>
              <w:spacing w:before="0" w:after="0"/>
              <w:jc w:val="right"/>
              <w:rPr>
                <w:rFonts w:asciiTheme="minorHAnsi" w:eastAsia="Times New Roman" w:hAnsiTheme="minorHAnsi" w:cstheme="minorHAnsi"/>
                <w:color w:val="auto"/>
                <w:sz w:val="20"/>
                <w:szCs w:val="20"/>
              </w:rPr>
            </w:pPr>
            <w:r w:rsidRPr="006F6079">
              <w:rPr>
                <w:rFonts w:asciiTheme="minorHAnsi" w:eastAsia="Times New Roman" w:hAnsiTheme="minorHAnsi" w:cstheme="minorHAnsi"/>
                <w:color w:val="auto"/>
                <w:sz w:val="20"/>
                <w:szCs w:val="20"/>
              </w:rPr>
              <w:t xml:space="preserve">1,100 </w:t>
            </w:r>
          </w:p>
        </w:tc>
        <w:tc>
          <w:tcPr>
            <w:tcW w:w="980" w:type="dxa"/>
            <w:tcBorders>
              <w:top w:val="nil"/>
              <w:left w:val="nil"/>
              <w:bottom w:val="nil"/>
              <w:right w:val="nil"/>
            </w:tcBorders>
            <w:shd w:val="clear" w:color="000000" w:fill="FFFFFF"/>
            <w:hideMark/>
          </w:tcPr>
          <w:p w14:paraId="53E9F2D6" w14:textId="0B6DCA37" w:rsidR="00566BB5" w:rsidRPr="00A876D2" w:rsidRDefault="00566BB5" w:rsidP="00566BB5">
            <w:pPr>
              <w:spacing w:before="0" w:after="0"/>
              <w:jc w:val="right"/>
              <w:rPr>
                <w:rFonts w:asciiTheme="minorHAnsi" w:eastAsia="Times New Roman" w:hAnsiTheme="minorHAnsi" w:cstheme="minorHAnsi"/>
                <w:color w:val="auto"/>
                <w:sz w:val="20"/>
                <w:szCs w:val="20"/>
              </w:rPr>
            </w:pPr>
            <w:r w:rsidRPr="006F6079">
              <w:rPr>
                <w:rFonts w:asciiTheme="minorHAnsi" w:eastAsia="Times New Roman" w:hAnsiTheme="minorHAnsi" w:cstheme="minorHAnsi"/>
                <w:color w:val="auto"/>
                <w:sz w:val="20"/>
                <w:szCs w:val="20"/>
              </w:rPr>
              <w:t xml:space="preserve">1,100 </w:t>
            </w:r>
          </w:p>
        </w:tc>
        <w:tc>
          <w:tcPr>
            <w:tcW w:w="980" w:type="dxa"/>
            <w:tcBorders>
              <w:top w:val="nil"/>
              <w:left w:val="nil"/>
              <w:bottom w:val="nil"/>
              <w:right w:val="nil"/>
            </w:tcBorders>
            <w:shd w:val="clear" w:color="000000" w:fill="FFFFFF"/>
            <w:hideMark/>
          </w:tcPr>
          <w:p w14:paraId="5115D967" w14:textId="49B04E5E" w:rsidR="00566BB5" w:rsidRPr="00A876D2" w:rsidRDefault="00566BB5" w:rsidP="00566BB5">
            <w:pPr>
              <w:spacing w:before="0" w:after="0"/>
              <w:jc w:val="right"/>
              <w:rPr>
                <w:rFonts w:asciiTheme="minorHAnsi" w:eastAsia="Times New Roman" w:hAnsiTheme="minorHAnsi" w:cstheme="minorHAnsi"/>
                <w:color w:val="auto"/>
                <w:sz w:val="20"/>
                <w:szCs w:val="20"/>
              </w:rPr>
            </w:pPr>
            <w:r w:rsidRPr="006F6079">
              <w:rPr>
                <w:rFonts w:asciiTheme="minorHAnsi" w:eastAsia="Times New Roman" w:hAnsiTheme="minorHAnsi" w:cstheme="minorHAnsi"/>
                <w:color w:val="auto"/>
                <w:sz w:val="20"/>
                <w:szCs w:val="20"/>
              </w:rPr>
              <w:t xml:space="preserve">1,100 </w:t>
            </w:r>
          </w:p>
        </w:tc>
      </w:tr>
      <w:tr w:rsidR="00871B8C" w:rsidRPr="00871B8C" w14:paraId="511353D6" w14:textId="77777777" w:rsidTr="00871B8C">
        <w:trPr>
          <w:trHeight w:val="290"/>
        </w:trPr>
        <w:tc>
          <w:tcPr>
            <w:tcW w:w="3969" w:type="dxa"/>
            <w:tcBorders>
              <w:top w:val="nil"/>
              <w:left w:val="nil"/>
              <w:bottom w:val="nil"/>
              <w:right w:val="nil"/>
            </w:tcBorders>
            <w:shd w:val="clear" w:color="FFFFFF" w:fill="FFFFFF"/>
            <w:noWrap/>
            <w:vAlign w:val="bottom"/>
            <w:hideMark/>
          </w:tcPr>
          <w:p w14:paraId="59DA5849"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Transfer to reserve</w:t>
            </w:r>
          </w:p>
        </w:tc>
        <w:tc>
          <w:tcPr>
            <w:tcW w:w="980" w:type="dxa"/>
            <w:tcBorders>
              <w:top w:val="nil"/>
              <w:left w:val="nil"/>
              <w:bottom w:val="nil"/>
              <w:right w:val="nil"/>
            </w:tcBorders>
            <w:shd w:val="clear" w:color="000000" w:fill="FFFFFF"/>
            <w:vAlign w:val="center"/>
            <w:hideMark/>
          </w:tcPr>
          <w:p w14:paraId="2879C9DA"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63418829"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6411702C"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0C093BAD"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594320B5"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7F4A96D1"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6B88D2AC"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7B070F56"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58E44403"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481204FA"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7655B525"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r>
      <w:tr w:rsidR="00871B8C" w:rsidRPr="00871B8C" w14:paraId="70F67372" w14:textId="77777777" w:rsidTr="00871B8C">
        <w:trPr>
          <w:trHeight w:val="290"/>
        </w:trPr>
        <w:tc>
          <w:tcPr>
            <w:tcW w:w="3969" w:type="dxa"/>
            <w:tcBorders>
              <w:top w:val="nil"/>
              <w:left w:val="nil"/>
              <w:bottom w:val="nil"/>
              <w:right w:val="nil"/>
            </w:tcBorders>
            <w:shd w:val="clear" w:color="FFFFFF" w:fill="FFFFFF"/>
            <w:noWrap/>
            <w:vAlign w:val="bottom"/>
            <w:hideMark/>
          </w:tcPr>
          <w:p w14:paraId="6D841B45"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Transfer from reserve</w:t>
            </w:r>
          </w:p>
        </w:tc>
        <w:tc>
          <w:tcPr>
            <w:tcW w:w="980" w:type="dxa"/>
            <w:tcBorders>
              <w:top w:val="nil"/>
              <w:left w:val="nil"/>
              <w:bottom w:val="nil"/>
              <w:right w:val="nil"/>
            </w:tcBorders>
            <w:shd w:val="clear" w:color="000000" w:fill="FFFFFF"/>
            <w:vAlign w:val="center"/>
            <w:hideMark/>
          </w:tcPr>
          <w:p w14:paraId="001720CE"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12522055"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73AF17C5"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1F2FE596"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0B876710"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648993CC"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0CF7E1CA"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1C9DAC58"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67E97B04"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03213A7F"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2CCDDF26"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r>
      <w:tr w:rsidR="00566BB5" w:rsidRPr="00871B8C" w14:paraId="7A95036F" w14:textId="77777777">
        <w:trPr>
          <w:trHeight w:val="290"/>
        </w:trPr>
        <w:tc>
          <w:tcPr>
            <w:tcW w:w="3969" w:type="dxa"/>
            <w:tcBorders>
              <w:top w:val="nil"/>
              <w:left w:val="nil"/>
              <w:bottom w:val="nil"/>
              <w:right w:val="nil"/>
            </w:tcBorders>
            <w:shd w:val="clear" w:color="000000" w:fill="FFFFFF"/>
            <w:noWrap/>
            <w:vAlign w:val="bottom"/>
            <w:hideMark/>
          </w:tcPr>
          <w:p w14:paraId="39B7C790" w14:textId="77777777" w:rsidR="00566BB5" w:rsidRPr="00A876D2" w:rsidRDefault="00566BB5" w:rsidP="00566BB5">
            <w:pPr>
              <w:spacing w:before="0" w:after="0"/>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Closing balance</w:t>
            </w:r>
          </w:p>
        </w:tc>
        <w:tc>
          <w:tcPr>
            <w:tcW w:w="980" w:type="dxa"/>
            <w:tcBorders>
              <w:top w:val="single" w:sz="4" w:space="0" w:color="auto"/>
              <w:left w:val="nil"/>
              <w:bottom w:val="single" w:sz="4" w:space="0" w:color="auto"/>
              <w:right w:val="nil"/>
            </w:tcBorders>
            <w:shd w:val="clear" w:color="000000" w:fill="FFFFFF"/>
            <w:vAlign w:val="center"/>
            <w:hideMark/>
          </w:tcPr>
          <w:p w14:paraId="5A6FAF8F" w14:textId="42DD5206" w:rsidR="00566BB5" w:rsidRPr="00A876D2" w:rsidRDefault="00566BB5" w:rsidP="00566BB5">
            <w:pPr>
              <w:spacing w:before="0" w:after="0"/>
              <w:jc w:val="right"/>
              <w:rPr>
                <w:rFonts w:asciiTheme="minorHAnsi" w:eastAsia="Times New Roman" w:hAnsiTheme="minorHAnsi" w:cstheme="minorHAnsi"/>
                <w:b/>
                <w:bCs/>
                <w:color w:val="auto"/>
                <w:sz w:val="20"/>
                <w:szCs w:val="20"/>
              </w:rPr>
            </w:pPr>
            <w:r>
              <w:rPr>
                <w:rFonts w:asciiTheme="minorHAnsi" w:eastAsia="Times New Roman" w:hAnsiTheme="minorHAnsi" w:cstheme="minorHAnsi"/>
                <w:b/>
                <w:bCs/>
                <w:color w:val="auto"/>
                <w:sz w:val="20"/>
                <w:szCs w:val="20"/>
              </w:rPr>
              <w:t>1,1</w:t>
            </w:r>
            <w:r w:rsidRPr="00A876D2">
              <w:rPr>
                <w:rFonts w:asciiTheme="minorHAnsi" w:eastAsia="Times New Roman" w:hAnsiTheme="minorHAnsi" w:cstheme="minorHAnsi"/>
                <w:b/>
                <w:bCs/>
                <w:color w:val="auto"/>
                <w:sz w:val="20"/>
                <w:szCs w:val="20"/>
              </w:rPr>
              <w:t xml:space="preserve">00 </w:t>
            </w:r>
          </w:p>
        </w:tc>
        <w:tc>
          <w:tcPr>
            <w:tcW w:w="980" w:type="dxa"/>
            <w:tcBorders>
              <w:top w:val="single" w:sz="4" w:space="0" w:color="auto"/>
              <w:left w:val="nil"/>
              <w:bottom w:val="single" w:sz="4" w:space="0" w:color="auto"/>
              <w:right w:val="nil"/>
            </w:tcBorders>
            <w:shd w:val="clear" w:color="000000" w:fill="FFFFFF"/>
            <w:hideMark/>
          </w:tcPr>
          <w:p w14:paraId="09AEEF66" w14:textId="138BC639" w:rsidR="00566BB5" w:rsidRPr="00A876D2" w:rsidRDefault="00566BB5" w:rsidP="00566BB5">
            <w:pPr>
              <w:spacing w:before="0" w:after="0"/>
              <w:jc w:val="right"/>
              <w:rPr>
                <w:rFonts w:asciiTheme="minorHAnsi" w:eastAsia="Times New Roman" w:hAnsiTheme="minorHAnsi" w:cstheme="minorHAnsi"/>
                <w:b/>
                <w:bCs/>
                <w:color w:val="auto"/>
                <w:sz w:val="20"/>
                <w:szCs w:val="20"/>
              </w:rPr>
            </w:pPr>
            <w:r w:rsidRPr="007429BB">
              <w:rPr>
                <w:rFonts w:asciiTheme="minorHAnsi" w:eastAsia="Times New Roman" w:hAnsiTheme="minorHAnsi" w:cstheme="minorHAnsi"/>
                <w:b/>
                <w:bCs/>
                <w:color w:val="auto"/>
                <w:sz w:val="20"/>
                <w:szCs w:val="20"/>
              </w:rPr>
              <w:t>1,100</w:t>
            </w:r>
          </w:p>
        </w:tc>
        <w:tc>
          <w:tcPr>
            <w:tcW w:w="980" w:type="dxa"/>
            <w:tcBorders>
              <w:top w:val="single" w:sz="4" w:space="0" w:color="auto"/>
              <w:left w:val="nil"/>
              <w:bottom w:val="single" w:sz="4" w:space="0" w:color="auto"/>
              <w:right w:val="nil"/>
            </w:tcBorders>
            <w:shd w:val="clear" w:color="000000" w:fill="FFFFFF"/>
            <w:hideMark/>
          </w:tcPr>
          <w:p w14:paraId="1722C57E" w14:textId="5EB7C40D" w:rsidR="00566BB5" w:rsidRPr="00A876D2" w:rsidRDefault="00566BB5" w:rsidP="00566BB5">
            <w:pPr>
              <w:spacing w:before="0" w:after="0"/>
              <w:jc w:val="right"/>
              <w:rPr>
                <w:rFonts w:asciiTheme="minorHAnsi" w:eastAsia="Times New Roman" w:hAnsiTheme="minorHAnsi" w:cstheme="minorHAnsi"/>
                <w:b/>
                <w:bCs/>
                <w:color w:val="auto"/>
                <w:sz w:val="20"/>
                <w:szCs w:val="20"/>
              </w:rPr>
            </w:pPr>
            <w:r w:rsidRPr="007429BB">
              <w:rPr>
                <w:rFonts w:asciiTheme="minorHAnsi" w:eastAsia="Times New Roman" w:hAnsiTheme="minorHAnsi" w:cstheme="minorHAnsi"/>
                <w:b/>
                <w:bCs/>
                <w:color w:val="auto"/>
                <w:sz w:val="20"/>
                <w:szCs w:val="20"/>
              </w:rPr>
              <w:t>1,100</w:t>
            </w:r>
          </w:p>
        </w:tc>
        <w:tc>
          <w:tcPr>
            <w:tcW w:w="980" w:type="dxa"/>
            <w:tcBorders>
              <w:top w:val="single" w:sz="4" w:space="0" w:color="auto"/>
              <w:left w:val="nil"/>
              <w:bottom w:val="single" w:sz="4" w:space="0" w:color="auto"/>
              <w:right w:val="nil"/>
            </w:tcBorders>
            <w:shd w:val="clear" w:color="000000" w:fill="FFFFFF"/>
            <w:hideMark/>
          </w:tcPr>
          <w:p w14:paraId="2BFF3769" w14:textId="6C67B0B3" w:rsidR="00566BB5" w:rsidRPr="00A876D2" w:rsidRDefault="00566BB5" w:rsidP="00566BB5">
            <w:pPr>
              <w:spacing w:before="0" w:after="0"/>
              <w:jc w:val="right"/>
              <w:rPr>
                <w:rFonts w:asciiTheme="minorHAnsi" w:eastAsia="Times New Roman" w:hAnsiTheme="minorHAnsi" w:cstheme="minorHAnsi"/>
                <w:b/>
                <w:bCs/>
                <w:color w:val="auto"/>
                <w:sz w:val="20"/>
                <w:szCs w:val="20"/>
              </w:rPr>
            </w:pPr>
            <w:r w:rsidRPr="007429BB">
              <w:rPr>
                <w:rFonts w:asciiTheme="minorHAnsi" w:eastAsia="Times New Roman" w:hAnsiTheme="minorHAnsi" w:cstheme="minorHAnsi"/>
                <w:b/>
                <w:bCs/>
                <w:color w:val="auto"/>
                <w:sz w:val="20"/>
                <w:szCs w:val="20"/>
              </w:rPr>
              <w:t>1,100</w:t>
            </w:r>
          </w:p>
        </w:tc>
        <w:tc>
          <w:tcPr>
            <w:tcW w:w="980" w:type="dxa"/>
            <w:tcBorders>
              <w:top w:val="single" w:sz="4" w:space="0" w:color="auto"/>
              <w:left w:val="nil"/>
              <w:bottom w:val="single" w:sz="4" w:space="0" w:color="auto"/>
              <w:right w:val="nil"/>
            </w:tcBorders>
            <w:shd w:val="clear" w:color="000000" w:fill="FFFFFF"/>
            <w:hideMark/>
          </w:tcPr>
          <w:p w14:paraId="78FD794E" w14:textId="5AABD207" w:rsidR="00566BB5" w:rsidRPr="00A876D2" w:rsidRDefault="00566BB5" w:rsidP="00566BB5">
            <w:pPr>
              <w:spacing w:before="0" w:after="0"/>
              <w:jc w:val="right"/>
              <w:rPr>
                <w:rFonts w:asciiTheme="minorHAnsi" w:eastAsia="Times New Roman" w:hAnsiTheme="minorHAnsi" w:cstheme="minorHAnsi"/>
                <w:b/>
                <w:bCs/>
                <w:color w:val="auto"/>
                <w:sz w:val="20"/>
                <w:szCs w:val="20"/>
              </w:rPr>
            </w:pPr>
            <w:r w:rsidRPr="007429BB">
              <w:rPr>
                <w:rFonts w:asciiTheme="minorHAnsi" w:eastAsia="Times New Roman" w:hAnsiTheme="minorHAnsi" w:cstheme="minorHAnsi"/>
                <w:b/>
                <w:bCs/>
                <w:color w:val="auto"/>
                <w:sz w:val="20"/>
                <w:szCs w:val="20"/>
              </w:rPr>
              <w:t>1,100</w:t>
            </w:r>
          </w:p>
        </w:tc>
        <w:tc>
          <w:tcPr>
            <w:tcW w:w="980" w:type="dxa"/>
            <w:tcBorders>
              <w:top w:val="single" w:sz="4" w:space="0" w:color="auto"/>
              <w:left w:val="nil"/>
              <w:bottom w:val="single" w:sz="4" w:space="0" w:color="auto"/>
              <w:right w:val="nil"/>
            </w:tcBorders>
            <w:shd w:val="clear" w:color="000000" w:fill="FFFFFF"/>
            <w:hideMark/>
          </w:tcPr>
          <w:p w14:paraId="2F238E16" w14:textId="383551AA" w:rsidR="00566BB5" w:rsidRPr="00A876D2" w:rsidRDefault="00566BB5" w:rsidP="00566BB5">
            <w:pPr>
              <w:spacing w:before="0" w:after="0"/>
              <w:jc w:val="right"/>
              <w:rPr>
                <w:rFonts w:asciiTheme="minorHAnsi" w:eastAsia="Times New Roman" w:hAnsiTheme="minorHAnsi" w:cstheme="minorHAnsi"/>
                <w:b/>
                <w:bCs/>
                <w:color w:val="auto"/>
                <w:sz w:val="20"/>
                <w:szCs w:val="20"/>
              </w:rPr>
            </w:pPr>
            <w:r w:rsidRPr="007429BB">
              <w:rPr>
                <w:rFonts w:asciiTheme="minorHAnsi" w:eastAsia="Times New Roman" w:hAnsiTheme="minorHAnsi" w:cstheme="minorHAnsi"/>
                <w:b/>
                <w:bCs/>
                <w:color w:val="auto"/>
                <w:sz w:val="20"/>
                <w:szCs w:val="20"/>
              </w:rPr>
              <w:t>1,100</w:t>
            </w:r>
          </w:p>
        </w:tc>
        <w:tc>
          <w:tcPr>
            <w:tcW w:w="980" w:type="dxa"/>
            <w:tcBorders>
              <w:top w:val="single" w:sz="4" w:space="0" w:color="auto"/>
              <w:left w:val="nil"/>
              <w:bottom w:val="single" w:sz="4" w:space="0" w:color="auto"/>
              <w:right w:val="nil"/>
            </w:tcBorders>
            <w:shd w:val="clear" w:color="000000" w:fill="FFFFFF"/>
            <w:hideMark/>
          </w:tcPr>
          <w:p w14:paraId="020EB970" w14:textId="1214CCE9" w:rsidR="00566BB5" w:rsidRPr="00A876D2" w:rsidRDefault="00566BB5" w:rsidP="00566BB5">
            <w:pPr>
              <w:spacing w:before="0" w:after="0"/>
              <w:jc w:val="right"/>
              <w:rPr>
                <w:rFonts w:asciiTheme="minorHAnsi" w:eastAsia="Times New Roman" w:hAnsiTheme="minorHAnsi" w:cstheme="minorHAnsi"/>
                <w:b/>
                <w:bCs/>
                <w:color w:val="auto"/>
                <w:sz w:val="20"/>
                <w:szCs w:val="20"/>
              </w:rPr>
            </w:pPr>
            <w:r w:rsidRPr="007429BB">
              <w:rPr>
                <w:rFonts w:asciiTheme="minorHAnsi" w:eastAsia="Times New Roman" w:hAnsiTheme="minorHAnsi" w:cstheme="minorHAnsi"/>
                <w:b/>
                <w:bCs/>
                <w:color w:val="auto"/>
                <w:sz w:val="20"/>
                <w:szCs w:val="20"/>
              </w:rPr>
              <w:t>1,100</w:t>
            </w:r>
          </w:p>
        </w:tc>
        <w:tc>
          <w:tcPr>
            <w:tcW w:w="980" w:type="dxa"/>
            <w:tcBorders>
              <w:top w:val="single" w:sz="4" w:space="0" w:color="auto"/>
              <w:left w:val="nil"/>
              <w:bottom w:val="single" w:sz="4" w:space="0" w:color="auto"/>
              <w:right w:val="nil"/>
            </w:tcBorders>
            <w:shd w:val="clear" w:color="000000" w:fill="FFFFFF"/>
            <w:hideMark/>
          </w:tcPr>
          <w:p w14:paraId="09ECB031" w14:textId="4D3DCEE2" w:rsidR="00566BB5" w:rsidRPr="00A876D2" w:rsidRDefault="00566BB5" w:rsidP="00566BB5">
            <w:pPr>
              <w:spacing w:before="0" w:after="0"/>
              <w:jc w:val="right"/>
              <w:rPr>
                <w:rFonts w:asciiTheme="minorHAnsi" w:eastAsia="Times New Roman" w:hAnsiTheme="minorHAnsi" w:cstheme="minorHAnsi"/>
                <w:b/>
                <w:bCs/>
                <w:color w:val="auto"/>
                <w:sz w:val="20"/>
                <w:szCs w:val="20"/>
              </w:rPr>
            </w:pPr>
            <w:r w:rsidRPr="007429BB">
              <w:rPr>
                <w:rFonts w:asciiTheme="minorHAnsi" w:eastAsia="Times New Roman" w:hAnsiTheme="minorHAnsi" w:cstheme="minorHAnsi"/>
                <w:b/>
                <w:bCs/>
                <w:color w:val="auto"/>
                <w:sz w:val="20"/>
                <w:szCs w:val="20"/>
              </w:rPr>
              <w:t>1,100</w:t>
            </w:r>
          </w:p>
        </w:tc>
        <w:tc>
          <w:tcPr>
            <w:tcW w:w="980" w:type="dxa"/>
            <w:tcBorders>
              <w:top w:val="single" w:sz="4" w:space="0" w:color="auto"/>
              <w:left w:val="nil"/>
              <w:bottom w:val="single" w:sz="4" w:space="0" w:color="auto"/>
              <w:right w:val="nil"/>
            </w:tcBorders>
            <w:shd w:val="clear" w:color="000000" w:fill="FFFFFF"/>
            <w:hideMark/>
          </w:tcPr>
          <w:p w14:paraId="58300B9D" w14:textId="6288ACE0" w:rsidR="00566BB5" w:rsidRPr="00A876D2" w:rsidRDefault="00566BB5" w:rsidP="00566BB5">
            <w:pPr>
              <w:spacing w:before="0" w:after="0"/>
              <w:jc w:val="right"/>
              <w:rPr>
                <w:rFonts w:asciiTheme="minorHAnsi" w:eastAsia="Times New Roman" w:hAnsiTheme="minorHAnsi" w:cstheme="minorHAnsi"/>
                <w:b/>
                <w:bCs/>
                <w:color w:val="auto"/>
                <w:sz w:val="20"/>
                <w:szCs w:val="20"/>
              </w:rPr>
            </w:pPr>
            <w:r w:rsidRPr="007429BB">
              <w:rPr>
                <w:rFonts w:asciiTheme="minorHAnsi" w:eastAsia="Times New Roman" w:hAnsiTheme="minorHAnsi" w:cstheme="minorHAnsi"/>
                <w:b/>
                <w:bCs/>
                <w:color w:val="auto"/>
                <w:sz w:val="20"/>
                <w:szCs w:val="20"/>
              </w:rPr>
              <w:t>1,100</w:t>
            </w:r>
          </w:p>
        </w:tc>
        <w:tc>
          <w:tcPr>
            <w:tcW w:w="980" w:type="dxa"/>
            <w:tcBorders>
              <w:top w:val="single" w:sz="4" w:space="0" w:color="auto"/>
              <w:left w:val="nil"/>
              <w:bottom w:val="single" w:sz="4" w:space="0" w:color="auto"/>
              <w:right w:val="nil"/>
            </w:tcBorders>
            <w:shd w:val="clear" w:color="000000" w:fill="FFFFFF"/>
            <w:hideMark/>
          </w:tcPr>
          <w:p w14:paraId="463A5F44" w14:textId="7C0A0201" w:rsidR="00566BB5" w:rsidRPr="00A876D2" w:rsidRDefault="00566BB5" w:rsidP="00566BB5">
            <w:pPr>
              <w:spacing w:before="0" w:after="0"/>
              <w:jc w:val="right"/>
              <w:rPr>
                <w:rFonts w:asciiTheme="minorHAnsi" w:eastAsia="Times New Roman" w:hAnsiTheme="minorHAnsi" w:cstheme="minorHAnsi"/>
                <w:b/>
                <w:bCs/>
                <w:color w:val="auto"/>
                <w:sz w:val="20"/>
                <w:szCs w:val="20"/>
              </w:rPr>
            </w:pPr>
            <w:r w:rsidRPr="007429BB">
              <w:rPr>
                <w:rFonts w:asciiTheme="minorHAnsi" w:eastAsia="Times New Roman" w:hAnsiTheme="minorHAnsi" w:cstheme="minorHAnsi"/>
                <w:b/>
                <w:bCs/>
                <w:color w:val="auto"/>
                <w:sz w:val="20"/>
                <w:szCs w:val="20"/>
              </w:rPr>
              <w:t>1,100</w:t>
            </w:r>
          </w:p>
        </w:tc>
        <w:tc>
          <w:tcPr>
            <w:tcW w:w="980" w:type="dxa"/>
            <w:tcBorders>
              <w:top w:val="single" w:sz="4" w:space="0" w:color="auto"/>
              <w:left w:val="nil"/>
              <w:bottom w:val="single" w:sz="4" w:space="0" w:color="auto"/>
              <w:right w:val="nil"/>
            </w:tcBorders>
            <w:shd w:val="clear" w:color="000000" w:fill="FFFFFF"/>
            <w:hideMark/>
          </w:tcPr>
          <w:p w14:paraId="48658B12" w14:textId="2786F090" w:rsidR="00566BB5" w:rsidRPr="00A876D2" w:rsidRDefault="00566BB5" w:rsidP="00566BB5">
            <w:pPr>
              <w:spacing w:before="0" w:after="0"/>
              <w:jc w:val="right"/>
              <w:rPr>
                <w:rFonts w:asciiTheme="minorHAnsi" w:eastAsia="Times New Roman" w:hAnsiTheme="minorHAnsi" w:cstheme="minorHAnsi"/>
                <w:b/>
                <w:bCs/>
                <w:color w:val="auto"/>
                <w:sz w:val="20"/>
                <w:szCs w:val="20"/>
              </w:rPr>
            </w:pPr>
            <w:r w:rsidRPr="007429BB">
              <w:rPr>
                <w:rFonts w:asciiTheme="minorHAnsi" w:eastAsia="Times New Roman" w:hAnsiTheme="minorHAnsi" w:cstheme="minorHAnsi"/>
                <w:b/>
                <w:bCs/>
                <w:color w:val="auto"/>
                <w:sz w:val="20"/>
                <w:szCs w:val="20"/>
              </w:rPr>
              <w:t>1,100</w:t>
            </w:r>
          </w:p>
        </w:tc>
      </w:tr>
      <w:tr w:rsidR="00871B8C" w:rsidRPr="00F268BC" w14:paraId="7FD44FE4" w14:textId="77777777" w:rsidTr="00F268BC">
        <w:trPr>
          <w:trHeight w:val="20"/>
        </w:trPr>
        <w:tc>
          <w:tcPr>
            <w:tcW w:w="3969" w:type="dxa"/>
            <w:tcBorders>
              <w:top w:val="nil"/>
              <w:left w:val="nil"/>
              <w:bottom w:val="nil"/>
              <w:right w:val="nil"/>
            </w:tcBorders>
            <w:shd w:val="clear" w:color="auto" w:fill="auto"/>
            <w:noWrap/>
            <w:vAlign w:val="bottom"/>
            <w:hideMark/>
          </w:tcPr>
          <w:p w14:paraId="41B1A79E" w14:textId="77777777" w:rsidR="00871B8C" w:rsidRPr="00A876D2" w:rsidRDefault="00871B8C" w:rsidP="00871B8C">
            <w:pPr>
              <w:spacing w:before="0" w:after="0"/>
              <w:rPr>
                <w:rFonts w:asciiTheme="minorHAnsi" w:eastAsia="Times New Roman" w:hAnsiTheme="minorHAnsi" w:cstheme="minorHAnsi"/>
                <w:b/>
                <w:bCs/>
                <w:i/>
                <w:iCs/>
                <w:color w:val="FF0000"/>
                <w:sz w:val="20"/>
                <w:szCs w:val="20"/>
              </w:rPr>
            </w:pPr>
            <w:r w:rsidRPr="00A876D2">
              <w:rPr>
                <w:rFonts w:asciiTheme="minorHAnsi" w:eastAsia="Times New Roman" w:hAnsiTheme="minorHAnsi" w:cstheme="minorHAnsi"/>
                <w:b/>
                <w:bCs/>
                <w:i/>
                <w:iCs/>
                <w:color w:val="FF0000"/>
                <w:sz w:val="20"/>
                <w:szCs w:val="20"/>
              </w:rPr>
              <w:t> </w:t>
            </w:r>
          </w:p>
        </w:tc>
        <w:tc>
          <w:tcPr>
            <w:tcW w:w="980" w:type="dxa"/>
            <w:tcBorders>
              <w:top w:val="nil"/>
              <w:left w:val="nil"/>
              <w:bottom w:val="nil"/>
              <w:right w:val="nil"/>
            </w:tcBorders>
            <w:shd w:val="clear" w:color="000000" w:fill="FFFFFF"/>
            <w:vAlign w:val="center"/>
            <w:hideMark/>
          </w:tcPr>
          <w:p w14:paraId="5778409F"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3B540701"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219D72C7"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304905B9"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7C6D6458"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0BAF7184"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64A29E02"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4D949063"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577401C0"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18741026"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379C3CC6"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r>
      <w:tr w:rsidR="00871B8C" w:rsidRPr="00871B8C" w14:paraId="01A1582C" w14:textId="77777777" w:rsidTr="00F268BC">
        <w:trPr>
          <w:trHeight w:val="170"/>
        </w:trPr>
        <w:tc>
          <w:tcPr>
            <w:tcW w:w="3969" w:type="dxa"/>
            <w:tcBorders>
              <w:top w:val="nil"/>
              <w:left w:val="nil"/>
              <w:bottom w:val="nil"/>
              <w:right w:val="nil"/>
            </w:tcBorders>
            <w:shd w:val="clear" w:color="000000" w:fill="305496"/>
            <w:vAlign w:val="center"/>
            <w:hideMark/>
          </w:tcPr>
          <w:p w14:paraId="0F09E77A" w14:textId="77777777" w:rsidR="00871B8C" w:rsidRPr="00A876D2" w:rsidRDefault="00871B8C" w:rsidP="00871B8C">
            <w:pPr>
              <w:spacing w:before="0" w:after="0"/>
              <w:rPr>
                <w:rFonts w:asciiTheme="minorHAnsi" w:eastAsia="Times New Roman" w:hAnsiTheme="minorHAnsi" w:cstheme="minorHAnsi"/>
                <w:b/>
                <w:bCs/>
                <w:color w:val="FFFFFF"/>
                <w:sz w:val="20"/>
                <w:szCs w:val="20"/>
              </w:rPr>
            </w:pPr>
            <w:proofErr w:type="spellStart"/>
            <w:r w:rsidRPr="00A876D2">
              <w:rPr>
                <w:rFonts w:asciiTheme="minorHAnsi" w:eastAsia="Times New Roman" w:hAnsiTheme="minorHAnsi" w:cstheme="minorHAnsi"/>
                <w:b/>
                <w:bCs/>
                <w:color w:val="FFFFFF"/>
                <w:sz w:val="20"/>
                <w:szCs w:val="20"/>
              </w:rPr>
              <w:t>Digitial</w:t>
            </w:r>
            <w:proofErr w:type="spellEnd"/>
            <w:r w:rsidRPr="00A876D2">
              <w:rPr>
                <w:rFonts w:asciiTheme="minorHAnsi" w:eastAsia="Times New Roman" w:hAnsiTheme="minorHAnsi" w:cstheme="minorHAnsi"/>
                <w:b/>
                <w:bCs/>
                <w:color w:val="FFFFFF"/>
                <w:sz w:val="20"/>
                <w:szCs w:val="20"/>
              </w:rPr>
              <w:t xml:space="preserve"> Transformation Reserve</w:t>
            </w:r>
          </w:p>
        </w:tc>
        <w:tc>
          <w:tcPr>
            <w:tcW w:w="980" w:type="dxa"/>
            <w:tcBorders>
              <w:top w:val="nil"/>
              <w:left w:val="nil"/>
              <w:bottom w:val="nil"/>
              <w:right w:val="nil"/>
            </w:tcBorders>
            <w:shd w:val="clear" w:color="000000" w:fill="305496"/>
            <w:vAlign w:val="center"/>
            <w:hideMark/>
          </w:tcPr>
          <w:p w14:paraId="0A01DA5D"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305496"/>
            <w:vAlign w:val="center"/>
            <w:hideMark/>
          </w:tcPr>
          <w:p w14:paraId="0422C741"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4542B532"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2B2E1BED"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22F227FE"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3EF50D65"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5A0FB887"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305496"/>
            <w:vAlign w:val="center"/>
            <w:hideMark/>
          </w:tcPr>
          <w:p w14:paraId="2826EEE8"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305496"/>
            <w:vAlign w:val="center"/>
            <w:hideMark/>
          </w:tcPr>
          <w:p w14:paraId="78A80847"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305496"/>
            <w:vAlign w:val="center"/>
            <w:hideMark/>
          </w:tcPr>
          <w:p w14:paraId="61528F5E"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305496"/>
            <w:vAlign w:val="center"/>
            <w:hideMark/>
          </w:tcPr>
          <w:p w14:paraId="3752E17D"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r>
      <w:tr w:rsidR="00B15224" w:rsidRPr="00871B8C" w14:paraId="39D27B3F" w14:textId="77777777" w:rsidTr="00871B8C">
        <w:trPr>
          <w:trHeight w:val="290"/>
        </w:trPr>
        <w:tc>
          <w:tcPr>
            <w:tcW w:w="3969" w:type="dxa"/>
            <w:tcBorders>
              <w:top w:val="nil"/>
              <w:left w:val="nil"/>
              <w:bottom w:val="nil"/>
              <w:right w:val="nil"/>
            </w:tcBorders>
            <w:shd w:val="clear" w:color="FFFFFF" w:fill="FFFFFF"/>
            <w:noWrap/>
            <w:vAlign w:val="bottom"/>
            <w:hideMark/>
          </w:tcPr>
          <w:p w14:paraId="25C048B5" w14:textId="77777777" w:rsidR="00B15224" w:rsidRPr="00A876D2" w:rsidRDefault="00B15224" w:rsidP="00B15224">
            <w:pPr>
              <w:spacing w:before="0" w:after="0"/>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Opening balance</w:t>
            </w:r>
          </w:p>
        </w:tc>
        <w:tc>
          <w:tcPr>
            <w:tcW w:w="980" w:type="dxa"/>
            <w:tcBorders>
              <w:top w:val="nil"/>
              <w:left w:val="nil"/>
              <w:bottom w:val="nil"/>
              <w:right w:val="nil"/>
            </w:tcBorders>
            <w:shd w:val="clear" w:color="000000" w:fill="FFFFFF"/>
            <w:vAlign w:val="center"/>
            <w:hideMark/>
          </w:tcPr>
          <w:p w14:paraId="5CB20E7C" w14:textId="11D76D21"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300 </w:t>
            </w:r>
          </w:p>
        </w:tc>
        <w:tc>
          <w:tcPr>
            <w:tcW w:w="980" w:type="dxa"/>
            <w:tcBorders>
              <w:top w:val="nil"/>
              <w:left w:val="nil"/>
              <w:bottom w:val="nil"/>
              <w:right w:val="nil"/>
            </w:tcBorders>
            <w:shd w:val="clear" w:color="000000" w:fill="FFFFFF"/>
            <w:vAlign w:val="center"/>
            <w:hideMark/>
          </w:tcPr>
          <w:p w14:paraId="35E2A25F" w14:textId="70B160BE"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150 </w:t>
            </w:r>
          </w:p>
        </w:tc>
        <w:tc>
          <w:tcPr>
            <w:tcW w:w="980" w:type="dxa"/>
            <w:tcBorders>
              <w:top w:val="nil"/>
              <w:left w:val="nil"/>
              <w:bottom w:val="nil"/>
              <w:right w:val="nil"/>
            </w:tcBorders>
            <w:shd w:val="clear" w:color="000000" w:fill="FFFFFF"/>
            <w:vAlign w:val="center"/>
            <w:hideMark/>
          </w:tcPr>
          <w:p w14:paraId="527BE749" w14:textId="2F9FDF10"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7664AE03" w14:textId="7B842844"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0F74A8C5" w14:textId="46C85C4F"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097B54D4" w14:textId="3FF451A0"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5B71F286" w14:textId="737F812B"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3D71F0A5" w14:textId="62FFF61F"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5729CE58" w14:textId="48E168D7"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79DDEF17" w14:textId="63D9419B"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522A3F7D" w14:textId="1C57C93D"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r>
      <w:tr w:rsidR="00B15224" w:rsidRPr="00871B8C" w14:paraId="1FCEC420" w14:textId="77777777" w:rsidTr="00B15224">
        <w:trPr>
          <w:trHeight w:val="290"/>
        </w:trPr>
        <w:tc>
          <w:tcPr>
            <w:tcW w:w="3969" w:type="dxa"/>
            <w:tcBorders>
              <w:top w:val="nil"/>
              <w:left w:val="nil"/>
              <w:bottom w:val="nil"/>
              <w:right w:val="nil"/>
            </w:tcBorders>
            <w:shd w:val="clear" w:color="FFFFFF" w:fill="FFFFFF"/>
            <w:noWrap/>
            <w:vAlign w:val="bottom"/>
            <w:hideMark/>
          </w:tcPr>
          <w:p w14:paraId="5ACEFBBF" w14:textId="77777777" w:rsidR="00B15224" w:rsidRPr="00A876D2" w:rsidRDefault="00B15224" w:rsidP="00B15224">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Transfer to reserve</w:t>
            </w:r>
          </w:p>
        </w:tc>
        <w:tc>
          <w:tcPr>
            <w:tcW w:w="980" w:type="dxa"/>
            <w:tcBorders>
              <w:top w:val="nil"/>
              <w:left w:val="nil"/>
              <w:bottom w:val="nil"/>
              <w:right w:val="nil"/>
            </w:tcBorders>
            <w:shd w:val="clear" w:color="000000" w:fill="FFFFFF"/>
            <w:tcMar>
              <w:right w:w="45" w:type="dxa"/>
            </w:tcMar>
            <w:vAlign w:val="center"/>
            <w:hideMark/>
          </w:tcPr>
          <w:p w14:paraId="519CC2C0" w14:textId="3727ECB3"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(150)</w:t>
            </w:r>
          </w:p>
        </w:tc>
        <w:tc>
          <w:tcPr>
            <w:tcW w:w="980" w:type="dxa"/>
            <w:tcBorders>
              <w:top w:val="nil"/>
              <w:left w:val="nil"/>
              <w:bottom w:val="nil"/>
              <w:right w:val="nil"/>
            </w:tcBorders>
            <w:shd w:val="clear" w:color="000000" w:fill="FFFFFF"/>
            <w:tcMar>
              <w:right w:w="45" w:type="dxa"/>
            </w:tcMar>
            <w:vAlign w:val="center"/>
            <w:hideMark/>
          </w:tcPr>
          <w:p w14:paraId="05E81CF7" w14:textId="34C87FF2"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(150)</w:t>
            </w:r>
          </w:p>
        </w:tc>
        <w:tc>
          <w:tcPr>
            <w:tcW w:w="980" w:type="dxa"/>
            <w:tcBorders>
              <w:top w:val="nil"/>
              <w:left w:val="nil"/>
              <w:bottom w:val="nil"/>
              <w:right w:val="nil"/>
            </w:tcBorders>
            <w:shd w:val="clear" w:color="000000" w:fill="FFFFFF"/>
            <w:vAlign w:val="center"/>
            <w:hideMark/>
          </w:tcPr>
          <w:p w14:paraId="34ABE1B5" w14:textId="7E054337"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40FEBC83" w14:textId="67B81EED"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0792CCAD" w14:textId="6D201380"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25C2CF95" w14:textId="40F484D6"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3DA24C97" w14:textId="279DD61B"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1660FEF2" w14:textId="3C717D27"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22214556" w14:textId="3737FDF4"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716DA94A" w14:textId="440C38AF"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17046CCD" w14:textId="0243F9D6"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r>
      <w:tr w:rsidR="00B15224" w:rsidRPr="00871B8C" w14:paraId="66B3E5B4" w14:textId="77777777" w:rsidTr="00871B8C">
        <w:trPr>
          <w:trHeight w:val="290"/>
        </w:trPr>
        <w:tc>
          <w:tcPr>
            <w:tcW w:w="3969" w:type="dxa"/>
            <w:tcBorders>
              <w:top w:val="nil"/>
              <w:left w:val="nil"/>
              <w:bottom w:val="nil"/>
              <w:right w:val="nil"/>
            </w:tcBorders>
            <w:shd w:val="clear" w:color="FFFFFF" w:fill="FFFFFF"/>
            <w:noWrap/>
            <w:vAlign w:val="bottom"/>
            <w:hideMark/>
          </w:tcPr>
          <w:p w14:paraId="5A46B652" w14:textId="77777777" w:rsidR="00B15224" w:rsidRPr="00A876D2" w:rsidRDefault="00B15224" w:rsidP="00B15224">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Transfer from reserve</w:t>
            </w:r>
          </w:p>
        </w:tc>
        <w:tc>
          <w:tcPr>
            <w:tcW w:w="980" w:type="dxa"/>
            <w:tcBorders>
              <w:top w:val="nil"/>
              <w:left w:val="nil"/>
              <w:bottom w:val="nil"/>
              <w:right w:val="nil"/>
            </w:tcBorders>
            <w:shd w:val="clear" w:color="000000" w:fill="FFFFFF"/>
            <w:vAlign w:val="center"/>
            <w:hideMark/>
          </w:tcPr>
          <w:p w14:paraId="65CD588E" w14:textId="5C688C6A"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11CB2797" w14:textId="6B459415"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39BA83D4" w14:textId="57D2548B"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436029CB" w14:textId="605467C3"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5B30190D" w14:textId="07C97B94"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5F3DEC6D" w14:textId="47507EE0"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65A3F03B" w14:textId="4B9CC1B2"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5D43F115" w14:textId="6EF8D1A2"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128490D1" w14:textId="436807D9"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02B461C5" w14:textId="2B8D84B7"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c>
          <w:tcPr>
            <w:tcW w:w="980" w:type="dxa"/>
            <w:tcBorders>
              <w:top w:val="nil"/>
              <w:left w:val="nil"/>
              <w:bottom w:val="nil"/>
              <w:right w:val="nil"/>
            </w:tcBorders>
            <w:shd w:val="clear" w:color="000000" w:fill="FFFFFF"/>
            <w:vAlign w:val="center"/>
            <w:hideMark/>
          </w:tcPr>
          <w:p w14:paraId="5D176CC0" w14:textId="19E06249" w:rsidR="00B15224" w:rsidRPr="00B15224" w:rsidRDefault="00B15224" w:rsidP="00B15224">
            <w:pPr>
              <w:spacing w:before="0" w:after="0"/>
              <w:jc w:val="right"/>
              <w:rPr>
                <w:rFonts w:asciiTheme="minorHAnsi" w:eastAsia="Times New Roman" w:hAnsiTheme="minorHAnsi" w:cstheme="minorHAnsi"/>
                <w:color w:val="auto"/>
                <w:sz w:val="20"/>
                <w:szCs w:val="20"/>
              </w:rPr>
            </w:pPr>
            <w:r w:rsidRPr="00B15224">
              <w:rPr>
                <w:sz w:val="20"/>
                <w:szCs w:val="20"/>
              </w:rPr>
              <w:t xml:space="preserve">-  </w:t>
            </w:r>
          </w:p>
        </w:tc>
      </w:tr>
      <w:tr w:rsidR="00B15224" w:rsidRPr="00871B8C" w14:paraId="78D350F1" w14:textId="77777777" w:rsidTr="00871B8C">
        <w:trPr>
          <w:trHeight w:val="290"/>
        </w:trPr>
        <w:tc>
          <w:tcPr>
            <w:tcW w:w="3969" w:type="dxa"/>
            <w:tcBorders>
              <w:top w:val="nil"/>
              <w:left w:val="nil"/>
              <w:bottom w:val="nil"/>
              <w:right w:val="nil"/>
            </w:tcBorders>
            <w:shd w:val="clear" w:color="000000" w:fill="FFFFFF"/>
            <w:noWrap/>
            <w:vAlign w:val="bottom"/>
            <w:hideMark/>
          </w:tcPr>
          <w:p w14:paraId="1E802713" w14:textId="77777777" w:rsidR="00B15224" w:rsidRPr="00A876D2" w:rsidRDefault="00B15224" w:rsidP="00B15224">
            <w:pPr>
              <w:spacing w:before="0" w:after="0"/>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Closing balance</w:t>
            </w:r>
          </w:p>
        </w:tc>
        <w:tc>
          <w:tcPr>
            <w:tcW w:w="980" w:type="dxa"/>
            <w:tcBorders>
              <w:top w:val="single" w:sz="4" w:space="0" w:color="auto"/>
              <w:left w:val="nil"/>
              <w:bottom w:val="single" w:sz="4" w:space="0" w:color="auto"/>
              <w:right w:val="nil"/>
            </w:tcBorders>
            <w:shd w:val="clear" w:color="000000" w:fill="FFFFFF"/>
            <w:vAlign w:val="center"/>
            <w:hideMark/>
          </w:tcPr>
          <w:p w14:paraId="3567C0F8" w14:textId="0E25DE6E" w:rsidR="00B15224" w:rsidRPr="00B15224" w:rsidRDefault="00B15224" w:rsidP="00B15224">
            <w:pPr>
              <w:spacing w:before="0" w:after="0"/>
              <w:jc w:val="right"/>
              <w:rPr>
                <w:rFonts w:asciiTheme="minorHAnsi" w:eastAsia="Times New Roman" w:hAnsiTheme="minorHAnsi" w:cstheme="minorHAnsi"/>
                <w:b/>
                <w:bCs/>
                <w:color w:val="auto"/>
                <w:sz w:val="20"/>
                <w:szCs w:val="20"/>
              </w:rPr>
            </w:pPr>
            <w:r w:rsidRPr="00B15224">
              <w:rPr>
                <w:b/>
                <w:bCs/>
                <w:sz w:val="20"/>
                <w:szCs w:val="20"/>
              </w:rPr>
              <w:t xml:space="preserve">150 </w:t>
            </w:r>
          </w:p>
        </w:tc>
        <w:tc>
          <w:tcPr>
            <w:tcW w:w="980" w:type="dxa"/>
            <w:tcBorders>
              <w:top w:val="single" w:sz="4" w:space="0" w:color="auto"/>
              <w:left w:val="nil"/>
              <w:bottom w:val="single" w:sz="4" w:space="0" w:color="auto"/>
              <w:right w:val="nil"/>
            </w:tcBorders>
            <w:shd w:val="clear" w:color="000000" w:fill="FFFFFF"/>
            <w:vAlign w:val="center"/>
            <w:hideMark/>
          </w:tcPr>
          <w:p w14:paraId="6862C55B" w14:textId="7E13672E" w:rsidR="00B15224" w:rsidRPr="00B15224" w:rsidRDefault="00B15224" w:rsidP="00B15224">
            <w:pPr>
              <w:spacing w:before="0" w:after="0"/>
              <w:jc w:val="right"/>
              <w:rPr>
                <w:rFonts w:asciiTheme="minorHAnsi" w:eastAsia="Times New Roman" w:hAnsiTheme="minorHAnsi" w:cstheme="minorHAnsi"/>
                <w:b/>
                <w:bCs/>
                <w:color w:val="auto"/>
                <w:sz w:val="20"/>
                <w:szCs w:val="20"/>
              </w:rPr>
            </w:pPr>
            <w:r w:rsidRPr="00B15224">
              <w:rPr>
                <w:b/>
                <w:bCs/>
                <w:sz w:val="20"/>
                <w:szCs w:val="20"/>
              </w:rPr>
              <w:t xml:space="preserve">-  </w:t>
            </w:r>
          </w:p>
        </w:tc>
        <w:tc>
          <w:tcPr>
            <w:tcW w:w="980" w:type="dxa"/>
            <w:tcBorders>
              <w:top w:val="single" w:sz="4" w:space="0" w:color="auto"/>
              <w:left w:val="nil"/>
              <w:bottom w:val="single" w:sz="4" w:space="0" w:color="auto"/>
              <w:right w:val="nil"/>
            </w:tcBorders>
            <w:shd w:val="clear" w:color="000000" w:fill="FFFFFF"/>
            <w:vAlign w:val="center"/>
            <w:hideMark/>
          </w:tcPr>
          <w:p w14:paraId="303A170A" w14:textId="0FDBC67F" w:rsidR="00B15224" w:rsidRPr="00B15224" w:rsidRDefault="00B15224" w:rsidP="00B15224">
            <w:pPr>
              <w:spacing w:before="0" w:after="0"/>
              <w:jc w:val="right"/>
              <w:rPr>
                <w:rFonts w:asciiTheme="minorHAnsi" w:eastAsia="Times New Roman" w:hAnsiTheme="minorHAnsi" w:cstheme="minorHAnsi"/>
                <w:b/>
                <w:bCs/>
                <w:color w:val="auto"/>
                <w:sz w:val="20"/>
                <w:szCs w:val="20"/>
              </w:rPr>
            </w:pPr>
            <w:r w:rsidRPr="00B15224">
              <w:rPr>
                <w:b/>
                <w:bCs/>
                <w:sz w:val="20"/>
                <w:szCs w:val="20"/>
              </w:rPr>
              <w:t xml:space="preserve">-  </w:t>
            </w:r>
          </w:p>
        </w:tc>
        <w:tc>
          <w:tcPr>
            <w:tcW w:w="980" w:type="dxa"/>
            <w:tcBorders>
              <w:top w:val="single" w:sz="4" w:space="0" w:color="auto"/>
              <w:left w:val="nil"/>
              <w:bottom w:val="single" w:sz="4" w:space="0" w:color="auto"/>
              <w:right w:val="nil"/>
            </w:tcBorders>
            <w:shd w:val="clear" w:color="000000" w:fill="FFFFFF"/>
            <w:vAlign w:val="center"/>
            <w:hideMark/>
          </w:tcPr>
          <w:p w14:paraId="3F92B273" w14:textId="1D00FCFD" w:rsidR="00B15224" w:rsidRPr="00B15224" w:rsidRDefault="00B15224" w:rsidP="00B15224">
            <w:pPr>
              <w:spacing w:before="0" w:after="0"/>
              <w:jc w:val="right"/>
              <w:rPr>
                <w:rFonts w:asciiTheme="minorHAnsi" w:eastAsia="Times New Roman" w:hAnsiTheme="minorHAnsi" w:cstheme="minorHAnsi"/>
                <w:b/>
                <w:bCs/>
                <w:color w:val="auto"/>
                <w:sz w:val="20"/>
                <w:szCs w:val="20"/>
              </w:rPr>
            </w:pPr>
            <w:r w:rsidRPr="00B15224">
              <w:rPr>
                <w:b/>
                <w:bCs/>
                <w:sz w:val="20"/>
                <w:szCs w:val="20"/>
              </w:rPr>
              <w:t xml:space="preserve">-  </w:t>
            </w:r>
          </w:p>
        </w:tc>
        <w:tc>
          <w:tcPr>
            <w:tcW w:w="980" w:type="dxa"/>
            <w:tcBorders>
              <w:top w:val="single" w:sz="4" w:space="0" w:color="auto"/>
              <w:left w:val="nil"/>
              <w:bottom w:val="single" w:sz="4" w:space="0" w:color="auto"/>
              <w:right w:val="nil"/>
            </w:tcBorders>
            <w:shd w:val="clear" w:color="000000" w:fill="FFFFFF"/>
            <w:vAlign w:val="center"/>
            <w:hideMark/>
          </w:tcPr>
          <w:p w14:paraId="79D4BB1E" w14:textId="084A56D7" w:rsidR="00B15224" w:rsidRPr="00B15224" w:rsidRDefault="00B15224" w:rsidP="00B15224">
            <w:pPr>
              <w:spacing w:before="0" w:after="0"/>
              <w:jc w:val="right"/>
              <w:rPr>
                <w:rFonts w:asciiTheme="minorHAnsi" w:eastAsia="Times New Roman" w:hAnsiTheme="minorHAnsi" w:cstheme="minorHAnsi"/>
                <w:b/>
                <w:bCs/>
                <w:color w:val="auto"/>
                <w:sz w:val="20"/>
                <w:szCs w:val="20"/>
              </w:rPr>
            </w:pPr>
            <w:r w:rsidRPr="00B15224">
              <w:rPr>
                <w:b/>
                <w:bCs/>
                <w:sz w:val="20"/>
                <w:szCs w:val="20"/>
              </w:rPr>
              <w:t xml:space="preserve">-  </w:t>
            </w:r>
          </w:p>
        </w:tc>
        <w:tc>
          <w:tcPr>
            <w:tcW w:w="980" w:type="dxa"/>
            <w:tcBorders>
              <w:top w:val="single" w:sz="4" w:space="0" w:color="auto"/>
              <w:left w:val="nil"/>
              <w:bottom w:val="single" w:sz="4" w:space="0" w:color="auto"/>
              <w:right w:val="nil"/>
            </w:tcBorders>
            <w:shd w:val="clear" w:color="000000" w:fill="FFFFFF"/>
            <w:vAlign w:val="center"/>
            <w:hideMark/>
          </w:tcPr>
          <w:p w14:paraId="711B69D4" w14:textId="34ECB6E3" w:rsidR="00B15224" w:rsidRPr="00B15224" w:rsidRDefault="00B15224" w:rsidP="00B15224">
            <w:pPr>
              <w:spacing w:before="0" w:after="0"/>
              <w:jc w:val="right"/>
              <w:rPr>
                <w:rFonts w:asciiTheme="minorHAnsi" w:eastAsia="Times New Roman" w:hAnsiTheme="minorHAnsi" w:cstheme="minorHAnsi"/>
                <w:b/>
                <w:bCs/>
                <w:color w:val="auto"/>
                <w:sz w:val="20"/>
                <w:szCs w:val="20"/>
              </w:rPr>
            </w:pPr>
            <w:r w:rsidRPr="00B15224">
              <w:rPr>
                <w:b/>
                <w:bCs/>
                <w:sz w:val="20"/>
                <w:szCs w:val="20"/>
              </w:rPr>
              <w:t xml:space="preserve">-  </w:t>
            </w:r>
          </w:p>
        </w:tc>
        <w:tc>
          <w:tcPr>
            <w:tcW w:w="980" w:type="dxa"/>
            <w:tcBorders>
              <w:top w:val="single" w:sz="4" w:space="0" w:color="auto"/>
              <w:left w:val="nil"/>
              <w:bottom w:val="single" w:sz="4" w:space="0" w:color="auto"/>
              <w:right w:val="nil"/>
            </w:tcBorders>
            <w:shd w:val="clear" w:color="000000" w:fill="FFFFFF"/>
            <w:vAlign w:val="center"/>
            <w:hideMark/>
          </w:tcPr>
          <w:p w14:paraId="43B7D4A4" w14:textId="071BB2BD" w:rsidR="00B15224" w:rsidRPr="00B15224" w:rsidRDefault="00B15224" w:rsidP="00B15224">
            <w:pPr>
              <w:spacing w:before="0" w:after="0"/>
              <w:jc w:val="right"/>
              <w:rPr>
                <w:rFonts w:asciiTheme="minorHAnsi" w:eastAsia="Times New Roman" w:hAnsiTheme="minorHAnsi" w:cstheme="minorHAnsi"/>
                <w:b/>
                <w:bCs/>
                <w:color w:val="auto"/>
                <w:sz w:val="20"/>
                <w:szCs w:val="20"/>
              </w:rPr>
            </w:pPr>
            <w:r w:rsidRPr="00B15224">
              <w:rPr>
                <w:b/>
                <w:bCs/>
                <w:sz w:val="20"/>
                <w:szCs w:val="20"/>
              </w:rPr>
              <w:t xml:space="preserve">-  </w:t>
            </w:r>
          </w:p>
        </w:tc>
        <w:tc>
          <w:tcPr>
            <w:tcW w:w="980" w:type="dxa"/>
            <w:tcBorders>
              <w:top w:val="single" w:sz="4" w:space="0" w:color="auto"/>
              <w:left w:val="nil"/>
              <w:bottom w:val="single" w:sz="4" w:space="0" w:color="auto"/>
              <w:right w:val="nil"/>
            </w:tcBorders>
            <w:shd w:val="clear" w:color="000000" w:fill="FFFFFF"/>
            <w:vAlign w:val="center"/>
            <w:hideMark/>
          </w:tcPr>
          <w:p w14:paraId="7E655D55" w14:textId="67E5DF47" w:rsidR="00B15224" w:rsidRPr="00B15224" w:rsidRDefault="00B15224" w:rsidP="00B15224">
            <w:pPr>
              <w:spacing w:before="0" w:after="0"/>
              <w:jc w:val="right"/>
              <w:rPr>
                <w:rFonts w:asciiTheme="minorHAnsi" w:eastAsia="Times New Roman" w:hAnsiTheme="minorHAnsi" w:cstheme="minorHAnsi"/>
                <w:b/>
                <w:bCs/>
                <w:color w:val="auto"/>
                <w:sz w:val="20"/>
                <w:szCs w:val="20"/>
              </w:rPr>
            </w:pPr>
            <w:r w:rsidRPr="00B15224">
              <w:rPr>
                <w:b/>
                <w:bCs/>
                <w:sz w:val="20"/>
                <w:szCs w:val="20"/>
              </w:rPr>
              <w:t xml:space="preserve">-  </w:t>
            </w:r>
          </w:p>
        </w:tc>
        <w:tc>
          <w:tcPr>
            <w:tcW w:w="980" w:type="dxa"/>
            <w:tcBorders>
              <w:top w:val="single" w:sz="4" w:space="0" w:color="auto"/>
              <w:left w:val="nil"/>
              <w:bottom w:val="single" w:sz="4" w:space="0" w:color="auto"/>
              <w:right w:val="nil"/>
            </w:tcBorders>
            <w:shd w:val="clear" w:color="000000" w:fill="FFFFFF"/>
            <w:vAlign w:val="center"/>
            <w:hideMark/>
          </w:tcPr>
          <w:p w14:paraId="11BA8A35" w14:textId="1C293832" w:rsidR="00B15224" w:rsidRPr="00B15224" w:rsidRDefault="00B15224" w:rsidP="00B15224">
            <w:pPr>
              <w:spacing w:before="0" w:after="0"/>
              <w:jc w:val="right"/>
              <w:rPr>
                <w:rFonts w:asciiTheme="minorHAnsi" w:eastAsia="Times New Roman" w:hAnsiTheme="minorHAnsi" w:cstheme="minorHAnsi"/>
                <w:b/>
                <w:bCs/>
                <w:color w:val="auto"/>
                <w:sz w:val="20"/>
                <w:szCs w:val="20"/>
              </w:rPr>
            </w:pPr>
            <w:r w:rsidRPr="00B15224">
              <w:rPr>
                <w:b/>
                <w:bCs/>
                <w:sz w:val="20"/>
                <w:szCs w:val="20"/>
              </w:rPr>
              <w:t xml:space="preserve">-  </w:t>
            </w:r>
          </w:p>
        </w:tc>
        <w:tc>
          <w:tcPr>
            <w:tcW w:w="980" w:type="dxa"/>
            <w:tcBorders>
              <w:top w:val="single" w:sz="4" w:space="0" w:color="auto"/>
              <w:left w:val="nil"/>
              <w:bottom w:val="single" w:sz="4" w:space="0" w:color="auto"/>
              <w:right w:val="nil"/>
            </w:tcBorders>
            <w:shd w:val="clear" w:color="000000" w:fill="FFFFFF"/>
            <w:vAlign w:val="center"/>
            <w:hideMark/>
          </w:tcPr>
          <w:p w14:paraId="3C54BE57" w14:textId="4439A175" w:rsidR="00B15224" w:rsidRPr="00B15224" w:rsidRDefault="00B15224" w:rsidP="00B15224">
            <w:pPr>
              <w:spacing w:before="0" w:after="0"/>
              <w:jc w:val="right"/>
              <w:rPr>
                <w:rFonts w:asciiTheme="minorHAnsi" w:eastAsia="Times New Roman" w:hAnsiTheme="minorHAnsi" w:cstheme="minorHAnsi"/>
                <w:b/>
                <w:bCs/>
                <w:color w:val="auto"/>
                <w:sz w:val="20"/>
                <w:szCs w:val="20"/>
              </w:rPr>
            </w:pPr>
            <w:r w:rsidRPr="00B15224">
              <w:rPr>
                <w:b/>
                <w:bCs/>
                <w:sz w:val="20"/>
                <w:szCs w:val="20"/>
              </w:rPr>
              <w:t xml:space="preserve">-  </w:t>
            </w:r>
          </w:p>
        </w:tc>
        <w:tc>
          <w:tcPr>
            <w:tcW w:w="980" w:type="dxa"/>
            <w:tcBorders>
              <w:top w:val="single" w:sz="4" w:space="0" w:color="auto"/>
              <w:left w:val="nil"/>
              <w:bottom w:val="single" w:sz="4" w:space="0" w:color="auto"/>
              <w:right w:val="nil"/>
            </w:tcBorders>
            <w:shd w:val="clear" w:color="000000" w:fill="FFFFFF"/>
            <w:vAlign w:val="center"/>
            <w:hideMark/>
          </w:tcPr>
          <w:p w14:paraId="1A16D418" w14:textId="32001955" w:rsidR="00B15224" w:rsidRPr="00B15224" w:rsidRDefault="00B15224" w:rsidP="00B15224">
            <w:pPr>
              <w:spacing w:before="0" w:after="0"/>
              <w:jc w:val="right"/>
              <w:rPr>
                <w:rFonts w:asciiTheme="minorHAnsi" w:eastAsia="Times New Roman" w:hAnsiTheme="minorHAnsi" w:cstheme="minorHAnsi"/>
                <w:b/>
                <w:bCs/>
                <w:color w:val="auto"/>
                <w:sz w:val="20"/>
                <w:szCs w:val="20"/>
              </w:rPr>
            </w:pPr>
            <w:r w:rsidRPr="00B15224">
              <w:rPr>
                <w:b/>
                <w:bCs/>
                <w:sz w:val="20"/>
                <w:szCs w:val="20"/>
              </w:rPr>
              <w:t xml:space="preserve">-  </w:t>
            </w:r>
          </w:p>
        </w:tc>
      </w:tr>
      <w:tr w:rsidR="00871B8C" w:rsidRPr="00F268BC" w14:paraId="52287D21" w14:textId="77777777" w:rsidTr="00F268BC">
        <w:trPr>
          <w:trHeight w:val="20"/>
        </w:trPr>
        <w:tc>
          <w:tcPr>
            <w:tcW w:w="3969" w:type="dxa"/>
            <w:tcBorders>
              <w:top w:val="nil"/>
              <w:left w:val="nil"/>
              <w:bottom w:val="nil"/>
              <w:right w:val="nil"/>
            </w:tcBorders>
            <w:shd w:val="clear" w:color="auto" w:fill="auto"/>
            <w:noWrap/>
            <w:vAlign w:val="bottom"/>
            <w:hideMark/>
          </w:tcPr>
          <w:p w14:paraId="5DD51E8B"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p>
        </w:tc>
        <w:tc>
          <w:tcPr>
            <w:tcW w:w="980" w:type="dxa"/>
            <w:tcBorders>
              <w:top w:val="nil"/>
              <w:left w:val="nil"/>
              <w:bottom w:val="nil"/>
              <w:right w:val="nil"/>
            </w:tcBorders>
            <w:shd w:val="clear" w:color="000000" w:fill="FFFFFF"/>
            <w:vAlign w:val="center"/>
            <w:hideMark/>
          </w:tcPr>
          <w:p w14:paraId="5401910A"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5B25FE9A"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5BA54F35"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6FDC885B"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7A67FEAB"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02A1F0D1"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19A03DCC"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336F739C"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55B2F080"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4CC14D9E"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2ECB8E8D"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r>
      <w:tr w:rsidR="00871B8C" w:rsidRPr="00871B8C" w14:paraId="035BF691" w14:textId="77777777" w:rsidTr="00F268BC">
        <w:trPr>
          <w:trHeight w:val="113"/>
        </w:trPr>
        <w:tc>
          <w:tcPr>
            <w:tcW w:w="3969" w:type="dxa"/>
            <w:tcBorders>
              <w:top w:val="nil"/>
              <w:left w:val="nil"/>
              <w:bottom w:val="nil"/>
              <w:right w:val="nil"/>
            </w:tcBorders>
            <w:shd w:val="clear" w:color="000000" w:fill="305496"/>
            <w:vAlign w:val="center"/>
            <w:hideMark/>
          </w:tcPr>
          <w:p w14:paraId="765546E2" w14:textId="77777777" w:rsidR="00871B8C" w:rsidRPr="00A876D2" w:rsidRDefault="00871B8C" w:rsidP="00871B8C">
            <w:pPr>
              <w:spacing w:before="0" w:after="0"/>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Waste Reserve</w:t>
            </w:r>
          </w:p>
        </w:tc>
        <w:tc>
          <w:tcPr>
            <w:tcW w:w="980" w:type="dxa"/>
            <w:tcBorders>
              <w:top w:val="nil"/>
              <w:left w:val="nil"/>
              <w:bottom w:val="nil"/>
              <w:right w:val="nil"/>
            </w:tcBorders>
            <w:shd w:val="clear" w:color="000000" w:fill="305496"/>
            <w:vAlign w:val="center"/>
            <w:hideMark/>
          </w:tcPr>
          <w:p w14:paraId="408D3B85"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305496"/>
            <w:vAlign w:val="center"/>
            <w:hideMark/>
          </w:tcPr>
          <w:p w14:paraId="05313B0E"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4CB3447A"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1456E599"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64B2D9EC"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3C5F2D8B"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2A62FC2C"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305496"/>
            <w:vAlign w:val="center"/>
            <w:hideMark/>
          </w:tcPr>
          <w:p w14:paraId="3270F32F"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305496"/>
            <w:vAlign w:val="center"/>
            <w:hideMark/>
          </w:tcPr>
          <w:p w14:paraId="322E2BB1"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305496"/>
            <w:vAlign w:val="center"/>
            <w:hideMark/>
          </w:tcPr>
          <w:p w14:paraId="304EE212"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305496"/>
            <w:vAlign w:val="center"/>
            <w:hideMark/>
          </w:tcPr>
          <w:p w14:paraId="5D438BED"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r>
      <w:tr w:rsidR="006E381A" w:rsidRPr="00871B8C" w14:paraId="4F82E6A2" w14:textId="77777777">
        <w:trPr>
          <w:trHeight w:val="290"/>
        </w:trPr>
        <w:tc>
          <w:tcPr>
            <w:tcW w:w="3969" w:type="dxa"/>
            <w:tcBorders>
              <w:top w:val="nil"/>
              <w:left w:val="nil"/>
              <w:bottom w:val="nil"/>
              <w:right w:val="nil"/>
            </w:tcBorders>
            <w:shd w:val="clear" w:color="FFFFFF" w:fill="FFFFFF"/>
            <w:noWrap/>
            <w:vAlign w:val="bottom"/>
            <w:hideMark/>
          </w:tcPr>
          <w:p w14:paraId="7A0EC8A0" w14:textId="77777777" w:rsidR="006E381A" w:rsidRPr="00A876D2" w:rsidRDefault="006E381A" w:rsidP="006E381A">
            <w:pPr>
              <w:spacing w:before="0" w:after="0"/>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Opening balance</w:t>
            </w:r>
          </w:p>
        </w:tc>
        <w:tc>
          <w:tcPr>
            <w:tcW w:w="980" w:type="dxa"/>
            <w:tcBorders>
              <w:top w:val="nil"/>
              <w:left w:val="nil"/>
              <w:bottom w:val="nil"/>
              <w:right w:val="nil"/>
            </w:tcBorders>
            <w:shd w:val="clear" w:color="000000" w:fill="FFFFFF"/>
            <w:vAlign w:val="center"/>
            <w:hideMark/>
          </w:tcPr>
          <w:p w14:paraId="2433ABEC" w14:textId="551A2F28" w:rsidR="006E381A" w:rsidRPr="00A876D2" w:rsidRDefault="006E381A" w:rsidP="006E381A">
            <w:pPr>
              <w:spacing w:before="0" w:after="0"/>
              <w:jc w:val="right"/>
              <w:rPr>
                <w:rFonts w:asciiTheme="minorHAnsi" w:eastAsia="Times New Roman" w:hAnsiTheme="minorHAnsi" w:cstheme="minorHAnsi"/>
                <w:color w:val="auto"/>
                <w:sz w:val="20"/>
                <w:szCs w:val="20"/>
              </w:rPr>
            </w:pPr>
            <w:r>
              <w:rPr>
                <w:rFonts w:asciiTheme="minorHAnsi" w:eastAsia="Times New Roman" w:hAnsiTheme="minorHAnsi" w:cstheme="minorHAnsi"/>
                <w:color w:val="auto"/>
                <w:sz w:val="20"/>
                <w:szCs w:val="20"/>
              </w:rPr>
              <w:t>198</w:t>
            </w: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hideMark/>
          </w:tcPr>
          <w:p w14:paraId="6D5731B5" w14:textId="5E757CFE" w:rsidR="006E381A" w:rsidRPr="00A876D2" w:rsidRDefault="006E381A" w:rsidP="006E381A">
            <w:pPr>
              <w:spacing w:before="0" w:after="0"/>
              <w:jc w:val="right"/>
              <w:rPr>
                <w:rFonts w:asciiTheme="minorHAnsi" w:eastAsia="Times New Roman" w:hAnsiTheme="minorHAnsi" w:cstheme="minorHAnsi"/>
                <w:color w:val="auto"/>
                <w:sz w:val="20"/>
                <w:szCs w:val="20"/>
              </w:rPr>
            </w:pPr>
            <w:r w:rsidRPr="00C11209">
              <w:rPr>
                <w:rFonts w:asciiTheme="minorHAnsi" w:eastAsia="Times New Roman" w:hAnsiTheme="minorHAnsi" w:cstheme="minorHAnsi"/>
                <w:color w:val="auto"/>
                <w:sz w:val="20"/>
                <w:szCs w:val="20"/>
              </w:rPr>
              <w:t>-</w:t>
            </w:r>
          </w:p>
        </w:tc>
        <w:tc>
          <w:tcPr>
            <w:tcW w:w="980" w:type="dxa"/>
            <w:tcBorders>
              <w:top w:val="nil"/>
              <w:left w:val="nil"/>
              <w:bottom w:val="nil"/>
              <w:right w:val="nil"/>
            </w:tcBorders>
            <w:shd w:val="clear" w:color="000000" w:fill="FFFFFF"/>
            <w:hideMark/>
          </w:tcPr>
          <w:p w14:paraId="451AD6B4" w14:textId="7AE207FC" w:rsidR="006E381A" w:rsidRPr="00A876D2" w:rsidRDefault="006E381A" w:rsidP="006E381A">
            <w:pPr>
              <w:spacing w:before="0" w:after="0"/>
              <w:jc w:val="right"/>
              <w:rPr>
                <w:rFonts w:asciiTheme="minorHAnsi" w:eastAsia="Times New Roman" w:hAnsiTheme="minorHAnsi" w:cstheme="minorHAnsi"/>
                <w:color w:val="auto"/>
                <w:sz w:val="20"/>
                <w:szCs w:val="20"/>
              </w:rPr>
            </w:pPr>
            <w:r w:rsidRPr="00C11209">
              <w:rPr>
                <w:rFonts w:asciiTheme="minorHAnsi" w:eastAsia="Times New Roman" w:hAnsiTheme="minorHAnsi" w:cstheme="minorHAnsi"/>
                <w:color w:val="auto"/>
                <w:sz w:val="20"/>
                <w:szCs w:val="20"/>
              </w:rPr>
              <w:t>-</w:t>
            </w:r>
          </w:p>
        </w:tc>
        <w:tc>
          <w:tcPr>
            <w:tcW w:w="980" w:type="dxa"/>
            <w:tcBorders>
              <w:top w:val="nil"/>
              <w:left w:val="nil"/>
              <w:bottom w:val="nil"/>
              <w:right w:val="nil"/>
            </w:tcBorders>
            <w:shd w:val="clear" w:color="000000" w:fill="FFFFFF"/>
            <w:hideMark/>
          </w:tcPr>
          <w:p w14:paraId="31AB8B3D" w14:textId="18827542" w:rsidR="006E381A" w:rsidRPr="00A876D2" w:rsidRDefault="006E381A" w:rsidP="006E381A">
            <w:pPr>
              <w:spacing w:before="0" w:after="0"/>
              <w:jc w:val="right"/>
              <w:rPr>
                <w:rFonts w:asciiTheme="minorHAnsi" w:eastAsia="Times New Roman" w:hAnsiTheme="minorHAnsi" w:cstheme="minorHAnsi"/>
                <w:color w:val="auto"/>
                <w:sz w:val="20"/>
                <w:szCs w:val="20"/>
              </w:rPr>
            </w:pPr>
            <w:r w:rsidRPr="00C11209">
              <w:rPr>
                <w:rFonts w:asciiTheme="minorHAnsi" w:eastAsia="Times New Roman" w:hAnsiTheme="minorHAnsi" w:cstheme="minorHAnsi"/>
                <w:color w:val="auto"/>
                <w:sz w:val="20"/>
                <w:szCs w:val="20"/>
              </w:rPr>
              <w:t>-</w:t>
            </w:r>
          </w:p>
        </w:tc>
        <w:tc>
          <w:tcPr>
            <w:tcW w:w="980" w:type="dxa"/>
            <w:tcBorders>
              <w:top w:val="nil"/>
              <w:left w:val="nil"/>
              <w:bottom w:val="nil"/>
              <w:right w:val="nil"/>
            </w:tcBorders>
            <w:shd w:val="clear" w:color="000000" w:fill="FFFFFF"/>
            <w:hideMark/>
          </w:tcPr>
          <w:p w14:paraId="1D096074" w14:textId="2A156314" w:rsidR="006E381A" w:rsidRPr="00A876D2" w:rsidRDefault="006E381A" w:rsidP="006E381A">
            <w:pPr>
              <w:spacing w:before="0" w:after="0"/>
              <w:jc w:val="right"/>
              <w:rPr>
                <w:rFonts w:asciiTheme="minorHAnsi" w:eastAsia="Times New Roman" w:hAnsiTheme="minorHAnsi" w:cstheme="minorHAnsi"/>
                <w:color w:val="auto"/>
                <w:sz w:val="20"/>
                <w:szCs w:val="20"/>
              </w:rPr>
            </w:pPr>
            <w:r w:rsidRPr="00C11209">
              <w:rPr>
                <w:rFonts w:asciiTheme="minorHAnsi" w:eastAsia="Times New Roman" w:hAnsiTheme="minorHAnsi" w:cstheme="minorHAnsi"/>
                <w:color w:val="auto"/>
                <w:sz w:val="20"/>
                <w:szCs w:val="20"/>
              </w:rPr>
              <w:t>-</w:t>
            </w:r>
          </w:p>
        </w:tc>
        <w:tc>
          <w:tcPr>
            <w:tcW w:w="980" w:type="dxa"/>
            <w:tcBorders>
              <w:top w:val="nil"/>
              <w:left w:val="nil"/>
              <w:bottom w:val="nil"/>
              <w:right w:val="nil"/>
            </w:tcBorders>
            <w:shd w:val="clear" w:color="000000" w:fill="FFFFFF"/>
            <w:hideMark/>
          </w:tcPr>
          <w:p w14:paraId="0BC60BF3" w14:textId="770805BC" w:rsidR="006E381A" w:rsidRPr="00A876D2" w:rsidRDefault="006E381A" w:rsidP="006E381A">
            <w:pPr>
              <w:spacing w:before="0" w:after="0"/>
              <w:jc w:val="right"/>
              <w:rPr>
                <w:rFonts w:asciiTheme="minorHAnsi" w:eastAsia="Times New Roman" w:hAnsiTheme="minorHAnsi" w:cstheme="minorHAnsi"/>
                <w:color w:val="auto"/>
                <w:sz w:val="20"/>
                <w:szCs w:val="20"/>
              </w:rPr>
            </w:pPr>
            <w:r w:rsidRPr="00C11209">
              <w:rPr>
                <w:rFonts w:asciiTheme="minorHAnsi" w:eastAsia="Times New Roman" w:hAnsiTheme="minorHAnsi" w:cstheme="minorHAnsi"/>
                <w:color w:val="auto"/>
                <w:sz w:val="20"/>
                <w:szCs w:val="20"/>
              </w:rPr>
              <w:t>-</w:t>
            </w:r>
          </w:p>
        </w:tc>
        <w:tc>
          <w:tcPr>
            <w:tcW w:w="980" w:type="dxa"/>
            <w:tcBorders>
              <w:top w:val="nil"/>
              <w:left w:val="nil"/>
              <w:bottom w:val="nil"/>
              <w:right w:val="nil"/>
            </w:tcBorders>
            <w:shd w:val="clear" w:color="000000" w:fill="FFFFFF"/>
            <w:hideMark/>
          </w:tcPr>
          <w:p w14:paraId="47C51988" w14:textId="2FF91C13" w:rsidR="006E381A" w:rsidRPr="00A876D2" w:rsidRDefault="006E381A" w:rsidP="006E381A">
            <w:pPr>
              <w:spacing w:before="0" w:after="0"/>
              <w:jc w:val="right"/>
              <w:rPr>
                <w:rFonts w:asciiTheme="minorHAnsi" w:eastAsia="Times New Roman" w:hAnsiTheme="minorHAnsi" w:cstheme="minorHAnsi"/>
                <w:color w:val="auto"/>
                <w:sz w:val="20"/>
                <w:szCs w:val="20"/>
              </w:rPr>
            </w:pPr>
            <w:r w:rsidRPr="00C11209">
              <w:rPr>
                <w:rFonts w:asciiTheme="minorHAnsi" w:eastAsia="Times New Roman" w:hAnsiTheme="minorHAnsi" w:cstheme="minorHAnsi"/>
                <w:color w:val="auto"/>
                <w:sz w:val="20"/>
                <w:szCs w:val="20"/>
              </w:rPr>
              <w:t>-</w:t>
            </w:r>
          </w:p>
        </w:tc>
        <w:tc>
          <w:tcPr>
            <w:tcW w:w="980" w:type="dxa"/>
            <w:tcBorders>
              <w:top w:val="nil"/>
              <w:left w:val="nil"/>
              <w:bottom w:val="nil"/>
              <w:right w:val="nil"/>
            </w:tcBorders>
            <w:shd w:val="clear" w:color="000000" w:fill="FFFFFF"/>
            <w:hideMark/>
          </w:tcPr>
          <w:p w14:paraId="6F714F58" w14:textId="3C21957B" w:rsidR="006E381A" w:rsidRPr="00A876D2" w:rsidRDefault="006E381A" w:rsidP="006E381A">
            <w:pPr>
              <w:spacing w:before="0" w:after="0"/>
              <w:jc w:val="right"/>
              <w:rPr>
                <w:rFonts w:asciiTheme="minorHAnsi" w:eastAsia="Times New Roman" w:hAnsiTheme="minorHAnsi" w:cstheme="minorHAnsi"/>
                <w:color w:val="auto"/>
                <w:sz w:val="20"/>
                <w:szCs w:val="20"/>
              </w:rPr>
            </w:pPr>
            <w:r w:rsidRPr="00C11209">
              <w:rPr>
                <w:rFonts w:asciiTheme="minorHAnsi" w:eastAsia="Times New Roman" w:hAnsiTheme="minorHAnsi" w:cstheme="minorHAnsi"/>
                <w:color w:val="auto"/>
                <w:sz w:val="20"/>
                <w:szCs w:val="20"/>
              </w:rPr>
              <w:t>-</w:t>
            </w:r>
          </w:p>
        </w:tc>
        <w:tc>
          <w:tcPr>
            <w:tcW w:w="980" w:type="dxa"/>
            <w:tcBorders>
              <w:top w:val="nil"/>
              <w:left w:val="nil"/>
              <w:bottom w:val="nil"/>
              <w:right w:val="nil"/>
            </w:tcBorders>
            <w:shd w:val="clear" w:color="000000" w:fill="FFFFFF"/>
            <w:hideMark/>
          </w:tcPr>
          <w:p w14:paraId="68FDD41C" w14:textId="465684D0" w:rsidR="006E381A" w:rsidRPr="00A876D2" w:rsidRDefault="006E381A" w:rsidP="006E381A">
            <w:pPr>
              <w:spacing w:before="0" w:after="0"/>
              <w:jc w:val="right"/>
              <w:rPr>
                <w:rFonts w:asciiTheme="minorHAnsi" w:eastAsia="Times New Roman" w:hAnsiTheme="minorHAnsi" w:cstheme="minorHAnsi"/>
                <w:color w:val="auto"/>
                <w:sz w:val="20"/>
                <w:szCs w:val="20"/>
              </w:rPr>
            </w:pPr>
            <w:r w:rsidRPr="00C11209">
              <w:rPr>
                <w:rFonts w:asciiTheme="minorHAnsi" w:eastAsia="Times New Roman" w:hAnsiTheme="minorHAnsi" w:cstheme="minorHAnsi"/>
                <w:color w:val="auto"/>
                <w:sz w:val="20"/>
                <w:szCs w:val="20"/>
              </w:rPr>
              <w:t>-</w:t>
            </w:r>
          </w:p>
        </w:tc>
        <w:tc>
          <w:tcPr>
            <w:tcW w:w="980" w:type="dxa"/>
            <w:tcBorders>
              <w:top w:val="nil"/>
              <w:left w:val="nil"/>
              <w:bottom w:val="nil"/>
              <w:right w:val="nil"/>
            </w:tcBorders>
            <w:shd w:val="clear" w:color="000000" w:fill="FFFFFF"/>
            <w:hideMark/>
          </w:tcPr>
          <w:p w14:paraId="6CBF1ACC" w14:textId="170EC38B" w:rsidR="006E381A" w:rsidRPr="00A876D2" w:rsidRDefault="006E381A" w:rsidP="006E381A">
            <w:pPr>
              <w:spacing w:before="0" w:after="0"/>
              <w:jc w:val="right"/>
              <w:rPr>
                <w:rFonts w:asciiTheme="minorHAnsi" w:eastAsia="Times New Roman" w:hAnsiTheme="minorHAnsi" w:cstheme="minorHAnsi"/>
                <w:color w:val="auto"/>
                <w:sz w:val="20"/>
                <w:szCs w:val="20"/>
              </w:rPr>
            </w:pPr>
            <w:r w:rsidRPr="00C11209">
              <w:rPr>
                <w:rFonts w:asciiTheme="minorHAnsi" w:eastAsia="Times New Roman" w:hAnsiTheme="minorHAnsi" w:cstheme="minorHAnsi"/>
                <w:color w:val="auto"/>
                <w:sz w:val="20"/>
                <w:szCs w:val="20"/>
              </w:rPr>
              <w:t>-</w:t>
            </w:r>
          </w:p>
        </w:tc>
        <w:tc>
          <w:tcPr>
            <w:tcW w:w="980" w:type="dxa"/>
            <w:tcBorders>
              <w:top w:val="nil"/>
              <w:left w:val="nil"/>
              <w:bottom w:val="nil"/>
              <w:right w:val="nil"/>
            </w:tcBorders>
            <w:shd w:val="clear" w:color="000000" w:fill="FFFFFF"/>
            <w:hideMark/>
          </w:tcPr>
          <w:p w14:paraId="7A740223" w14:textId="6EE40BE4" w:rsidR="006E381A" w:rsidRPr="00A876D2" w:rsidRDefault="006E381A" w:rsidP="006E381A">
            <w:pPr>
              <w:spacing w:before="0" w:after="0"/>
              <w:jc w:val="right"/>
              <w:rPr>
                <w:rFonts w:asciiTheme="minorHAnsi" w:eastAsia="Times New Roman" w:hAnsiTheme="minorHAnsi" w:cstheme="minorHAnsi"/>
                <w:color w:val="auto"/>
                <w:sz w:val="20"/>
                <w:szCs w:val="20"/>
              </w:rPr>
            </w:pPr>
            <w:r w:rsidRPr="00C11209">
              <w:rPr>
                <w:rFonts w:asciiTheme="minorHAnsi" w:eastAsia="Times New Roman" w:hAnsiTheme="minorHAnsi" w:cstheme="minorHAnsi"/>
                <w:color w:val="auto"/>
                <w:sz w:val="20"/>
                <w:szCs w:val="20"/>
              </w:rPr>
              <w:t>-</w:t>
            </w:r>
          </w:p>
        </w:tc>
      </w:tr>
      <w:tr w:rsidR="00871B8C" w:rsidRPr="00871B8C" w14:paraId="3E845E22" w14:textId="77777777" w:rsidTr="00871B8C">
        <w:trPr>
          <w:trHeight w:val="290"/>
        </w:trPr>
        <w:tc>
          <w:tcPr>
            <w:tcW w:w="3969" w:type="dxa"/>
            <w:tcBorders>
              <w:top w:val="nil"/>
              <w:left w:val="nil"/>
              <w:bottom w:val="nil"/>
              <w:right w:val="nil"/>
            </w:tcBorders>
            <w:shd w:val="clear" w:color="FFFFFF" w:fill="FFFFFF"/>
            <w:noWrap/>
            <w:vAlign w:val="bottom"/>
            <w:hideMark/>
          </w:tcPr>
          <w:p w14:paraId="6BD6C0AC"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Transfer to reserve</w:t>
            </w:r>
          </w:p>
        </w:tc>
        <w:tc>
          <w:tcPr>
            <w:tcW w:w="980" w:type="dxa"/>
            <w:tcBorders>
              <w:top w:val="nil"/>
              <w:left w:val="nil"/>
              <w:bottom w:val="nil"/>
              <w:right w:val="nil"/>
            </w:tcBorders>
            <w:shd w:val="clear" w:color="000000" w:fill="FFFFFF"/>
            <w:vAlign w:val="center"/>
            <w:hideMark/>
          </w:tcPr>
          <w:p w14:paraId="28AA6EF0" w14:textId="7DA2767A" w:rsidR="00871B8C" w:rsidRPr="00A876D2" w:rsidRDefault="006E381A"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w:t>
            </w:r>
            <w:r w:rsidR="00871B8C"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2D6EA8C2"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094CDD77"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64D8E08A"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6F2B04D1"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6064BB56"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1373C45C"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5B40C966"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5F7B2EEF"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13C481B6"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74B0D265"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r>
      <w:tr w:rsidR="00871B8C" w:rsidRPr="00871B8C" w14:paraId="54350A42" w14:textId="77777777" w:rsidTr="00730896">
        <w:trPr>
          <w:trHeight w:val="290"/>
        </w:trPr>
        <w:tc>
          <w:tcPr>
            <w:tcW w:w="3969" w:type="dxa"/>
            <w:tcBorders>
              <w:top w:val="nil"/>
              <w:left w:val="nil"/>
              <w:bottom w:val="nil"/>
              <w:right w:val="nil"/>
            </w:tcBorders>
            <w:shd w:val="clear" w:color="FFFFFF" w:fill="FFFFFF"/>
            <w:noWrap/>
            <w:vAlign w:val="bottom"/>
            <w:hideMark/>
          </w:tcPr>
          <w:p w14:paraId="771C187D"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Transfer from reserve</w:t>
            </w:r>
          </w:p>
        </w:tc>
        <w:tc>
          <w:tcPr>
            <w:tcW w:w="980" w:type="dxa"/>
            <w:tcBorders>
              <w:top w:val="nil"/>
              <w:left w:val="nil"/>
              <w:bottom w:val="nil"/>
              <w:right w:val="nil"/>
            </w:tcBorders>
            <w:shd w:val="clear" w:color="000000" w:fill="FFFFFF"/>
            <w:tcMar>
              <w:right w:w="45" w:type="dxa"/>
            </w:tcMar>
            <w:vAlign w:val="center"/>
            <w:hideMark/>
          </w:tcPr>
          <w:p w14:paraId="0BE460F5" w14:textId="5BD45426" w:rsidR="00871B8C" w:rsidRPr="00A876D2" w:rsidRDefault="00730896" w:rsidP="00871B8C">
            <w:pPr>
              <w:spacing w:before="0" w:after="0"/>
              <w:jc w:val="right"/>
              <w:rPr>
                <w:rFonts w:asciiTheme="minorHAnsi" w:eastAsia="Times New Roman" w:hAnsiTheme="minorHAnsi" w:cstheme="minorHAnsi"/>
                <w:color w:val="auto"/>
                <w:sz w:val="20"/>
                <w:szCs w:val="20"/>
              </w:rPr>
            </w:pPr>
            <w:r>
              <w:rPr>
                <w:rFonts w:asciiTheme="minorHAnsi" w:eastAsia="Times New Roman" w:hAnsiTheme="minorHAnsi" w:cstheme="minorHAnsi"/>
                <w:color w:val="auto"/>
                <w:sz w:val="20"/>
                <w:szCs w:val="20"/>
              </w:rPr>
              <w:t>(198)</w:t>
            </w:r>
            <w:r w:rsidR="00871B8C"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5368600F"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6639FD1C"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59AFF6F5"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4EA20266"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3842E463"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794081ED"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3AC56ABE"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429CC86D"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13C1C96E"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0C592D8C"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r>
      <w:tr w:rsidR="006E381A" w:rsidRPr="00871B8C" w14:paraId="222462C7" w14:textId="77777777">
        <w:trPr>
          <w:trHeight w:val="290"/>
        </w:trPr>
        <w:tc>
          <w:tcPr>
            <w:tcW w:w="3969" w:type="dxa"/>
            <w:tcBorders>
              <w:top w:val="nil"/>
              <w:left w:val="nil"/>
              <w:bottom w:val="nil"/>
              <w:right w:val="nil"/>
            </w:tcBorders>
            <w:shd w:val="clear" w:color="000000" w:fill="FFFFFF"/>
            <w:noWrap/>
            <w:vAlign w:val="bottom"/>
            <w:hideMark/>
          </w:tcPr>
          <w:p w14:paraId="11D75AE0" w14:textId="77777777" w:rsidR="006E381A" w:rsidRPr="00A876D2" w:rsidRDefault="006E381A" w:rsidP="006E381A">
            <w:pPr>
              <w:spacing w:before="0" w:after="0"/>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Closing balance</w:t>
            </w:r>
          </w:p>
        </w:tc>
        <w:tc>
          <w:tcPr>
            <w:tcW w:w="980" w:type="dxa"/>
            <w:tcBorders>
              <w:top w:val="single" w:sz="4" w:space="0" w:color="auto"/>
              <w:left w:val="nil"/>
              <w:bottom w:val="single" w:sz="4" w:space="0" w:color="auto"/>
              <w:right w:val="nil"/>
            </w:tcBorders>
            <w:shd w:val="clear" w:color="000000" w:fill="FFFFFF"/>
            <w:hideMark/>
          </w:tcPr>
          <w:p w14:paraId="0DC5EF23" w14:textId="168DE5B0" w:rsidR="006E381A" w:rsidRPr="00A876D2" w:rsidRDefault="006E381A" w:rsidP="006E381A">
            <w:pPr>
              <w:spacing w:before="0" w:after="0"/>
              <w:jc w:val="right"/>
              <w:rPr>
                <w:rFonts w:asciiTheme="minorHAnsi" w:eastAsia="Times New Roman" w:hAnsiTheme="minorHAnsi" w:cstheme="minorHAnsi"/>
                <w:b/>
                <w:bCs/>
                <w:color w:val="auto"/>
                <w:sz w:val="20"/>
                <w:szCs w:val="20"/>
              </w:rPr>
            </w:pPr>
            <w:r w:rsidRPr="00AD4FC5">
              <w:rPr>
                <w:rFonts w:asciiTheme="minorHAnsi" w:eastAsia="Times New Roman" w:hAnsiTheme="minorHAnsi" w:cstheme="minorHAnsi"/>
                <w:color w:val="auto"/>
                <w:sz w:val="20"/>
                <w:szCs w:val="20"/>
              </w:rPr>
              <w:t>-</w:t>
            </w:r>
          </w:p>
        </w:tc>
        <w:tc>
          <w:tcPr>
            <w:tcW w:w="980" w:type="dxa"/>
            <w:tcBorders>
              <w:top w:val="single" w:sz="4" w:space="0" w:color="auto"/>
              <w:left w:val="nil"/>
              <w:bottom w:val="single" w:sz="4" w:space="0" w:color="auto"/>
              <w:right w:val="nil"/>
            </w:tcBorders>
            <w:shd w:val="clear" w:color="000000" w:fill="FFFFFF"/>
            <w:hideMark/>
          </w:tcPr>
          <w:p w14:paraId="7D73C82F" w14:textId="1A4F2904" w:rsidR="006E381A" w:rsidRPr="00A876D2" w:rsidRDefault="006E381A" w:rsidP="006E381A">
            <w:pPr>
              <w:spacing w:before="0" w:after="0"/>
              <w:jc w:val="right"/>
              <w:rPr>
                <w:rFonts w:asciiTheme="minorHAnsi" w:eastAsia="Times New Roman" w:hAnsiTheme="minorHAnsi" w:cstheme="minorHAnsi"/>
                <w:b/>
                <w:bCs/>
                <w:color w:val="auto"/>
                <w:sz w:val="20"/>
                <w:szCs w:val="20"/>
              </w:rPr>
            </w:pPr>
            <w:r w:rsidRPr="00AD4FC5">
              <w:rPr>
                <w:rFonts w:asciiTheme="minorHAnsi" w:eastAsia="Times New Roman" w:hAnsiTheme="minorHAnsi" w:cstheme="minorHAnsi"/>
                <w:color w:val="auto"/>
                <w:sz w:val="20"/>
                <w:szCs w:val="20"/>
              </w:rPr>
              <w:t>-</w:t>
            </w:r>
          </w:p>
        </w:tc>
        <w:tc>
          <w:tcPr>
            <w:tcW w:w="980" w:type="dxa"/>
            <w:tcBorders>
              <w:top w:val="single" w:sz="4" w:space="0" w:color="auto"/>
              <w:left w:val="nil"/>
              <w:bottom w:val="single" w:sz="4" w:space="0" w:color="auto"/>
              <w:right w:val="nil"/>
            </w:tcBorders>
            <w:shd w:val="clear" w:color="000000" w:fill="FFFFFF"/>
            <w:hideMark/>
          </w:tcPr>
          <w:p w14:paraId="5DD3B54C" w14:textId="194BE28A" w:rsidR="006E381A" w:rsidRPr="00A876D2" w:rsidRDefault="006E381A" w:rsidP="006E381A">
            <w:pPr>
              <w:spacing w:before="0" w:after="0"/>
              <w:jc w:val="right"/>
              <w:rPr>
                <w:rFonts w:asciiTheme="minorHAnsi" w:eastAsia="Times New Roman" w:hAnsiTheme="minorHAnsi" w:cstheme="minorHAnsi"/>
                <w:b/>
                <w:bCs/>
                <w:color w:val="auto"/>
                <w:sz w:val="20"/>
                <w:szCs w:val="20"/>
              </w:rPr>
            </w:pPr>
            <w:r w:rsidRPr="00AD4FC5">
              <w:rPr>
                <w:rFonts w:asciiTheme="minorHAnsi" w:eastAsia="Times New Roman" w:hAnsiTheme="minorHAnsi" w:cstheme="minorHAnsi"/>
                <w:color w:val="auto"/>
                <w:sz w:val="20"/>
                <w:szCs w:val="20"/>
              </w:rPr>
              <w:t>-</w:t>
            </w:r>
          </w:p>
        </w:tc>
        <w:tc>
          <w:tcPr>
            <w:tcW w:w="980" w:type="dxa"/>
            <w:tcBorders>
              <w:top w:val="single" w:sz="4" w:space="0" w:color="auto"/>
              <w:left w:val="nil"/>
              <w:bottom w:val="single" w:sz="4" w:space="0" w:color="auto"/>
              <w:right w:val="nil"/>
            </w:tcBorders>
            <w:shd w:val="clear" w:color="000000" w:fill="FFFFFF"/>
            <w:hideMark/>
          </w:tcPr>
          <w:p w14:paraId="1DDF1920" w14:textId="6E071F96" w:rsidR="006E381A" w:rsidRPr="00A876D2" w:rsidRDefault="006E381A" w:rsidP="006E381A">
            <w:pPr>
              <w:spacing w:before="0" w:after="0"/>
              <w:jc w:val="right"/>
              <w:rPr>
                <w:rFonts w:asciiTheme="minorHAnsi" w:eastAsia="Times New Roman" w:hAnsiTheme="minorHAnsi" w:cstheme="minorHAnsi"/>
                <w:b/>
                <w:bCs/>
                <w:color w:val="auto"/>
                <w:sz w:val="20"/>
                <w:szCs w:val="20"/>
              </w:rPr>
            </w:pPr>
            <w:r w:rsidRPr="00AD4FC5">
              <w:rPr>
                <w:rFonts w:asciiTheme="minorHAnsi" w:eastAsia="Times New Roman" w:hAnsiTheme="minorHAnsi" w:cstheme="minorHAnsi"/>
                <w:color w:val="auto"/>
                <w:sz w:val="20"/>
                <w:szCs w:val="20"/>
              </w:rPr>
              <w:t>-</w:t>
            </w:r>
          </w:p>
        </w:tc>
        <w:tc>
          <w:tcPr>
            <w:tcW w:w="980" w:type="dxa"/>
            <w:tcBorders>
              <w:top w:val="single" w:sz="4" w:space="0" w:color="auto"/>
              <w:left w:val="nil"/>
              <w:bottom w:val="single" w:sz="4" w:space="0" w:color="auto"/>
              <w:right w:val="nil"/>
            </w:tcBorders>
            <w:shd w:val="clear" w:color="000000" w:fill="FFFFFF"/>
            <w:hideMark/>
          </w:tcPr>
          <w:p w14:paraId="12D3A56A" w14:textId="01594AB9" w:rsidR="006E381A" w:rsidRPr="00A876D2" w:rsidRDefault="006E381A" w:rsidP="006E381A">
            <w:pPr>
              <w:spacing w:before="0" w:after="0"/>
              <w:jc w:val="right"/>
              <w:rPr>
                <w:rFonts w:asciiTheme="minorHAnsi" w:eastAsia="Times New Roman" w:hAnsiTheme="minorHAnsi" w:cstheme="minorHAnsi"/>
                <w:b/>
                <w:bCs/>
                <w:color w:val="auto"/>
                <w:sz w:val="20"/>
                <w:szCs w:val="20"/>
              </w:rPr>
            </w:pPr>
            <w:r w:rsidRPr="00AD4FC5">
              <w:rPr>
                <w:rFonts w:asciiTheme="minorHAnsi" w:eastAsia="Times New Roman" w:hAnsiTheme="minorHAnsi" w:cstheme="minorHAnsi"/>
                <w:color w:val="auto"/>
                <w:sz w:val="20"/>
                <w:szCs w:val="20"/>
              </w:rPr>
              <w:t>-</w:t>
            </w:r>
          </w:p>
        </w:tc>
        <w:tc>
          <w:tcPr>
            <w:tcW w:w="980" w:type="dxa"/>
            <w:tcBorders>
              <w:top w:val="single" w:sz="4" w:space="0" w:color="auto"/>
              <w:left w:val="nil"/>
              <w:bottom w:val="single" w:sz="4" w:space="0" w:color="auto"/>
              <w:right w:val="nil"/>
            </w:tcBorders>
            <w:shd w:val="clear" w:color="000000" w:fill="FFFFFF"/>
            <w:hideMark/>
          </w:tcPr>
          <w:p w14:paraId="5C7D7D3E" w14:textId="29D1FECB" w:rsidR="006E381A" w:rsidRPr="00A876D2" w:rsidRDefault="006E381A" w:rsidP="006E381A">
            <w:pPr>
              <w:spacing w:before="0" w:after="0"/>
              <w:jc w:val="right"/>
              <w:rPr>
                <w:rFonts w:asciiTheme="minorHAnsi" w:eastAsia="Times New Roman" w:hAnsiTheme="minorHAnsi" w:cstheme="minorHAnsi"/>
                <w:b/>
                <w:bCs/>
                <w:color w:val="auto"/>
                <w:sz w:val="20"/>
                <w:szCs w:val="20"/>
              </w:rPr>
            </w:pPr>
            <w:r w:rsidRPr="00AD4FC5">
              <w:rPr>
                <w:rFonts w:asciiTheme="minorHAnsi" w:eastAsia="Times New Roman" w:hAnsiTheme="minorHAnsi" w:cstheme="minorHAnsi"/>
                <w:color w:val="auto"/>
                <w:sz w:val="20"/>
                <w:szCs w:val="20"/>
              </w:rPr>
              <w:t>-</w:t>
            </w:r>
          </w:p>
        </w:tc>
        <w:tc>
          <w:tcPr>
            <w:tcW w:w="980" w:type="dxa"/>
            <w:tcBorders>
              <w:top w:val="single" w:sz="4" w:space="0" w:color="auto"/>
              <w:left w:val="nil"/>
              <w:bottom w:val="single" w:sz="4" w:space="0" w:color="auto"/>
              <w:right w:val="nil"/>
            </w:tcBorders>
            <w:shd w:val="clear" w:color="000000" w:fill="FFFFFF"/>
            <w:hideMark/>
          </w:tcPr>
          <w:p w14:paraId="553A9408" w14:textId="422A3D16" w:rsidR="006E381A" w:rsidRPr="00A876D2" w:rsidRDefault="006E381A" w:rsidP="006E381A">
            <w:pPr>
              <w:spacing w:before="0" w:after="0"/>
              <w:jc w:val="right"/>
              <w:rPr>
                <w:rFonts w:asciiTheme="minorHAnsi" w:eastAsia="Times New Roman" w:hAnsiTheme="minorHAnsi" w:cstheme="minorHAnsi"/>
                <w:b/>
                <w:bCs/>
                <w:color w:val="auto"/>
                <w:sz w:val="20"/>
                <w:szCs w:val="20"/>
              </w:rPr>
            </w:pPr>
            <w:r w:rsidRPr="00AD4FC5">
              <w:rPr>
                <w:rFonts w:asciiTheme="minorHAnsi" w:eastAsia="Times New Roman" w:hAnsiTheme="minorHAnsi" w:cstheme="minorHAnsi"/>
                <w:color w:val="auto"/>
                <w:sz w:val="20"/>
                <w:szCs w:val="20"/>
              </w:rPr>
              <w:t>-</w:t>
            </w:r>
          </w:p>
        </w:tc>
        <w:tc>
          <w:tcPr>
            <w:tcW w:w="980" w:type="dxa"/>
            <w:tcBorders>
              <w:top w:val="single" w:sz="4" w:space="0" w:color="auto"/>
              <w:left w:val="nil"/>
              <w:bottom w:val="single" w:sz="4" w:space="0" w:color="auto"/>
              <w:right w:val="nil"/>
            </w:tcBorders>
            <w:shd w:val="clear" w:color="000000" w:fill="FFFFFF"/>
            <w:hideMark/>
          </w:tcPr>
          <w:p w14:paraId="434DCEF2" w14:textId="77963742" w:rsidR="006E381A" w:rsidRPr="00A876D2" w:rsidRDefault="006E381A" w:rsidP="006E381A">
            <w:pPr>
              <w:spacing w:before="0" w:after="0"/>
              <w:jc w:val="right"/>
              <w:rPr>
                <w:rFonts w:asciiTheme="minorHAnsi" w:eastAsia="Times New Roman" w:hAnsiTheme="minorHAnsi" w:cstheme="minorHAnsi"/>
                <w:b/>
                <w:bCs/>
                <w:color w:val="auto"/>
                <w:sz w:val="20"/>
                <w:szCs w:val="20"/>
              </w:rPr>
            </w:pPr>
            <w:r w:rsidRPr="00AD4FC5">
              <w:rPr>
                <w:rFonts w:asciiTheme="minorHAnsi" w:eastAsia="Times New Roman" w:hAnsiTheme="minorHAnsi" w:cstheme="minorHAnsi"/>
                <w:color w:val="auto"/>
                <w:sz w:val="20"/>
                <w:szCs w:val="20"/>
              </w:rPr>
              <w:t>-</w:t>
            </w:r>
          </w:p>
        </w:tc>
        <w:tc>
          <w:tcPr>
            <w:tcW w:w="980" w:type="dxa"/>
            <w:tcBorders>
              <w:top w:val="single" w:sz="4" w:space="0" w:color="auto"/>
              <w:left w:val="nil"/>
              <w:bottom w:val="single" w:sz="4" w:space="0" w:color="auto"/>
              <w:right w:val="nil"/>
            </w:tcBorders>
            <w:shd w:val="clear" w:color="000000" w:fill="FFFFFF"/>
            <w:hideMark/>
          </w:tcPr>
          <w:p w14:paraId="1B09042A" w14:textId="2D2A7510" w:rsidR="006E381A" w:rsidRPr="00A876D2" w:rsidRDefault="006E381A" w:rsidP="006E381A">
            <w:pPr>
              <w:spacing w:before="0" w:after="0"/>
              <w:jc w:val="right"/>
              <w:rPr>
                <w:rFonts w:asciiTheme="minorHAnsi" w:eastAsia="Times New Roman" w:hAnsiTheme="minorHAnsi" w:cstheme="minorHAnsi"/>
                <w:b/>
                <w:bCs/>
                <w:color w:val="auto"/>
                <w:sz w:val="20"/>
                <w:szCs w:val="20"/>
              </w:rPr>
            </w:pPr>
            <w:r w:rsidRPr="00AD4FC5">
              <w:rPr>
                <w:rFonts w:asciiTheme="minorHAnsi" w:eastAsia="Times New Roman" w:hAnsiTheme="minorHAnsi" w:cstheme="minorHAnsi"/>
                <w:color w:val="auto"/>
                <w:sz w:val="20"/>
                <w:szCs w:val="20"/>
              </w:rPr>
              <w:t>-</w:t>
            </w:r>
          </w:p>
        </w:tc>
        <w:tc>
          <w:tcPr>
            <w:tcW w:w="980" w:type="dxa"/>
            <w:tcBorders>
              <w:top w:val="single" w:sz="4" w:space="0" w:color="auto"/>
              <w:left w:val="nil"/>
              <w:bottom w:val="single" w:sz="4" w:space="0" w:color="auto"/>
              <w:right w:val="nil"/>
            </w:tcBorders>
            <w:shd w:val="clear" w:color="000000" w:fill="FFFFFF"/>
            <w:hideMark/>
          </w:tcPr>
          <w:p w14:paraId="43F18876" w14:textId="49FA9848" w:rsidR="006E381A" w:rsidRPr="00A876D2" w:rsidRDefault="006E381A" w:rsidP="006E381A">
            <w:pPr>
              <w:spacing w:before="0" w:after="0"/>
              <w:jc w:val="right"/>
              <w:rPr>
                <w:rFonts w:asciiTheme="minorHAnsi" w:eastAsia="Times New Roman" w:hAnsiTheme="minorHAnsi" w:cstheme="minorHAnsi"/>
                <w:b/>
                <w:bCs/>
                <w:color w:val="auto"/>
                <w:sz w:val="20"/>
                <w:szCs w:val="20"/>
              </w:rPr>
            </w:pPr>
            <w:r w:rsidRPr="00AD4FC5">
              <w:rPr>
                <w:rFonts w:asciiTheme="minorHAnsi" w:eastAsia="Times New Roman" w:hAnsiTheme="minorHAnsi" w:cstheme="minorHAnsi"/>
                <w:color w:val="auto"/>
                <w:sz w:val="20"/>
                <w:szCs w:val="20"/>
              </w:rPr>
              <w:t>-</w:t>
            </w:r>
          </w:p>
        </w:tc>
        <w:tc>
          <w:tcPr>
            <w:tcW w:w="980" w:type="dxa"/>
            <w:tcBorders>
              <w:top w:val="single" w:sz="4" w:space="0" w:color="auto"/>
              <w:left w:val="nil"/>
              <w:bottom w:val="single" w:sz="4" w:space="0" w:color="auto"/>
              <w:right w:val="nil"/>
            </w:tcBorders>
            <w:shd w:val="clear" w:color="000000" w:fill="FFFFFF"/>
            <w:hideMark/>
          </w:tcPr>
          <w:p w14:paraId="240D0277" w14:textId="77F414C7" w:rsidR="006E381A" w:rsidRPr="00A876D2" w:rsidRDefault="006E381A" w:rsidP="006E381A">
            <w:pPr>
              <w:spacing w:before="0" w:after="0"/>
              <w:jc w:val="right"/>
              <w:rPr>
                <w:rFonts w:asciiTheme="minorHAnsi" w:eastAsia="Times New Roman" w:hAnsiTheme="minorHAnsi" w:cstheme="minorHAnsi"/>
                <w:b/>
                <w:bCs/>
                <w:color w:val="auto"/>
                <w:sz w:val="20"/>
                <w:szCs w:val="20"/>
              </w:rPr>
            </w:pPr>
            <w:r w:rsidRPr="00AD4FC5">
              <w:rPr>
                <w:rFonts w:asciiTheme="minorHAnsi" w:eastAsia="Times New Roman" w:hAnsiTheme="minorHAnsi" w:cstheme="minorHAnsi"/>
                <w:color w:val="auto"/>
                <w:sz w:val="20"/>
                <w:szCs w:val="20"/>
              </w:rPr>
              <w:t>-</w:t>
            </w:r>
          </w:p>
        </w:tc>
      </w:tr>
      <w:tr w:rsidR="00871B8C" w:rsidRPr="00F268BC" w14:paraId="0ED3D2A8" w14:textId="77777777" w:rsidTr="00F268BC">
        <w:trPr>
          <w:trHeight w:val="20"/>
        </w:trPr>
        <w:tc>
          <w:tcPr>
            <w:tcW w:w="3969" w:type="dxa"/>
            <w:tcBorders>
              <w:top w:val="nil"/>
              <w:left w:val="nil"/>
              <w:bottom w:val="nil"/>
              <w:right w:val="nil"/>
            </w:tcBorders>
            <w:shd w:val="clear" w:color="auto" w:fill="auto"/>
            <w:noWrap/>
            <w:hideMark/>
          </w:tcPr>
          <w:p w14:paraId="68EE3412"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p>
        </w:tc>
        <w:tc>
          <w:tcPr>
            <w:tcW w:w="980" w:type="dxa"/>
            <w:tcBorders>
              <w:top w:val="nil"/>
              <w:left w:val="nil"/>
              <w:bottom w:val="nil"/>
              <w:right w:val="nil"/>
            </w:tcBorders>
            <w:shd w:val="clear" w:color="000000" w:fill="FFFFFF"/>
            <w:vAlign w:val="center"/>
            <w:hideMark/>
          </w:tcPr>
          <w:p w14:paraId="15509732"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4FC507EB"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54CDA966"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70E87E86"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224ADE08"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2D349C6B"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56618199"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75B5A46B"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547194E8"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246A61D3"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FFFFFF"/>
            <w:vAlign w:val="center"/>
            <w:hideMark/>
          </w:tcPr>
          <w:p w14:paraId="20379174"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r>
      <w:tr w:rsidR="00871B8C" w:rsidRPr="00871B8C" w14:paraId="263F7E18" w14:textId="77777777" w:rsidTr="00F268BC">
        <w:trPr>
          <w:trHeight w:val="170"/>
        </w:trPr>
        <w:tc>
          <w:tcPr>
            <w:tcW w:w="3969" w:type="dxa"/>
            <w:tcBorders>
              <w:top w:val="nil"/>
              <w:left w:val="nil"/>
              <w:bottom w:val="nil"/>
              <w:right w:val="nil"/>
            </w:tcBorders>
            <w:shd w:val="clear" w:color="000000" w:fill="305496"/>
            <w:vAlign w:val="center"/>
            <w:hideMark/>
          </w:tcPr>
          <w:p w14:paraId="6F451D64" w14:textId="77777777" w:rsidR="00871B8C" w:rsidRPr="00A876D2" w:rsidRDefault="00871B8C" w:rsidP="00871B8C">
            <w:pPr>
              <w:spacing w:before="0" w:after="0"/>
              <w:rPr>
                <w:rFonts w:asciiTheme="minorHAnsi" w:eastAsia="Times New Roman" w:hAnsiTheme="minorHAnsi" w:cstheme="minorHAnsi"/>
                <w:b/>
                <w:bCs/>
                <w:color w:val="FFFFFF"/>
                <w:sz w:val="20"/>
                <w:szCs w:val="20"/>
              </w:rPr>
            </w:pPr>
            <w:r w:rsidRPr="00A876D2">
              <w:rPr>
                <w:rFonts w:asciiTheme="minorHAnsi" w:eastAsia="Times New Roman" w:hAnsiTheme="minorHAnsi" w:cstheme="minorHAnsi"/>
                <w:b/>
                <w:bCs/>
                <w:color w:val="FFFFFF"/>
                <w:sz w:val="20"/>
                <w:szCs w:val="20"/>
              </w:rPr>
              <w:t>Biodiversity Offset Program</w:t>
            </w:r>
          </w:p>
        </w:tc>
        <w:tc>
          <w:tcPr>
            <w:tcW w:w="980" w:type="dxa"/>
            <w:tcBorders>
              <w:top w:val="nil"/>
              <w:left w:val="nil"/>
              <w:bottom w:val="nil"/>
              <w:right w:val="nil"/>
            </w:tcBorders>
            <w:shd w:val="clear" w:color="000000" w:fill="305496"/>
            <w:vAlign w:val="center"/>
            <w:hideMark/>
          </w:tcPr>
          <w:p w14:paraId="49858588"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305496"/>
            <w:vAlign w:val="center"/>
            <w:hideMark/>
          </w:tcPr>
          <w:p w14:paraId="22608428"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6BBAAC86"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73798125"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175C5B02"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4D1C2B3A"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305496"/>
            <w:vAlign w:val="center"/>
            <w:hideMark/>
          </w:tcPr>
          <w:p w14:paraId="4CB31F32"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305496"/>
            <w:vAlign w:val="center"/>
            <w:hideMark/>
          </w:tcPr>
          <w:p w14:paraId="0EC093D0"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305496"/>
            <w:vAlign w:val="center"/>
            <w:hideMark/>
          </w:tcPr>
          <w:p w14:paraId="0CF35374"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305496"/>
            <w:vAlign w:val="center"/>
            <w:hideMark/>
          </w:tcPr>
          <w:p w14:paraId="6DD54827"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c>
          <w:tcPr>
            <w:tcW w:w="980" w:type="dxa"/>
            <w:tcBorders>
              <w:top w:val="nil"/>
              <w:left w:val="nil"/>
              <w:bottom w:val="nil"/>
              <w:right w:val="nil"/>
            </w:tcBorders>
            <w:shd w:val="clear" w:color="000000" w:fill="305496"/>
            <w:vAlign w:val="center"/>
            <w:hideMark/>
          </w:tcPr>
          <w:p w14:paraId="2A3DF728"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w:t>
            </w:r>
          </w:p>
        </w:tc>
      </w:tr>
      <w:tr w:rsidR="00871B8C" w:rsidRPr="00871B8C" w14:paraId="079F9D56" w14:textId="77777777" w:rsidTr="00871B8C">
        <w:trPr>
          <w:trHeight w:val="290"/>
        </w:trPr>
        <w:tc>
          <w:tcPr>
            <w:tcW w:w="3969" w:type="dxa"/>
            <w:tcBorders>
              <w:top w:val="nil"/>
              <w:left w:val="nil"/>
              <w:bottom w:val="nil"/>
              <w:right w:val="nil"/>
            </w:tcBorders>
            <w:shd w:val="clear" w:color="FFFFFF" w:fill="FFFFFF"/>
            <w:noWrap/>
            <w:vAlign w:val="bottom"/>
            <w:hideMark/>
          </w:tcPr>
          <w:p w14:paraId="6CD519E9" w14:textId="77777777" w:rsidR="00871B8C" w:rsidRPr="00A876D2" w:rsidRDefault="00871B8C" w:rsidP="00871B8C">
            <w:pPr>
              <w:spacing w:before="0" w:after="0"/>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Opening balance</w:t>
            </w:r>
          </w:p>
        </w:tc>
        <w:tc>
          <w:tcPr>
            <w:tcW w:w="980" w:type="dxa"/>
            <w:tcBorders>
              <w:top w:val="nil"/>
              <w:left w:val="nil"/>
              <w:bottom w:val="nil"/>
              <w:right w:val="nil"/>
            </w:tcBorders>
            <w:shd w:val="clear" w:color="000000" w:fill="FFFFFF"/>
            <w:vAlign w:val="center"/>
            <w:hideMark/>
          </w:tcPr>
          <w:p w14:paraId="464FEC84" w14:textId="59DD89D4" w:rsidR="00871B8C" w:rsidRPr="00A876D2" w:rsidRDefault="006E381A" w:rsidP="00871B8C">
            <w:pPr>
              <w:spacing w:before="0" w:after="0"/>
              <w:jc w:val="right"/>
              <w:rPr>
                <w:rFonts w:asciiTheme="minorHAnsi" w:eastAsia="Times New Roman" w:hAnsiTheme="minorHAnsi" w:cstheme="minorHAnsi"/>
                <w:color w:val="auto"/>
                <w:sz w:val="20"/>
                <w:szCs w:val="20"/>
              </w:rPr>
            </w:pPr>
            <w:r>
              <w:rPr>
                <w:rFonts w:asciiTheme="minorHAnsi" w:eastAsia="Times New Roman" w:hAnsiTheme="minorHAnsi" w:cstheme="minorHAnsi"/>
                <w:color w:val="auto"/>
                <w:sz w:val="20"/>
                <w:szCs w:val="20"/>
              </w:rPr>
              <w:t>604</w:t>
            </w:r>
            <w:r w:rsidR="00871B8C"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03315AF3"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604 </w:t>
            </w:r>
          </w:p>
        </w:tc>
        <w:tc>
          <w:tcPr>
            <w:tcW w:w="980" w:type="dxa"/>
            <w:tcBorders>
              <w:top w:val="nil"/>
              <w:left w:val="nil"/>
              <w:bottom w:val="nil"/>
              <w:right w:val="nil"/>
            </w:tcBorders>
            <w:shd w:val="clear" w:color="000000" w:fill="FFFFFF"/>
            <w:vAlign w:val="center"/>
            <w:hideMark/>
          </w:tcPr>
          <w:p w14:paraId="177ACB56"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604 </w:t>
            </w:r>
          </w:p>
        </w:tc>
        <w:tc>
          <w:tcPr>
            <w:tcW w:w="980" w:type="dxa"/>
            <w:tcBorders>
              <w:top w:val="nil"/>
              <w:left w:val="nil"/>
              <w:bottom w:val="nil"/>
              <w:right w:val="nil"/>
            </w:tcBorders>
            <w:shd w:val="clear" w:color="000000" w:fill="FFFFFF"/>
            <w:vAlign w:val="center"/>
            <w:hideMark/>
          </w:tcPr>
          <w:p w14:paraId="5CD7586B"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604 </w:t>
            </w:r>
          </w:p>
        </w:tc>
        <w:tc>
          <w:tcPr>
            <w:tcW w:w="980" w:type="dxa"/>
            <w:tcBorders>
              <w:top w:val="nil"/>
              <w:left w:val="nil"/>
              <w:bottom w:val="nil"/>
              <w:right w:val="nil"/>
            </w:tcBorders>
            <w:shd w:val="clear" w:color="000000" w:fill="FFFFFF"/>
            <w:vAlign w:val="center"/>
            <w:hideMark/>
          </w:tcPr>
          <w:p w14:paraId="4C67D7DD"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604 </w:t>
            </w:r>
          </w:p>
        </w:tc>
        <w:tc>
          <w:tcPr>
            <w:tcW w:w="980" w:type="dxa"/>
            <w:tcBorders>
              <w:top w:val="nil"/>
              <w:left w:val="nil"/>
              <w:bottom w:val="nil"/>
              <w:right w:val="nil"/>
            </w:tcBorders>
            <w:shd w:val="clear" w:color="000000" w:fill="FFFFFF"/>
            <w:vAlign w:val="center"/>
            <w:hideMark/>
          </w:tcPr>
          <w:p w14:paraId="46D10EB4"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604 </w:t>
            </w:r>
          </w:p>
        </w:tc>
        <w:tc>
          <w:tcPr>
            <w:tcW w:w="980" w:type="dxa"/>
            <w:tcBorders>
              <w:top w:val="nil"/>
              <w:left w:val="nil"/>
              <w:bottom w:val="nil"/>
              <w:right w:val="nil"/>
            </w:tcBorders>
            <w:shd w:val="clear" w:color="000000" w:fill="FFFFFF"/>
            <w:vAlign w:val="center"/>
            <w:hideMark/>
          </w:tcPr>
          <w:p w14:paraId="5D2DEBED"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604 </w:t>
            </w:r>
          </w:p>
        </w:tc>
        <w:tc>
          <w:tcPr>
            <w:tcW w:w="980" w:type="dxa"/>
            <w:tcBorders>
              <w:top w:val="nil"/>
              <w:left w:val="nil"/>
              <w:bottom w:val="nil"/>
              <w:right w:val="nil"/>
            </w:tcBorders>
            <w:shd w:val="clear" w:color="000000" w:fill="FFFFFF"/>
            <w:vAlign w:val="center"/>
            <w:hideMark/>
          </w:tcPr>
          <w:p w14:paraId="45C0C973"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604 </w:t>
            </w:r>
          </w:p>
        </w:tc>
        <w:tc>
          <w:tcPr>
            <w:tcW w:w="980" w:type="dxa"/>
            <w:tcBorders>
              <w:top w:val="nil"/>
              <w:left w:val="nil"/>
              <w:bottom w:val="nil"/>
              <w:right w:val="nil"/>
            </w:tcBorders>
            <w:shd w:val="clear" w:color="000000" w:fill="FFFFFF"/>
            <w:vAlign w:val="center"/>
            <w:hideMark/>
          </w:tcPr>
          <w:p w14:paraId="0FFD1F44"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604 </w:t>
            </w:r>
          </w:p>
        </w:tc>
        <w:tc>
          <w:tcPr>
            <w:tcW w:w="980" w:type="dxa"/>
            <w:tcBorders>
              <w:top w:val="nil"/>
              <w:left w:val="nil"/>
              <w:bottom w:val="nil"/>
              <w:right w:val="nil"/>
            </w:tcBorders>
            <w:shd w:val="clear" w:color="000000" w:fill="FFFFFF"/>
            <w:vAlign w:val="center"/>
            <w:hideMark/>
          </w:tcPr>
          <w:p w14:paraId="7CA5290C"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604 </w:t>
            </w:r>
          </w:p>
        </w:tc>
        <w:tc>
          <w:tcPr>
            <w:tcW w:w="980" w:type="dxa"/>
            <w:tcBorders>
              <w:top w:val="nil"/>
              <w:left w:val="nil"/>
              <w:bottom w:val="nil"/>
              <w:right w:val="nil"/>
            </w:tcBorders>
            <w:shd w:val="clear" w:color="000000" w:fill="FFFFFF"/>
            <w:vAlign w:val="center"/>
            <w:hideMark/>
          </w:tcPr>
          <w:p w14:paraId="6724BE26"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604 </w:t>
            </w:r>
          </w:p>
        </w:tc>
      </w:tr>
      <w:tr w:rsidR="00871B8C" w:rsidRPr="00871B8C" w14:paraId="78CA2B18" w14:textId="77777777" w:rsidTr="00871B8C">
        <w:trPr>
          <w:trHeight w:val="290"/>
        </w:trPr>
        <w:tc>
          <w:tcPr>
            <w:tcW w:w="3969" w:type="dxa"/>
            <w:tcBorders>
              <w:top w:val="nil"/>
              <w:left w:val="nil"/>
              <w:bottom w:val="nil"/>
              <w:right w:val="nil"/>
            </w:tcBorders>
            <w:shd w:val="clear" w:color="FFFFFF" w:fill="FFFFFF"/>
            <w:noWrap/>
            <w:vAlign w:val="bottom"/>
            <w:hideMark/>
          </w:tcPr>
          <w:p w14:paraId="1163A471"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Transfer to reserve</w:t>
            </w:r>
          </w:p>
        </w:tc>
        <w:tc>
          <w:tcPr>
            <w:tcW w:w="980" w:type="dxa"/>
            <w:tcBorders>
              <w:top w:val="nil"/>
              <w:left w:val="nil"/>
              <w:bottom w:val="nil"/>
              <w:right w:val="nil"/>
            </w:tcBorders>
            <w:shd w:val="clear" w:color="000000" w:fill="FFFFFF"/>
            <w:vAlign w:val="center"/>
            <w:hideMark/>
          </w:tcPr>
          <w:p w14:paraId="36A83F5E"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6F93DB74"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1656D6F9"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1C81BC3E"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381F4953"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234CD4D6"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558DEDDB"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40EADBC7"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0CFE2661"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0D131CDA"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314680DB"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r>
      <w:tr w:rsidR="00871B8C" w:rsidRPr="00871B8C" w14:paraId="285CBB54" w14:textId="77777777" w:rsidTr="006E381A">
        <w:trPr>
          <w:trHeight w:val="290"/>
        </w:trPr>
        <w:tc>
          <w:tcPr>
            <w:tcW w:w="3969" w:type="dxa"/>
            <w:tcBorders>
              <w:top w:val="nil"/>
              <w:left w:val="nil"/>
              <w:bottom w:val="nil"/>
              <w:right w:val="nil"/>
            </w:tcBorders>
            <w:shd w:val="clear" w:color="FFFFFF" w:fill="FFFFFF"/>
            <w:noWrap/>
            <w:vAlign w:val="bottom"/>
            <w:hideMark/>
          </w:tcPr>
          <w:p w14:paraId="7EE43A3E" w14:textId="77777777" w:rsidR="00871B8C" w:rsidRPr="00A876D2" w:rsidRDefault="00871B8C" w:rsidP="00871B8C">
            <w:pPr>
              <w:spacing w:before="0" w:after="0"/>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Transfer from reserve</w:t>
            </w:r>
          </w:p>
        </w:tc>
        <w:tc>
          <w:tcPr>
            <w:tcW w:w="980" w:type="dxa"/>
            <w:tcBorders>
              <w:top w:val="nil"/>
              <w:left w:val="nil"/>
              <w:bottom w:val="nil"/>
              <w:right w:val="nil"/>
            </w:tcBorders>
            <w:shd w:val="clear" w:color="000000" w:fill="FFFFFF"/>
            <w:vAlign w:val="center"/>
            <w:hideMark/>
          </w:tcPr>
          <w:p w14:paraId="149B468D" w14:textId="0C040F1F" w:rsidR="00871B8C" w:rsidRPr="00A876D2" w:rsidRDefault="006E381A"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w:t>
            </w:r>
          </w:p>
        </w:tc>
        <w:tc>
          <w:tcPr>
            <w:tcW w:w="980" w:type="dxa"/>
            <w:tcBorders>
              <w:top w:val="nil"/>
              <w:left w:val="nil"/>
              <w:bottom w:val="nil"/>
              <w:right w:val="nil"/>
            </w:tcBorders>
            <w:shd w:val="clear" w:color="000000" w:fill="FFFFFF"/>
            <w:vAlign w:val="center"/>
            <w:hideMark/>
          </w:tcPr>
          <w:p w14:paraId="23EE4399"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06A41D27"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60FF091A"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330D2388"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1A18E044"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47604B99"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5440FD94"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5C4CFE2A"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10BF8493"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c>
          <w:tcPr>
            <w:tcW w:w="980" w:type="dxa"/>
            <w:tcBorders>
              <w:top w:val="nil"/>
              <w:left w:val="nil"/>
              <w:bottom w:val="nil"/>
              <w:right w:val="nil"/>
            </w:tcBorders>
            <w:shd w:val="clear" w:color="000000" w:fill="FFFFFF"/>
            <w:vAlign w:val="center"/>
            <w:hideMark/>
          </w:tcPr>
          <w:p w14:paraId="1E4DC3C9" w14:textId="77777777" w:rsidR="00871B8C" w:rsidRPr="00A876D2" w:rsidRDefault="00871B8C" w:rsidP="00871B8C">
            <w:pPr>
              <w:spacing w:before="0" w:after="0"/>
              <w:jc w:val="right"/>
              <w:rPr>
                <w:rFonts w:asciiTheme="minorHAnsi" w:eastAsia="Times New Roman" w:hAnsiTheme="minorHAnsi" w:cstheme="minorHAnsi"/>
                <w:color w:val="auto"/>
                <w:sz w:val="20"/>
                <w:szCs w:val="20"/>
              </w:rPr>
            </w:pPr>
            <w:r w:rsidRPr="00A876D2">
              <w:rPr>
                <w:rFonts w:asciiTheme="minorHAnsi" w:eastAsia="Times New Roman" w:hAnsiTheme="minorHAnsi" w:cstheme="minorHAnsi"/>
                <w:color w:val="auto"/>
                <w:sz w:val="20"/>
                <w:szCs w:val="20"/>
              </w:rPr>
              <w:t xml:space="preserve">-  </w:t>
            </w:r>
          </w:p>
        </w:tc>
      </w:tr>
      <w:tr w:rsidR="00871B8C" w:rsidRPr="00871B8C" w14:paraId="4FD2ABEF" w14:textId="77777777" w:rsidTr="00871B8C">
        <w:trPr>
          <w:trHeight w:val="290"/>
        </w:trPr>
        <w:tc>
          <w:tcPr>
            <w:tcW w:w="3969" w:type="dxa"/>
            <w:tcBorders>
              <w:top w:val="nil"/>
              <w:left w:val="nil"/>
              <w:bottom w:val="nil"/>
              <w:right w:val="nil"/>
            </w:tcBorders>
            <w:shd w:val="clear" w:color="000000" w:fill="FFFFFF"/>
            <w:noWrap/>
            <w:vAlign w:val="bottom"/>
            <w:hideMark/>
          </w:tcPr>
          <w:p w14:paraId="088B6008" w14:textId="77777777" w:rsidR="00871B8C" w:rsidRPr="00A876D2" w:rsidRDefault="00871B8C" w:rsidP="00871B8C">
            <w:pPr>
              <w:spacing w:before="0" w:after="0"/>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Closing balance</w:t>
            </w:r>
          </w:p>
        </w:tc>
        <w:tc>
          <w:tcPr>
            <w:tcW w:w="980" w:type="dxa"/>
            <w:tcBorders>
              <w:top w:val="single" w:sz="4" w:space="0" w:color="auto"/>
              <w:left w:val="nil"/>
              <w:bottom w:val="single" w:sz="4" w:space="0" w:color="auto"/>
              <w:right w:val="nil"/>
            </w:tcBorders>
            <w:shd w:val="clear" w:color="000000" w:fill="FFFFFF"/>
            <w:vAlign w:val="center"/>
            <w:hideMark/>
          </w:tcPr>
          <w:p w14:paraId="65EFD691"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604 </w:t>
            </w:r>
          </w:p>
        </w:tc>
        <w:tc>
          <w:tcPr>
            <w:tcW w:w="980" w:type="dxa"/>
            <w:tcBorders>
              <w:top w:val="single" w:sz="4" w:space="0" w:color="auto"/>
              <w:left w:val="nil"/>
              <w:bottom w:val="single" w:sz="4" w:space="0" w:color="auto"/>
              <w:right w:val="nil"/>
            </w:tcBorders>
            <w:shd w:val="clear" w:color="000000" w:fill="FFFFFF"/>
            <w:vAlign w:val="center"/>
            <w:hideMark/>
          </w:tcPr>
          <w:p w14:paraId="3D075357"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604 </w:t>
            </w:r>
          </w:p>
        </w:tc>
        <w:tc>
          <w:tcPr>
            <w:tcW w:w="980" w:type="dxa"/>
            <w:tcBorders>
              <w:top w:val="single" w:sz="4" w:space="0" w:color="auto"/>
              <w:left w:val="nil"/>
              <w:bottom w:val="single" w:sz="4" w:space="0" w:color="auto"/>
              <w:right w:val="nil"/>
            </w:tcBorders>
            <w:shd w:val="clear" w:color="000000" w:fill="FFFFFF"/>
            <w:vAlign w:val="center"/>
            <w:hideMark/>
          </w:tcPr>
          <w:p w14:paraId="5D150233"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604 </w:t>
            </w:r>
          </w:p>
        </w:tc>
        <w:tc>
          <w:tcPr>
            <w:tcW w:w="980" w:type="dxa"/>
            <w:tcBorders>
              <w:top w:val="single" w:sz="4" w:space="0" w:color="auto"/>
              <w:left w:val="nil"/>
              <w:bottom w:val="single" w:sz="4" w:space="0" w:color="auto"/>
              <w:right w:val="nil"/>
            </w:tcBorders>
            <w:shd w:val="clear" w:color="000000" w:fill="FFFFFF"/>
            <w:vAlign w:val="center"/>
            <w:hideMark/>
          </w:tcPr>
          <w:p w14:paraId="0A025751"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604 </w:t>
            </w:r>
          </w:p>
        </w:tc>
        <w:tc>
          <w:tcPr>
            <w:tcW w:w="980" w:type="dxa"/>
            <w:tcBorders>
              <w:top w:val="single" w:sz="4" w:space="0" w:color="auto"/>
              <w:left w:val="nil"/>
              <w:bottom w:val="single" w:sz="4" w:space="0" w:color="auto"/>
              <w:right w:val="nil"/>
            </w:tcBorders>
            <w:shd w:val="clear" w:color="000000" w:fill="FFFFFF"/>
            <w:vAlign w:val="center"/>
            <w:hideMark/>
          </w:tcPr>
          <w:p w14:paraId="16DC6A69"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604 </w:t>
            </w:r>
          </w:p>
        </w:tc>
        <w:tc>
          <w:tcPr>
            <w:tcW w:w="980" w:type="dxa"/>
            <w:tcBorders>
              <w:top w:val="single" w:sz="4" w:space="0" w:color="auto"/>
              <w:left w:val="nil"/>
              <w:bottom w:val="single" w:sz="4" w:space="0" w:color="auto"/>
              <w:right w:val="nil"/>
            </w:tcBorders>
            <w:shd w:val="clear" w:color="000000" w:fill="FFFFFF"/>
            <w:vAlign w:val="center"/>
            <w:hideMark/>
          </w:tcPr>
          <w:p w14:paraId="20EB0986"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604 </w:t>
            </w:r>
          </w:p>
        </w:tc>
        <w:tc>
          <w:tcPr>
            <w:tcW w:w="980" w:type="dxa"/>
            <w:tcBorders>
              <w:top w:val="single" w:sz="4" w:space="0" w:color="auto"/>
              <w:left w:val="nil"/>
              <w:bottom w:val="single" w:sz="4" w:space="0" w:color="auto"/>
              <w:right w:val="nil"/>
            </w:tcBorders>
            <w:shd w:val="clear" w:color="000000" w:fill="FFFFFF"/>
            <w:vAlign w:val="center"/>
            <w:hideMark/>
          </w:tcPr>
          <w:p w14:paraId="73D9292D"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604 </w:t>
            </w:r>
          </w:p>
        </w:tc>
        <w:tc>
          <w:tcPr>
            <w:tcW w:w="980" w:type="dxa"/>
            <w:tcBorders>
              <w:top w:val="single" w:sz="4" w:space="0" w:color="auto"/>
              <w:left w:val="nil"/>
              <w:bottom w:val="single" w:sz="4" w:space="0" w:color="auto"/>
              <w:right w:val="nil"/>
            </w:tcBorders>
            <w:shd w:val="clear" w:color="000000" w:fill="FFFFFF"/>
            <w:vAlign w:val="center"/>
            <w:hideMark/>
          </w:tcPr>
          <w:p w14:paraId="6D0D98D5"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604 </w:t>
            </w:r>
          </w:p>
        </w:tc>
        <w:tc>
          <w:tcPr>
            <w:tcW w:w="980" w:type="dxa"/>
            <w:tcBorders>
              <w:top w:val="single" w:sz="4" w:space="0" w:color="auto"/>
              <w:left w:val="nil"/>
              <w:bottom w:val="single" w:sz="4" w:space="0" w:color="auto"/>
              <w:right w:val="nil"/>
            </w:tcBorders>
            <w:shd w:val="clear" w:color="000000" w:fill="FFFFFF"/>
            <w:vAlign w:val="center"/>
            <w:hideMark/>
          </w:tcPr>
          <w:p w14:paraId="3DAD1C63"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604 </w:t>
            </w:r>
          </w:p>
        </w:tc>
        <w:tc>
          <w:tcPr>
            <w:tcW w:w="980" w:type="dxa"/>
            <w:tcBorders>
              <w:top w:val="single" w:sz="4" w:space="0" w:color="auto"/>
              <w:left w:val="nil"/>
              <w:bottom w:val="single" w:sz="4" w:space="0" w:color="auto"/>
              <w:right w:val="nil"/>
            </w:tcBorders>
            <w:shd w:val="clear" w:color="000000" w:fill="FFFFFF"/>
            <w:vAlign w:val="center"/>
            <w:hideMark/>
          </w:tcPr>
          <w:p w14:paraId="3526E94B"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604 </w:t>
            </w:r>
          </w:p>
        </w:tc>
        <w:tc>
          <w:tcPr>
            <w:tcW w:w="980" w:type="dxa"/>
            <w:tcBorders>
              <w:top w:val="single" w:sz="4" w:space="0" w:color="auto"/>
              <w:left w:val="nil"/>
              <w:bottom w:val="single" w:sz="4" w:space="0" w:color="auto"/>
              <w:right w:val="nil"/>
            </w:tcBorders>
            <w:shd w:val="clear" w:color="000000" w:fill="FFFFFF"/>
            <w:vAlign w:val="center"/>
            <w:hideMark/>
          </w:tcPr>
          <w:p w14:paraId="30D0A83B" w14:textId="77777777" w:rsidR="00871B8C" w:rsidRPr="00A876D2" w:rsidRDefault="00871B8C" w:rsidP="00871B8C">
            <w:pPr>
              <w:spacing w:before="0" w:after="0"/>
              <w:jc w:val="right"/>
              <w:rPr>
                <w:rFonts w:asciiTheme="minorHAnsi" w:eastAsia="Times New Roman" w:hAnsiTheme="minorHAnsi" w:cstheme="minorHAnsi"/>
                <w:b/>
                <w:bCs/>
                <w:color w:val="auto"/>
                <w:sz w:val="20"/>
                <w:szCs w:val="20"/>
              </w:rPr>
            </w:pPr>
            <w:r w:rsidRPr="00A876D2">
              <w:rPr>
                <w:rFonts w:asciiTheme="minorHAnsi" w:eastAsia="Times New Roman" w:hAnsiTheme="minorHAnsi" w:cstheme="minorHAnsi"/>
                <w:b/>
                <w:bCs/>
                <w:color w:val="auto"/>
                <w:sz w:val="20"/>
                <w:szCs w:val="20"/>
              </w:rPr>
              <w:t xml:space="preserve">604 </w:t>
            </w:r>
          </w:p>
        </w:tc>
      </w:tr>
    </w:tbl>
    <w:p w14:paraId="3AA6EF05" w14:textId="0C350E8B" w:rsidR="00FC0C57" w:rsidRDefault="00FC0C57" w:rsidP="00D75EBA">
      <w:pPr>
        <w:rPr>
          <w:rFonts w:ascii="Helvetica 45 Light" w:hAnsi="Helvetica 45 Light" w:cs="Arial"/>
          <w:szCs w:val="22"/>
        </w:rPr>
        <w:sectPr w:rsidR="00FC0C57" w:rsidSect="00D75EBA">
          <w:headerReference w:type="default" r:id="rId26"/>
          <w:pgSz w:w="16838" w:h="11906" w:orient="landscape" w:code="9"/>
          <w:pgMar w:top="1134" w:right="1134" w:bottom="1134" w:left="1134" w:header="567" w:footer="567" w:gutter="0"/>
          <w:cols w:space="708"/>
          <w:docGrid w:linePitch="360"/>
        </w:sectPr>
      </w:pPr>
    </w:p>
    <w:p w14:paraId="076F76C9" w14:textId="48E4DC90" w:rsidR="00D409F9" w:rsidRDefault="005B7D8F" w:rsidP="13283902">
      <w:pPr>
        <w:spacing w:after="200" w:line="276" w:lineRule="auto"/>
        <w:rPr>
          <w:rFonts w:ascii="Helvetica 45 Light" w:hAnsi="Helvetica 45 Light" w:cs="Arial"/>
        </w:rPr>
      </w:pPr>
      <w:r>
        <w:rPr>
          <w:rFonts w:ascii="Helvetica 45 Light" w:hAnsi="Helvetica 45 Light" w:cs="Arial"/>
          <w:noProof/>
          <w:szCs w:val="22"/>
        </w:rPr>
        <w:lastRenderedPageBreak/>
        <w:drawing>
          <wp:anchor distT="0" distB="0" distL="114300" distR="114300" simplePos="0" relativeHeight="251658240" behindDoc="1" locked="0" layoutInCell="1" allowOverlap="1" wp14:anchorId="588C189B" wp14:editId="7CF12CF0">
            <wp:simplePos x="0" y="0"/>
            <wp:positionH relativeFrom="page">
              <wp:align>right</wp:align>
            </wp:positionH>
            <wp:positionV relativeFrom="paragraph">
              <wp:posOffset>-723900</wp:posOffset>
            </wp:positionV>
            <wp:extent cx="7548639" cy="10678886"/>
            <wp:effectExtent l="0" t="0" r="0" b="8255"/>
            <wp:wrapNone/>
            <wp:docPr id="272433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548639" cy="10678886"/>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D409F9" w:rsidSect="00303669">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4D8EF" w14:textId="77777777" w:rsidR="003429EA" w:rsidRDefault="003429EA" w:rsidP="00594E6A">
      <w:r>
        <w:separator/>
      </w:r>
    </w:p>
  </w:endnote>
  <w:endnote w:type="continuationSeparator" w:id="0">
    <w:p w14:paraId="6A0B75B9" w14:textId="77777777" w:rsidR="003429EA" w:rsidRDefault="003429EA" w:rsidP="00594E6A">
      <w:r>
        <w:continuationSeparator/>
      </w:r>
    </w:p>
  </w:endnote>
  <w:endnote w:type="continuationNotice" w:id="1">
    <w:p w14:paraId="05003F60" w14:textId="77777777" w:rsidR="003429EA" w:rsidRDefault="003429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45 Light">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65 Medium">
    <w:altName w:val="Arial"/>
    <w:charset w:val="00"/>
    <w:family w:val="swiss"/>
    <w:pitch w:val="variable"/>
    <w:sig w:usb0="800000AF" w:usb1="4000004A"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713A8" w14:textId="03ACD320" w:rsidR="00E8666E" w:rsidRPr="00A57CEE" w:rsidRDefault="00E8666E" w:rsidP="00A57CEE">
    <w:pPr>
      <w:pStyle w:val="Footer"/>
    </w:pPr>
    <w:r>
      <w:rPr>
        <w:rFonts w:ascii="Helvetica 45 Light" w:hAnsi="Helvetica 45 Light" w:cs="Arial"/>
        <w:noProof/>
        <w:szCs w:val="22"/>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543AA" w14:textId="77777777" w:rsidR="00E8666E" w:rsidRPr="00B31149" w:rsidRDefault="00E8666E" w:rsidP="00B5118C">
    <w:pPr>
      <w:pStyle w:val="Footer"/>
      <w:tabs>
        <w:tab w:val="clear" w:pos="8306"/>
        <w:tab w:val="right" w:pos="9070"/>
      </w:tabs>
      <w:rPr>
        <w:rFonts w:ascii="Helvetica 45 Light" w:hAnsi="Helvetica 45 Light" w:cs="Arial"/>
        <w:noProof/>
        <w:szCs w:val="22"/>
      </w:rPr>
    </w:pPr>
    <w:r w:rsidRPr="00B31149">
      <w:rPr>
        <w:rFonts w:ascii="Helvetica 45 Light" w:hAnsi="Helvetica 45 Light" w:cs="Arial"/>
        <w:noProof/>
        <w:szCs w:val="22"/>
      </w:rPr>
      <w:t xml:space="preserve">Yarra Ranges Council </w:t>
    </w:r>
  </w:p>
  <w:p w14:paraId="12A2EE2A" w14:textId="74B63D95" w:rsidR="00E8666E" w:rsidRPr="00B31149" w:rsidRDefault="00E8666E" w:rsidP="00B5118C">
    <w:pPr>
      <w:pStyle w:val="Footer"/>
    </w:pPr>
    <w:r w:rsidRPr="00B31149">
      <w:rPr>
        <w:rFonts w:ascii="Helvetica 45 Light" w:hAnsi="Helvetica 45 Light" w:cs="Arial"/>
        <w:noProof/>
        <w:szCs w:val="22"/>
      </w:rPr>
      <w:t>Financial Plan 2021-22 to 2030-31</w:t>
    </w:r>
    <w:r w:rsidRPr="00B31149">
      <w:rPr>
        <w:rFonts w:ascii="Helvetica 45 Light" w:hAnsi="Helvetica 45 Light" w:cs="Arial"/>
        <w:noProof/>
        <w:szCs w:val="22"/>
      </w:rPr>
      <w:tab/>
    </w:r>
    <w:r w:rsidRPr="00B31149">
      <w:rPr>
        <w:rFonts w:ascii="Helvetica 45 Light" w:hAnsi="Helvetica 45 Light" w:cs="Arial"/>
        <w:noProof/>
        <w:szCs w:val="22"/>
      </w:rPr>
      <w:tab/>
      <w:t xml:space="preserve">Page </w:t>
    </w:r>
    <w:r w:rsidRPr="00B31149">
      <w:rPr>
        <w:rFonts w:ascii="Helvetica 45 Light" w:hAnsi="Helvetica 45 Light" w:cs="Arial"/>
        <w:noProof/>
        <w:szCs w:val="22"/>
      </w:rPr>
      <w:fldChar w:fldCharType="begin"/>
    </w:r>
    <w:r w:rsidRPr="00B31149">
      <w:rPr>
        <w:rFonts w:ascii="Helvetica 45 Light" w:hAnsi="Helvetica 45 Light" w:cs="Arial"/>
        <w:noProof/>
        <w:szCs w:val="22"/>
      </w:rPr>
      <w:instrText xml:space="preserve"> PAGE   \* MERGEFORMAT </w:instrText>
    </w:r>
    <w:r w:rsidRPr="00B31149">
      <w:rPr>
        <w:rFonts w:ascii="Helvetica 45 Light" w:hAnsi="Helvetica 45 Light" w:cs="Arial"/>
        <w:noProof/>
        <w:szCs w:val="22"/>
      </w:rPr>
      <w:fldChar w:fldCharType="separate"/>
    </w:r>
    <w:r w:rsidRPr="00B31149">
      <w:rPr>
        <w:rFonts w:ascii="Helvetica 45 Light" w:hAnsi="Helvetica 45 Light" w:cs="Arial"/>
        <w:noProof/>
        <w:szCs w:val="22"/>
      </w:rPr>
      <w:t>1</w:t>
    </w:r>
    <w:r w:rsidRPr="00B31149">
      <w:rPr>
        <w:rFonts w:ascii="Helvetica 45 Light" w:hAnsi="Helvetica 45 Light" w:cs="Arial"/>
        <w:noProof/>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DE254" w14:textId="78AA77EE" w:rsidR="00E8666E" w:rsidRPr="00D76573" w:rsidRDefault="00965BDA" w:rsidP="000A52B3">
    <w:pPr>
      <w:pStyle w:val="NoSpacing"/>
      <w:jc w:val="right"/>
    </w:pPr>
    <w:r w:rsidRPr="003F34F9">
      <w:rPr>
        <w:noProof/>
      </w:rPr>
      <w:fldChar w:fldCharType="begin"/>
    </w:r>
    <w:r w:rsidRPr="003F34F9">
      <w:rPr>
        <w:noProof/>
      </w:rPr>
      <w:instrText xml:space="preserve"> PAGE   \* MERGEFORMAT </w:instrText>
    </w:r>
    <w:r w:rsidRPr="003F34F9">
      <w:rPr>
        <w:noProof/>
      </w:rPr>
      <w:fldChar w:fldCharType="separate"/>
    </w:r>
    <w:r>
      <w:rPr>
        <w:noProof/>
      </w:rPr>
      <w:t>9</w:t>
    </w:r>
    <w:r w:rsidRPr="003F34F9">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05994" w14:textId="77777777" w:rsidR="00E8666E" w:rsidRPr="00B31149" w:rsidRDefault="00E8666E" w:rsidP="00B5118C">
    <w:pPr>
      <w:pStyle w:val="Footer"/>
      <w:tabs>
        <w:tab w:val="clear" w:pos="8306"/>
        <w:tab w:val="right" w:pos="9070"/>
      </w:tabs>
      <w:rPr>
        <w:rFonts w:ascii="Helvetica 45 Light" w:hAnsi="Helvetica 45 Light" w:cs="Arial"/>
        <w:noProof/>
        <w:szCs w:val="22"/>
      </w:rPr>
    </w:pPr>
    <w:r w:rsidRPr="00B31149">
      <w:rPr>
        <w:rFonts w:ascii="Helvetica 45 Light" w:hAnsi="Helvetica 45 Light" w:cs="Arial"/>
        <w:noProof/>
        <w:szCs w:val="22"/>
      </w:rPr>
      <w:t xml:space="preserve">Yarra Ranges Council </w:t>
    </w:r>
  </w:p>
  <w:p w14:paraId="4DF95BA1" w14:textId="06C910CD" w:rsidR="00E8666E" w:rsidRPr="00B31149" w:rsidRDefault="00E8666E" w:rsidP="00B5118C">
    <w:pPr>
      <w:pStyle w:val="Footer"/>
    </w:pPr>
    <w:r w:rsidRPr="00B31149">
      <w:rPr>
        <w:rFonts w:ascii="Helvetica 45 Light" w:hAnsi="Helvetica 45 Light" w:cs="Arial"/>
        <w:noProof/>
        <w:szCs w:val="22"/>
      </w:rPr>
      <w:t>Financial Plan 2021-22 to 2030-31</w:t>
    </w:r>
    <w:r w:rsidRPr="00B31149">
      <w:rPr>
        <w:rFonts w:ascii="Helvetica 45 Light" w:hAnsi="Helvetica 45 Light" w:cs="Arial"/>
        <w:noProof/>
        <w:szCs w:val="22"/>
      </w:rPr>
      <w:tab/>
    </w:r>
    <w:r w:rsidRPr="00B31149">
      <w:rPr>
        <w:rFonts w:ascii="Helvetica 45 Light" w:hAnsi="Helvetica 45 Light" w:cs="Arial"/>
        <w:noProof/>
        <w:szCs w:val="22"/>
      </w:rPr>
      <w:tab/>
      <w:t xml:space="preserve">Page </w:t>
    </w:r>
    <w:r w:rsidRPr="00B31149">
      <w:rPr>
        <w:rFonts w:ascii="Helvetica 45 Light" w:hAnsi="Helvetica 45 Light" w:cs="Arial"/>
        <w:noProof/>
        <w:szCs w:val="22"/>
      </w:rPr>
      <w:fldChar w:fldCharType="begin"/>
    </w:r>
    <w:r w:rsidRPr="00B31149">
      <w:rPr>
        <w:rFonts w:ascii="Helvetica 45 Light" w:hAnsi="Helvetica 45 Light" w:cs="Arial"/>
        <w:noProof/>
        <w:szCs w:val="22"/>
      </w:rPr>
      <w:instrText xml:space="preserve"> PAGE   \* MERGEFORMAT </w:instrText>
    </w:r>
    <w:r w:rsidRPr="00B31149">
      <w:rPr>
        <w:rFonts w:ascii="Helvetica 45 Light" w:hAnsi="Helvetica 45 Light" w:cs="Arial"/>
        <w:noProof/>
        <w:szCs w:val="22"/>
      </w:rPr>
      <w:fldChar w:fldCharType="separate"/>
    </w:r>
    <w:r w:rsidRPr="00B31149">
      <w:rPr>
        <w:rFonts w:ascii="Helvetica 45 Light" w:hAnsi="Helvetica 45 Light" w:cs="Arial"/>
        <w:noProof/>
        <w:szCs w:val="22"/>
      </w:rPr>
      <w:t>1</w:t>
    </w:r>
    <w:r w:rsidRPr="00B31149">
      <w:rPr>
        <w:rFonts w:ascii="Helvetica 45 Light" w:hAnsi="Helvetica 45 Light" w:cs="Arial"/>
        <w:noProof/>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7D1AC" w14:textId="77777777" w:rsidR="003429EA" w:rsidRDefault="003429EA" w:rsidP="00594E6A">
      <w:r>
        <w:separator/>
      </w:r>
    </w:p>
  </w:footnote>
  <w:footnote w:type="continuationSeparator" w:id="0">
    <w:p w14:paraId="1CF95358" w14:textId="77777777" w:rsidR="003429EA" w:rsidRDefault="003429EA" w:rsidP="00594E6A">
      <w:r>
        <w:continuationSeparator/>
      </w:r>
    </w:p>
  </w:footnote>
  <w:footnote w:type="continuationNotice" w:id="1">
    <w:p w14:paraId="09DECD7D" w14:textId="77777777" w:rsidR="003429EA" w:rsidRDefault="003429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4F020" w14:textId="6A9633B4" w:rsidR="00D70372" w:rsidRDefault="00D70372">
    <w:pPr>
      <w:pStyle w:val="Header"/>
    </w:pPr>
    <w:r>
      <w:rPr>
        <w:noProof/>
      </w:rPr>
      <mc:AlternateContent>
        <mc:Choice Requires="wps">
          <w:drawing>
            <wp:anchor distT="0" distB="0" distL="114300" distR="114300" simplePos="0" relativeHeight="251658241" behindDoc="0" locked="0" layoutInCell="1" allowOverlap="1" wp14:anchorId="7F7FC76B" wp14:editId="77CE5DFE">
              <wp:simplePos x="0" y="0"/>
              <wp:positionH relativeFrom="page">
                <wp:posOffset>-349250</wp:posOffset>
              </wp:positionH>
              <wp:positionV relativeFrom="page">
                <wp:align>top</wp:align>
              </wp:positionV>
              <wp:extent cx="7909560" cy="274320"/>
              <wp:effectExtent l="0" t="0" r="0" b="0"/>
              <wp:wrapSquare wrapText="bothSides"/>
              <wp:docPr id="1352000319" name="Rectangle 1"/>
              <wp:cNvGraphicFramePr/>
              <a:graphic xmlns:a="http://schemas.openxmlformats.org/drawingml/2006/main">
                <a:graphicData uri="http://schemas.microsoft.com/office/word/2010/wordprocessingShape">
                  <wps:wsp>
                    <wps:cNvSpPr/>
                    <wps:spPr>
                      <a:xfrm>
                        <a:off x="0" y="0"/>
                        <a:ext cx="7909560" cy="274320"/>
                      </a:xfrm>
                      <a:prstGeom prst="rect">
                        <a:avLst/>
                      </a:prstGeom>
                      <a:solidFill>
                        <a:srgbClr val="0067A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95456" id="Rectangle 1" o:spid="_x0000_s1026" style="position:absolute;margin-left:-27.5pt;margin-top:0;width:622.8pt;height:21.6pt;z-index:251658241;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" fillcolor="#0067ac" stroked="f" strokeweight="1pt">
              <w10:wrap type="square"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5A24F" w14:textId="2240539E" w:rsidR="00330AC4" w:rsidRDefault="002C7ED9">
    <w:pPr>
      <w:pStyle w:val="Header"/>
    </w:pPr>
    <w:r>
      <w:rPr>
        <w:noProof/>
      </w:rPr>
      <mc:AlternateContent>
        <mc:Choice Requires="wps">
          <w:drawing>
            <wp:anchor distT="0" distB="0" distL="114300" distR="114300" simplePos="0" relativeHeight="251658240" behindDoc="0" locked="0" layoutInCell="1" allowOverlap="1" wp14:anchorId="18D4A4A6" wp14:editId="0B799757">
              <wp:simplePos x="0" y="0"/>
              <wp:positionH relativeFrom="page">
                <wp:align>right</wp:align>
              </wp:positionH>
              <wp:positionV relativeFrom="page">
                <wp:align>top</wp:align>
              </wp:positionV>
              <wp:extent cx="7909560" cy="274320"/>
              <wp:effectExtent l="0" t="0" r="0" b="0"/>
              <wp:wrapSquare wrapText="bothSides"/>
              <wp:docPr id="1401421924" name="Rectangle 1"/>
              <wp:cNvGraphicFramePr/>
              <a:graphic xmlns:a="http://schemas.openxmlformats.org/drawingml/2006/main">
                <a:graphicData uri="http://schemas.microsoft.com/office/word/2010/wordprocessingShape">
                  <wps:wsp>
                    <wps:cNvSpPr/>
                    <wps:spPr>
                      <a:xfrm>
                        <a:off x="0" y="0"/>
                        <a:ext cx="7909560" cy="274320"/>
                      </a:xfrm>
                      <a:prstGeom prst="rect">
                        <a:avLst/>
                      </a:prstGeom>
                      <a:solidFill>
                        <a:srgbClr val="0067A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B1BCB2" id="Rectangle 1" o:spid="_x0000_s1026" style="position:absolute;margin-left:571.6pt;margin-top:0;width:622.8pt;height:21.6pt;z-index:251658240;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" fillcolor="#0067ac" stroked="f" strokeweight="1pt">
              <w10:wrap type="square"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347AE" w14:textId="77777777" w:rsidR="001E6A30" w:rsidRDefault="001E6A30">
    <w:pPr>
      <w:pStyle w:val="Header"/>
    </w:pPr>
    <w:r>
      <w:rPr>
        <w:noProof/>
      </w:rPr>
      <mc:AlternateContent>
        <mc:Choice Requires="wps">
          <w:drawing>
            <wp:anchor distT="0" distB="0" distL="114300" distR="114300" simplePos="0" relativeHeight="251658242" behindDoc="0" locked="0" layoutInCell="1" allowOverlap="1" wp14:anchorId="39C1C11E" wp14:editId="346EA68C">
              <wp:simplePos x="0" y="0"/>
              <wp:positionH relativeFrom="page">
                <wp:align>right</wp:align>
              </wp:positionH>
              <wp:positionV relativeFrom="page">
                <wp:align>top</wp:align>
              </wp:positionV>
              <wp:extent cx="11038114" cy="293914"/>
              <wp:effectExtent l="0" t="0" r="0" b="0"/>
              <wp:wrapSquare wrapText="bothSides"/>
              <wp:docPr id="718944110" name="Rectangle 1"/>
              <wp:cNvGraphicFramePr/>
              <a:graphic xmlns:a="http://schemas.openxmlformats.org/drawingml/2006/main">
                <a:graphicData uri="http://schemas.microsoft.com/office/word/2010/wordprocessingShape">
                  <wps:wsp>
                    <wps:cNvSpPr/>
                    <wps:spPr>
                      <a:xfrm>
                        <a:off x="0" y="0"/>
                        <a:ext cx="11038114" cy="293914"/>
                      </a:xfrm>
                      <a:prstGeom prst="rect">
                        <a:avLst/>
                      </a:prstGeom>
                      <a:solidFill>
                        <a:srgbClr val="0067A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126DD" id="Rectangle 1" o:spid="_x0000_s1026" style="position:absolute;margin-left:817.95pt;margin-top:0;width:869.15pt;height:23.15pt;z-index:251658242;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" fillcolor="#0067ac" stroked="f" strokeweight="1pt">
              <w10:wrap type="square"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0B4C0" w14:textId="50B2559F" w:rsidR="001E6A30" w:rsidRDefault="001E6A30">
    <w:pPr>
      <w:pStyle w:val="Header"/>
    </w:pPr>
    <w:r>
      <w:rPr>
        <w:noProof/>
      </w:rPr>
      <mc:AlternateContent>
        <mc:Choice Requires="wps">
          <w:drawing>
            <wp:anchor distT="0" distB="0" distL="114300" distR="114300" simplePos="0" relativeHeight="251658243" behindDoc="0" locked="0" layoutInCell="1" allowOverlap="1" wp14:anchorId="648B9A4A" wp14:editId="7ED60A3A">
              <wp:simplePos x="0" y="0"/>
              <wp:positionH relativeFrom="page">
                <wp:align>left</wp:align>
              </wp:positionH>
              <wp:positionV relativeFrom="page">
                <wp:align>top</wp:align>
              </wp:positionV>
              <wp:extent cx="7909560" cy="274320"/>
              <wp:effectExtent l="0" t="0" r="0" b="0"/>
              <wp:wrapSquare wrapText="bothSides"/>
              <wp:docPr id="958541803" name="Rectangle 1"/>
              <wp:cNvGraphicFramePr/>
              <a:graphic xmlns:a="http://schemas.openxmlformats.org/drawingml/2006/main">
                <a:graphicData uri="http://schemas.microsoft.com/office/word/2010/wordprocessingShape">
                  <wps:wsp>
                    <wps:cNvSpPr/>
                    <wps:spPr>
                      <a:xfrm>
                        <a:off x="0" y="0"/>
                        <a:ext cx="7909560" cy="274320"/>
                      </a:xfrm>
                      <a:prstGeom prst="rect">
                        <a:avLst/>
                      </a:prstGeom>
                      <a:solidFill>
                        <a:srgbClr val="0067A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384282" id="Rectangle 1" o:spid="_x0000_s1026" style="position:absolute;margin-left:0;margin-top:0;width:622.8pt;height:21.6pt;z-index:251658243;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" fillcolor="#0067ac" stroked="f" strokeweight="1pt">
              <w10:wrap type="square"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AB64E" w14:textId="3E829686" w:rsidR="001E6A30" w:rsidRDefault="001E6A30">
    <w:pPr>
      <w:pStyle w:val="Header"/>
    </w:pPr>
    <w:r>
      <w:rPr>
        <w:noProof/>
      </w:rPr>
      <mc:AlternateContent>
        <mc:Choice Requires="wps">
          <w:drawing>
            <wp:anchor distT="0" distB="0" distL="114300" distR="114300" simplePos="0" relativeHeight="251658244" behindDoc="0" locked="0" layoutInCell="1" allowOverlap="1" wp14:anchorId="32D57822" wp14:editId="00ED7350">
              <wp:simplePos x="0" y="0"/>
              <wp:positionH relativeFrom="page">
                <wp:align>left</wp:align>
              </wp:positionH>
              <wp:positionV relativeFrom="page">
                <wp:align>top</wp:align>
              </wp:positionV>
              <wp:extent cx="11038114" cy="293914"/>
              <wp:effectExtent l="0" t="0" r="0" b="0"/>
              <wp:wrapSquare wrapText="bothSides"/>
              <wp:docPr id="1424471865" name="Rectangle 1"/>
              <wp:cNvGraphicFramePr/>
              <a:graphic xmlns:a="http://schemas.openxmlformats.org/drawingml/2006/main">
                <a:graphicData uri="http://schemas.microsoft.com/office/word/2010/wordprocessingShape">
                  <wps:wsp>
                    <wps:cNvSpPr/>
                    <wps:spPr>
                      <a:xfrm>
                        <a:off x="0" y="0"/>
                        <a:ext cx="11038114" cy="293914"/>
                      </a:xfrm>
                      <a:prstGeom prst="rect">
                        <a:avLst/>
                      </a:prstGeom>
                      <a:solidFill>
                        <a:srgbClr val="0067A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45171B" id="Rectangle 1" o:spid="_x0000_s1026" style="position:absolute;margin-left:0;margin-top:0;width:869.15pt;height:23.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" fillcolor="#0067ac" stroked="f" strokeweight="1pt">
              <w10:wrap type="square" anchorx="page"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7A887" w14:textId="34D172A7" w:rsidR="001E6A30" w:rsidRDefault="001E6A30">
    <w:pPr>
      <w:pStyle w:val="Header"/>
    </w:pPr>
    <w:r>
      <w:rPr>
        <w:noProof/>
      </w:rPr>
      <mc:AlternateContent>
        <mc:Choice Requires="wps">
          <w:drawing>
            <wp:anchor distT="0" distB="0" distL="114300" distR="114300" simplePos="0" relativeHeight="251658245" behindDoc="0" locked="0" layoutInCell="1" allowOverlap="1" wp14:anchorId="622831EE" wp14:editId="794BC448">
              <wp:simplePos x="0" y="0"/>
              <wp:positionH relativeFrom="page">
                <wp:align>left</wp:align>
              </wp:positionH>
              <wp:positionV relativeFrom="page">
                <wp:align>top</wp:align>
              </wp:positionV>
              <wp:extent cx="7909560" cy="274320"/>
              <wp:effectExtent l="0" t="0" r="0" b="0"/>
              <wp:wrapSquare wrapText="bothSides"/>
              <wp:docPr id="613930674" name="Rectangle 1"/>
              <wp:cNvGraphicFramePr/>
              <a:graphic xmlns:a="http://schemas.openxmlformats.org/drawingml/2006/main">
                <a:graphicData uri="http://schemas.microsoft.com/office/word/2010/wordprocessingShape">
                  <wps:wsp>
                    <wps:cNvSpPr/>
                    <wps:spPr>
                      <a:xfrm>
                        <a:off x="0" y="0"/>
                        <a:ext cx="7909560" cy="274320"/>
                      </a:xfrm>
                      <a:prstGeom prst="rect">
                        <a:avLst/>
                      </a:prstGeom>
                      <a:solidFill>
                        <a:srgbClr val="0067A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2AD0AF" id="Rectangle 1" o:spid="_x0000_s1026" style="position:absolute;margin-left:0;margin-top:0;width:622.8pt;height:21.6pt;z-index:251658245;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" fillcolor="#0067ac" stroked="f" strokeweight="1pt">
              <w10:wrap type="square" anchorx="page" anchory="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5080" w14:textId="201456DF" w:rsidR="001E6A30" w:rsidRDefault="001E6A30">
    <w:pPr>
      <w:pStyle w:val="Header"/>
    </w:pPr>
    <w:r>
      <w:rPr>
        <w:noProof/>
      </w:rPr>
      <mc:AlternateContent>
        <mc:Choice Requires="wps">
          <w:drawing>
            <wp:anchor distT="0" distB="0" distL="114300" distR="114300" simplePos="0" relativeHeight="251658246" behindDoc="0" locked="0" layoutInCell="1" allowOverlap="1" wp14:anchorId="47556494" wp14:editId="7E5266AF">
              <wp:simplePos x="0" y="0"/>
              <wp:positionH relativeFrom="page">
                <wp:align>left</wp:align>
              </wp:positionH>
              <wp:positionV relativeFrom="page">
                <wp:align>top</wp:align>
              </wp:positionV>
              <wp:extent cx="11038114" cy="293914"/>
              <wp:effectExtent l="0" t="0" r="0" b="0"/>
              <wp:wrapSquare wrapText="bothSides"/>
              <wp:docPr id="742052474" name="Rectangle 1"/>
              <wp:cNvGraphicFramePr/>
              <a:graphic xmlns:a="http://schemas.openxmlformats.org/drawingml/2006/main">
                <a:graphicData uri="http://schemas.microsoft.com/office/word/2010/wordprocessingShape">
                  <wps:wsp>
                    <wps:cNvSpPr/>
                    <wps:spPr>
                      <a:xfrm>
                        <a:off x="0" y="0"/>
                        <a:ext cx="11038114" cy="293914"/>
                      </a:xfrm>
                      <a:prstGeom prst="rect">
                        <a:avLst/>
                      </a:prstGeom>
                      <a:solidFill>
                        <a:srgbClr val="0067A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02F004" id="Rectangle 1" o:spid="_x0000_s1026" style="position:absolute;margin-left:0;margin-top:0;width:869.15pt;height:23.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" fillcolor="#0067ac" stroked="f" strokeweight="1pt">
              <w10:wrap type="square" anchorx="page" anchory="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DED4" w14:textId="451D6FD2" w:rsidR="001E6A30" w:rsidRDefault="001E6A30">
    <w:pPr>
      <w:pStyle w:val="Header"/>
    </w:pPr>
    <w:r>
      <w:rPr>
        <w:noProof/>
      </w:rPr>
      <mc:AlternateContent>
        <mc:Choice Requires="wps">
          <w:drawing>
            <wp:anchor distT="0" distB="0" distL="114300" distR="114300" simplePos="0" relativeHeight="251658247" behindDoc="0" locked="0" layoutInCell="1" allowOverlap="1" wp14:anchorId="1557B11F" wp14:editId="6A9BCE97">
              <wp:simplePos x="0" y="0"/>
              <wp:positionH relativeFrom="page">
                <wp:align>left</wp:align>
              </wp:positionH>
              <wp:positionV relativeFrom="page">
                <wp:align>top</wp:align>
              </wp:positionV>
              <wp:extent cx="7909560" cy="274320"/>
              <wp:effectExtent l="0" t="0" r="0" b="0"/>
              <wp:wrapSquare wrapText="bothSides"/>
              <wp:docPr id="2132138797" name="Rectangle 1"/>
              <wp:cNvGraphicFramePr/>
              <a:graphic xmlns:a="http://schemas.openxmlformats.org/drawingml/2006/main">
                <a:graphicData uri="http://schemas.microsoft.com/office/word/2010/wordprocessingShape">
                  <wps:wsp>
                    <wps:cNvSpPr/>
                    <wps:spPr>
                      <a:xfrm>
                        <a:off x="0" y="0"/>
                        <a:ext cx="7909560" cy="274320"/>
                      </a:xfrm>
                      <a:prstGeom prst="rect">
                        <a:avLst/>
                      </a:prstGeom>
                      <a:solidFill>
                        <a:srgbClr val="0067A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458EA6" id="Rectangle 1" o:spid="_x0000_s1026" style="position:absolute;margin-left:0;margin-top:0;width:622.8pt;height:21.6pt;z-index:251658247;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" fillcolor="#0067ac" stroked="f" strokeweight="1pt">
              <w10:wrap type="square" anchorx="page" anchory="pag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E5306" w14:textId="245CC362" w:rsidR="001E6A30" w:rsidRDefault="001E6A30">
    <w:pPr>
      <w:pStyle w:val="Header"/>
    </w:pPr>
    <w:r>
      <w:rPr>
        <w:noProof/>
      </w:rPr>
      <mc:AlternateContent>
        <mc:Choice Requires="wps">
          <w:drawing>
            <wp:anchor distT="0" distB="0" distL="114300" distR="114300" simplePos="0" relativeHeight="251658248" behindDoc="0" locked="0" layoutInCell="1" allowOverlap="1" wp14:anchorId="15C04A90" wp14:editId="221D2842">
              <wp:simplePos x="0" y="0"/>
              <wp:positionH relativeFrom="page">
                <wp:align>left</wp:align>
              </wp:positionH>
              <wp:positionV relativeFrom="page">
                <wp:align>top</wp:align>
              </wp:positionV>
              <wp:extent cx="11038114" cy="293914"/>
              <wp:effectExtent l="0" t="0" r="0" b="0"/>
              <wp:wrapSquare wrapText="bothSides"/>
              <wp:docPr id="1382418463" name="Rectangle 1"/>
              <wp:cNvGraphicFramePr/>
              <a:graphic xmlns:a="http://schemas.openxmlformats.org/drawingml/2006/main">
                <a:graphicData uri="http://schemas.microsoft.com/office/word/2010/wordprocessingShape">
                  <wps:wsp>
                    <wps:cNvSpPr/>
                    <wps:spPr>
                      <a:xfrm>
                        <a:off x="0" y="0"/>
                        <a:ext cx="11038114" cy="293914"/>
                      </a:xfrm>
                      <a:prstGeom prst="rect">
                        <a:avLst/>
                      </a:prstGeom>
                      <a:solidFill>
                        <a:srgbClr val="0067A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CB61ED" id="Rectangle 1" o:spid="_x0000_s1026" style="position:absolute;margin-left:0;margin-top:0;width:869.15pt;height:23.15pt;z-index:25165824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" fillcolor="#0067ac" stroked="f" strokeweight="1pt">
              <w10:wrap type="square" anchorx="page" anchory="page"/>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37F7" w14:textId="7D18BAEB" w:rsidR="001E6A30" w:rsidRDefault="001E6A30">
    <w:pPr>
      <w:pStyle w:val="Header"/>
    </w:pPr>
    <w:r>
      <w:rPr>
        <w:noProof/>
      </w:rPr>
      <mc:AlternateContent>
        <mc:Choice Requires="wps">
          <w:drawing>
            <wp:anchor distT="0" distB="0" distL="114300" distR="114300" simplePos="0" relativeHeight="251658249" behindDoc="0" locked="0" layoutInCell="1" allowOverlap="1" wp14:anchorId="38C7D796" wp14:editId="165C018C">
              <wp:simplePos x="0" y="0"/>
              <wp:positionH relativeFrom="page">
                <wp:align>left</wp:align>
              </wp:positionH>
              <wp:positionV relativeFrom="page">
                <wp:align>top</wp:align>
              </wp:positionV>
              <wp:extent cx="7909560" cy="274320"/>
              <wp:effectExtent l="0" t="0" r="0" b="0"/>
              <wp:wrapSquare wrapText="bothSides"/>
              <wp:docPr id="1748170838" name="Rectangle 1"/>
              <wp:cNvGraphicFramePr/>
              <a:graphic xmlns:a="http://schemas.openxmlformats.org/drawingml/2006/main">
                <a:graphicData uri="http://schemas.microsoft.com/office/word/2010/wordprocessingShape">
                  <wps:wsp>
                    <wps:cNvSpPr/>
                    <wps:spPr>
                      <a:xfrm>
                        <a:off x="0" y="0"/>
                        <a:ext cx="7909560" cy="274320"/>
                      </a:xfrm>
                      <a:prstGeom prst="rect">
                        <a:avLst/>
                      </a:prstGeom>
                      <a:solidFill>
                        <a:srgbClr val="0067A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CFD625" id="Rectangle 1" o:spid="_x0000_s1026" style="position:absolute;margin-left:0;margin-top:0;width:622.8pt;height:21.6pt;z-index:25165824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" fillcolor="#0067ac" stroked="f" strokeweight="1pt">
              <w10:wrap type="square" anchorx="page" anchory="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3A1A1" w14:textId="4EF2D63B" w:rsidR="001E6A30" w:rsidRDefault="001E6A30">
    <w:pPr>
      <w:pStyle w:val="Header"/>
    </w:pPr>
    <w:r>
      <w:rPr>
        <w:noProof/>
      </w:rPr>
      <mc:AlternateContent>
        <mc:Choice Requires="wps">
          <w:drawing>
            <wp:anchor distT="0" distB="0" distL="114300" distR="114300" simplePos="0" relativeHeight="251658250" behindDoc="0" locked="0" layoutInCell="1" allowOverlap="1" wp14:anchorId="55117497" wp14:editId="1CF53244">
              <wp:simplePos x="0" y="0"/>
              <wp:positionH relativeFrom="page">
                <wp:align>left</wp:align>
              </wp:positionH>
              <wp:positionV relativeFrom="page">
                <wp:align>top</wp:align>
              </wp:positionV>
              <wp:extent cx="11038114" cy="293914"/>
              <wp:effectExtent l="0" t="0" r="0" b="0"/>
              <wp:wrapSquare wrapText="bothSides"/>
              <wp:docPr id="944781674" name="Rectangle 1"/>
              <wp:cNvGraphicFramePr/>
              <a:graphic xmlns:a="http://schemas.openxmlformats.org/drawingml/2006/main">
                <a:graphicData uri="http://schemas.microsoft.com/office/word/2010/wordprocessingShape">
                  <wps:wsp>
                    <wps:cNvSpPr/>
                    <wps:spPr>
                      <a:xfrm>
                        <a:off x="0" y="0"/>
                        <a:ext cx="11038114" cy="293914"/>
                      </a:xfrm>
                      <a:prstGeom prst="rect">
                        <a:avLst/>
                      </a:prstGeom>
                      <a:solidFill>
                        <a:srgbClr val="0067A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447F2" id="Rectangle 1" o:spid="_x0000_s1026" style="position:absolute;margin-left:0;margin-top:0;width:869.15pt;height:23.15pt;z-index:25165825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" fillcolor="#0067ac" stroked="f" strokeweight="1pt">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C449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886EDA"/>
    <w:multiLevelType w:val="hybridMultilevel"/>
    <w:tmpl w:val="DCAC6B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FA2B68"/>
    <w:multiLevelType w:val="multilevel"/>
    <w:tmpl w:val="53AC4FE8"/>
    <w:lvl w:ilvl="0">
      <w:start w:val="1"/>
      <w:numFmt w:val="bullet"/>
      <w:pStyle w:val="Lettersa"/>
      <w:lvlText w:val=""/>
      <w:lvlJc w:val="left"/>
      <w:pPr>
        <w:ind w:left="1287" w:hanging="567"/>
      </w:pPr>
      <w:rPr>
        <w:rFonts w:ascii="Symbol" w:hAnsi="Symbol" w:hint="default"/>
        <w:b w:val="0"/>
        <w:i w:val="0"/>
        <w:color w:val="000000" w:themeColor="text1"/>
        <w:sz w:val="22"/>
      </w:rPr>
    </w:lvl>
    <w:lvl w:ilvl="1">
      <w:start w:val="1"/>
      <w:numFmt w:val="lowerRoman"/>
      <w:pStyle w:val="Romannumeralsi"/>
      <w:lvlText w:val="%2."/>
      <w:lvlJc w:val="left"/>
      <w:pPr>
        <w:ind w:left="1854" w:hanging="567"/>
      </w:pPr>
      <w:rPr>
        <w:rFonts w:ascii="Helvetica 45 Light" w:hAnsi="Helvetica 45 Light" w:hint="default"/>
        <w:b w:val="0"/>
        <w:i w:val="0"/>
        <w:color w:val="000000" w:themeColor="text1"/>
        <w:sz w:val="22"/>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 w15:restartNumberingAfterBreak="0">
    <w:nsid w:val="04C51EF3"/>
    <w:multiLevelType w:val="multilevel"/>
    <w:tmpl w:val="30709A6C"/>
    <w:lvl w:ilvl="0">
      <w:start w:val="1"/>
      <w:numFmt w:val="decimal"/>
      <w:lvlText w:val="%1."/>
      <w:lvlJc w:val="left"/>
      <w:pPr>
        <w:ind w:left="567" w:hanging="567"/>
      </w:pPr>
      <w:rPr>
        <w:rFonts w:hint="default"/>
        <w:b/>
        <w:bCs w:val="0"/>
        <w:i w:val="0"/>
        <w:color w:val="000000" w:themeColor="text1"/>
        <w:sz w:val="22"/>
      </w:rPr>
    </w:lvl>
    <w:lvl w:ilvl="1">
      <w:start w:val="1"/>
      <w:numFmt w:val="lowerRoman"/>
      <w:lvlText w:val="%2."/>
      <w:lvlJc w:val="left"/>
      <w:pPr>
        <w:ind w:left="1134" w:hanging="567"/>
      </w:pPr>
      <w:rPr>
        <w:rFonts w:ascii="Helvetica 45 Light" w:hAnsi="Helvetica 45 Light" w:hint="default"/>
        <w:b w:val="0"/>
        <w:i w:val="0"/>
        <w:color w:val="000000" w:themeColor="text1"/>
        <w:sz w:val="22"/>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0BE047C"/>
    <w:multiLevelType w:val="hybridMultilevel"/>
    <w:tmpl w:val="6FD81208"/>
    <w:lvl w:ilvl="0" w:tplc="7C30C356">
      <w:start w:val="2"/>
      <w:numFmt w:val="bullet"/>
      <w:lvlText w:val="-"/>
      <w:lvlJc w:val="left"/>
      <w:pPr>
        <w:ind w:left="360" w:hanging="360"/>
      </w:pPr>
      <w:rPr>
        <w:rFonts w:ascii="Helvetica 45 Light" w:eastAsia="Times New Roman" w:hAnsi="Helvetica 45 Light"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A806876"/>
    <w:multiLevelType w:val="hybridMultilevel"/>
    <w:tmpl w:val="0E201DC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34D46962"/>
    <w:multiLevelType w:val="hybridMultilevel"/>
    <w:tmpl w:val="34CE32F2"/>
    <w:lvl w:ilvl="0" w:tplc="38C07E18">
      <w:start w:val="1"/>
      <w:numFmt w:val="decimal"/>
      <w:lvlText w:val="%1."/>
      <w:lvlJc w:val="left"/>
      <w:pPr>
        <w:ind w:left="720" w:hanging="360"/>
      </w:pPr>
      <w:rPr>
        <w:rFonts w:ascii="Helvetica 45 Light" w:hAnsi="Helvetica 45 Light"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1981319"/>
    <w:multiLevelType w:val="hybridMultilevel"/>
    <w:tmpl w:val="B0183FA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47263CBA"/>
    <w:multiLevelType w:val="hybridMultilevel"/>
    <w:tmpl w:val="FDFC6B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B0660DE"/>
    <w:multiLevelType w:val="hybridMultilevel"/>
    <w:tmpl w:val="EA6495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C081BF2"/>
    <w:multiLevelType w:val="hybridMultilevel"/>
    <w:tmpl w:val="99D04F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D9F0D6C"/>
    <w:multiLevelType w:val="hybridMultilevel"/>
    <w:tmpl w:val="894A3EB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56181783"/>
    <w:multiLevelType w:val="multilevel"/>
    <w:tmpl w:val="25A6AE62"/>
    <w:lvl w:ilvl="0">
      <w:start w:val="1"/>
      <w:numFmt w:val="decimal"/>
      <w:pStyle w:val="Numbers1"/>
      <w:lvlText w:val="%1."/>
      <w:lvlJc w:val="left"/>
      <w:pPr>
        <w:ind w:left="360" w:hanging="360"/>
      </w:pPr>
      <w:rPr>
        <w:rFonts w:asciiTheme="minorHAnsi" w:hAnsiTheme="minorHAnsi" w:cstheme="minorHAnsi" w:hint="default"/>
        <w:b/>
        <w:i w:val="0"/>
        <w:caps w:val="0"/>
        <w:strike w:val="0"/>
        <w:dstrike w:val="0"/>
        <w:vanish w:val="0"/>
        <w:color w:val="0067AC" w:themeColor="accent3"/>
        <w:sz w:val="32"/>
        <w:szCs w:val="32"/>
        <w:vertAlign w:val="baseline"/>
      </w:rPr>
    </w:lvl>
    <w:lvl w:ilvl="1">
      <w:start w:val="1"/>
      <w:numFmt w:val="decimal"/>
      <w:pStyle w:val="Numbers11"/>
      <w:lvlText w:val="%1.%2"/>
      <w:lvlJc w:val="left"/>
      <w:pPr>
        <w:ind w:left="851" w:hanging="851"/>
      </w:pPr>
      <w:rPr>
        <w:rFonts w:asciiTheme="minorHAnsi" w:hAnsiTheme="minorHAnsi" w:cstheme="minorHAnsi" w:hint="default"/>
        <w:b/>
        <w:i w:val="0"/>
        <w:color w:val="0067AC" w:themeColor="accent3"/>
        <w:sz w:val="24"/>
        <w:szCs w:val="28"/>
      </w:rPr>
    </w:lvl>
    <w:lvl w:ilvl="2">
      <w:start w:val="1"/>
      <w:numFmt w:val="decimal"/>
      <w:pStyle w:val="Numbers111"/>
      <w:lvlText w:val="%1.%2.%3"/>
      <w:lvlJc w:val="left"/>
      <w:pPr>
        <w:ind w:left="851" w:hanging="851"/>
      </w:pPr>
      <w:rPr>
        <w:rFonts w:asciiTheme="minorHAnsi" w:hAnsiTheme="minorHAnsi" w:cstheme="minorHAnsi" w:hint="default"/>
        <w:b/>
        <w:bCs w:val="0"/>
        <w:i w:val="0"/>
        <w:color w:val="000000" w:themeColor="text1"/>
        <w:sz w:val="22"/>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A2E68CD"/>
    <w:multiLevelType w:val="hybridMultilevel"/>
    <w:tmpl w:val="6A02502A"/>
    <w:lvl w:ilvl="0" w:tplc="DCEE474C">
      <w:start w:val="1"/>
      <w:numFmt w:val="bullet"/>
      <w:pStyle w:val="Listbullets"/>
      <w:lvlText w:val=""/>
      <w:lvlJc w:val="left"/>
      <w:pPr>
        <w:ind w:left="360" w:hanging="360"/>
      </w:pPr>
      <w:rPr>
        <w:rFonts w:ascii="Symbol" w:hAnsi="Symbol" w:hint="default"/>
      </w:rPr>
    </w:lvl>
    <w:lvl w:ilvl="1" w:tplc="61682622">
      <w:numFmt w:val="bullet"/>
      <w:lvlText w:val="-"/>
      <w:lvlJc w:val="left"/>
      <w:pPr>
        <w:ind w:left="1080" w:hanging="360"/>
      </w:pPr>
      <w:rPr>
        <w:rFonts w:ascii="Arial" w:eastAsia="Times New Roman" w:hAnsi="Arial"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19D1291"/>
    <w:multiLevelType w:val="hybridMultilevel"/>
    <w:tmpl w:val="8BCED268"/>
    <w:lvl w:ilvl="0" w:tplc="2CDA18BE">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83D2FD8"/>
    <w:multiLevelType w:val="hybridMultilevel"/>
    <w:tmpl w:val="80FCA762"/>
    <w:lvl w:ilvl="0" w:tplc="38C07E18">
      <w:start w:val="1"/>
      <w:numFmt w:val="decimal"/>
      <w:lvlText w:val="%1."/>
      <w:lvlJc w:val="left"/>
      <w:pPr>
        <w:ind w:left="720" w:hanging="360"/>
      </w:pPr>
      <w:rPr>
        <w:rFonts w:ascii="Helvetica 45 Light" w:hAnsi="Helvetica 45 Light"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F111C86"/>
    <w:multiLevelType w:val="hybridMultilevel"/>
    <w:tmpl w:val="D458D1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4140493"/>
    <w:multiLevelType w:val="hybridMultilevel"/>
    <w:tmpl w:val="4E3A7A6A"/>
    <w:lvl w:ilvl="0" w:tplc="DF16E232">
      <w:start w:val="2"/>
      <w:numFmt w:val="bullet"/>
      <w:lvlText w:val="-"/>
      <w:lvlJc w:val="left"/>
      <w:pPr>
        <w:ind w:left="720" w:hanging="360"/>
      </w:pPr>
      <w:rPr>
        <w:rFonts w:ascii="Helvetica 45 Light" w:eastAsia="Times New Roman" w:hAnsi="Helvetica 45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AEE3CC9"/>
    <w:multiLevelType w:val="hybridMultilevel"/>
    <w:tmpl w:val="CEAAF3F0"/>
    <w:lvl w:ilvl="0" w:tplc="1174EDA6">
      <w:start w:val="1"/>
      <w:numFmt w:val="bullet"/>
      <w:pStyle w:val="ClosedBullet"/>
      <w:lvlText w:val=""/>
      <w:lvlJc w:val="left"/>
      <w:pPr>
        <w:ind w:left="360" w:hanging="360"/>
      </w:pPr>
      <w:rPr>
        <w:rFonts w:ascii="Symbol" w:hAnsi="Symbol" w:hint="default"/>
        <w:color w:val="000000" w:themeColor="text1"/>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7D6903A6"/>
    <w:multiLevelType w:val="multilevel"/>
    <w:tmpl w:val="005658D0"/>
    <w:lvl w:ilvl="0">
      <w:start w:val="1"/>
      <w:numFmt w:val="bullet"/>
      <w:lvlText w:val=""/>
      <w:lvlJc w:val="left"/>
      <w:pPr>
        <w:ind w:left="720" w:hanging="360"/>
      </w:pPr>
      <w:rPr>
        <w:rFonts w:ascii="Symbol" w:hAnsi="Symbol" w:hint="default"/>
        <w:color w:val="000000" w:themeColor="text1"/>
      </w:rPr>
    </w:lvl>
    <w:lvl w:ilvl="1">
      <w:start w:val="1"/>
      <w:numFmt w:val="bullet"/>
      <w:lvlText w:val="o"/>
      <w:lvlJc w:val="left"/>
      <w:pPr>
        <w:ind w:left="1134" w:hanging="567"/>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F594515"/>
    <w:multiLevelType w:val="hybridMultilevel"/>
    <w:tmpl w:val="0ABAEB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26610070">
    <w:abstractNumId w:val="18"/>
  </w:num>
  <w:num w:numId="2" w16cid:durableId="311299221">
    <w:abstractNumId w:val="2"/>
  </w:num>
  <w:num w:numId="3" w16cid:durableId="1760634697">
    <w:abstractNumId w:val="14"/>
  </w:num>
  <w:num w:numId="4" w16cid:durableId="1384528017">
    <w:abstractNumId w:val="12"/>
  </w:num>
  <w:num w:numId="5" w16cid:durableId="365373703">
    <w:abstractNumId w:val="12"/>
  </w:num>
  <w:num w:numId="6" w16cid:durableId="496269357">
    <w:abstractNumId w:val="13"/>
  </w:num>
  <w:num w:numId="7" w16cid:durableId="16055774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65567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702512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39361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58283044">
    <w:abstractNumId w:val="15"/>
  </w:num>
  <w:num w:numId="12" w16cid:durableId="14249516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40595376">
    <w:abstractNumId w:val="6"/>
  </w:num>
  <w:num w:numId="14" w16cid:durableId="825364117">
    <w:abstractNumId w:val="12"/>
  </w:num>
  <w:num w:numId="15" w16cid:durableId="631442322">
    <w:abstractNumId w:val="0"/>
  </w:num>
  <w:num w:numId="16" w16cid:durableId="2062613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55828929">
    <w:abstractNumId w:val="18"/>
  </w:num>
  <w:num w:numId="18" w16cid:durableId="70739379">
    <w:abstractNumId w:val="13"/>
  </w:num>
  <w:num w:numId="19" w16cid:durableId="2124180204">
    <w:abstractNumId w:val="8"/>
  </w:num>
  <w:num w:numId="20" w16cid:durableId="659964164">
    <w:abstractNumId w:val="9"/>
  </w:num>
  <w:num w:numId="21" w16cid:durableId="2025202183">
    <w:abstractNumId w:val="1"/>
  </w:num>
  <w:num w:numId="22" w16cid:durableId="394088372">
    <w:abstractNumId w:val="19"/>
  </w:num>
  <w:num w:numId="23" w16cid:durableId="1390685517">
    <w:abstractNumId w:val="19"/>
    <w:lvlOverride w:ilvl="0">
      <w:lvl w:ilvl="0">
        <w:start w:val="1"/>
        <w:numFmt w:val="bullet"/>
        <w:lvlText w:val=""/>
        <w:lvlJc w:val="left"/>
        <w:pPr>
          <w:ind w:left="567" w:hanging="567"/>
        </w:pPr>
        <w:rPr>
          <w:rFonts w:ascii="Symbol" w:hAnsi="Symbol" w:hint="default"/>
          <w:color w:val="000000" w:themeColor="text1"/>
        </w:rPr>
      </w:lvl>
    </w:lvlOverride>
    <w:lvlOverride w:ilvl="1">
      <w:lvl w:ilvl="1">
        <w:start w:val="1"/>
        <w:numFmt w:val="bullet"/>
        <w:lvlText w:val="o"/>
        <w:lvlJc w:val="left"/>
        <w:pPr>
          <w:ind w:left="1134" w:hanging="567"/>
        </w:pPr>
        <w:rPr>
          <w:rFonts w:ascii="Courier New" w:hAnsi="Courier New"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cs="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24" w16cid:durableId="11746079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94064304">
    <w:abstractNumId w:val="16"/>
  </w:num>
  <w:num w:numId="26" w16cid:durableId="4775792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063782">
    <w:abstractNumId w:val="17"/>
  </w:num>
  <w:num w:numId="28" w16cid:durableId="2113623578">
    <w:abstractNumId w:val="4"/>
  </w:num>
  <w:num w:numId="29" w16cid:durableId="1165701637">
    <w:abstractNumId w:val="11"/>
  </w:num>
  <w:num w:numId="30" w16cid:durableId="817499689">
    <w:abstractNumId w:val="20"/>
  </w:num>
  <w:num w:numId="31" w16cid:durableId="189685341">
    <w:abstractNumId w:val="12"/>
  </w:num>
  <w:num w:numId="32" w16cid:durableId="12630770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6747480">
    <w:abstractNumId w:val="3"/>
  </w:num>
  <w:num w:numId="34" w16cid:durableId="762343587">
    <w:abstractNumId w:val="2"/>
  </w:num>
  <w:num w:numId="35" w16cid:durableId="862086194">
    <w:abstractNumId w:val="2"/>
  </w:num>
  <w:num w:numId="36" w16cid:durableId="619650423">
    <w:abstractNumId w:val="2"/>
  </w:num>
  <w:num w:numId="37" w16cid:durableId="1287084061">
    <w:abstractNumId w:val="2"/>
  </w:num>
  <w:num w:numId="38" w16cid:durableId="698428940">
    <w:abstractNumId w:val="2"/>
  </w:num>
  <w:num w:numId="39" w16cid:durableId="1891382307">
    <w:abstractNumId w:val="2"/>
  </w:num>
  <w:num w:numId="40" w16cid:durableId="1191260665">
    <w:abstractNumId w:val="2"/>
  </w:num>
  <w:num w:numId="41" w16cid:durableId="798188515">
    <w:abstractNumId w:val="2"/>
  </w:num>
  <w:num w:numId="42" w16cid:durableId="1766339017">
    <w:abstractNumId w:val="2"/>
  </w:num>
  <w:num w:numId="43" w16cid:durableId="181090962">
    <w:abstractNumId w:val="7"/>
  </w:num>
  <w:num w:numId="44" w16cid:durableId="682825272">
    <w:abstractNumId w:val="2"/>
  </w:num>
  <w:num w:numId="45" w16cid:durableId="1287006136">
    <w:abstractNumId w:val="5"/>
  </w:num>
  <w:num w:numId="46" w16cid:durableId="165485715">
    <w:abstractNumId w:val="2"/>
  </w:num>
  <w:num w:numId="47" w16cid:durableId="1593735774">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48C"/>
    <w:rsid w:val="0000062B"/>
    <w:rsid w:val="00000B3C"/>
    <w:rsid w:val="00000C00"/>
    <w:rsid w:val="000017E0"/>
    <w:rsid w:val="00001ACB"/>
    <w:rsid w:val="00001D2F"/>
    <w:rsid w:val="00001E6D"/>
    <w:rsid w:val="00002197"/>
    <w:rsid w:val="00002361"/>
    <w:rsid w:val="0000240B"/>
    <w:rsid w:val="00002531"/>
    <w:rsid w:val="0000269F"/>
    <w:rsid w:val="000033DA"/>
    <w:rsid w:val="00003D0F"/>
    <w:rsid w:val="00003D9F"/>
    <w:rsid w:val="0000485E"/>
    <w:rsid w:val="00004890"/>
    <w:rsid w:val="00004DB0"/>
    <w:rsid w:val="00004E34"/>
    <w:rsid w:val="000051F3"/>
    <w:rsid w:val="000052C5"/>
    <w:rsid w:val="000055CA"/>
    <w:rsid w:val="00005C1B"/>
    <w:rsid w:val="000060B4"/>
    <w:rsid w:val="0000630C"/>
    <w:rsid w:val="00006798"/>
    <w:rsid w:val="000069E8"/>
    <w:rsid w:val="00006F3B"/>
    <w:rsid w:val="00010318"/>
    <w:rsid w:val="00010DF9"/>
    <w:rsid w:val="00011506"/>
    <w:rsid w:val="000115DD"/>
    <w:rsid w:val="000118D8"/>
    <w:rsid w:val="0001199B"/>
    <w:rsid w:val="00011C29"/>
    <w:rsid w:val="00012106"/>
    <w:rsid w:val="00012671"/>
    <w:rsid w:val="0001293E"/>
    <w:rsid w:val="00012BA2"/>
    <w:rsid w:val="00012D1E"/>
    <w:rsid w:val="000135C0"/>
    <w:rsid w:val="00013641"/>
    <w:rsid w:val="00013984"/>
    <w:rsid w:val="000139FA"/>
    <w:rsid w:val="00013DB7"/>
    <w:rsid w:val="000143FD"/>
    <w:rsid w:val="00014761"/>
    <w:rsid w:val="00014BC8"/>
    <w:rsid w:val="00014C0C"/>
    <w:rsid w:val="00015D22"/>
    <w:rsid w:val="0001638C"/>
    <w:rsid w:val="00016500"/>
    <w:rsid w:val="00016BC5"/>
    <w:rsid w:val="00016BC8"/>
    <w:rsid w:val="000173C4"/>
    <w:rsid w:val="00017495"/>
    <w:rsid w:val="00017CD0"/>
    <w:rsid w:val="00020037"/>
    <w:rsid w:val="00020879"/>
    <w:rsid w:val="0002141F"/>
    <w:rsid w:val="0002188F"/>
    <w:rsid w:val="00021DB8"/>
    <w:rsid w:val="00023900"/>
    <w:rsid w:val="0002478C"/>
    <w:rsid w:val="00024D46"/>
    <w:rsid w:val="000259C3"/>
    <w:rsid w:val="00025AD0"/>
    <w:rsid w:val="000261CF"/>
    <w:rsid w:val="000263D5"/>
    <w:rsid w:val="00026C68"/>
    <w:rsid w:val="0002745C"/>
    <w:rsid w:val="0002764D"/>
    <w:rsid w:val="00027BB8"/>
    <w:rsid w:val="000311E2"/>
    <w:rsid w:val="00031825"/>
    <w:rsid w:val="00031DB5"/>
    <w:rsid w:val="00032E4E"/>
    <w:rsid w:val="00032E76"/>
    <w:rsid w:val="00032F22"/>
    <w:rsid w:val="00033169"/>
    <w:rsid w:val="000339DF"/>
    <w:rsid w:val="0003424A"/>
    <w:rsid w:val="000345BB"/>
    <w:rsid w:val="00035243"/>
    <w:rsid w:val="00035B1C"/>
    <w:rsid w:val="00035E7C"/>
    <w:rsid w:val="00035F9F"/>
    <w:rsid w:val="00036265"/>
    <w:rsid w:val="0003629E"/>
    <w:rsid w:val="0003702B"/>
    <w:rsid w:val="000379D2"/>
    <w:rsid w:val="00037E29"/>
    <w:rsid w:val="00037F2C"/>
    <w:rsid w:val="00040189"/>
    <w:rsid w:val="000404A5"/>
    <w:rsid w:val="00040899"/>
    <w:rsid w:val="00040AD3"/>
    <w:rsid w:val="00040BD9"/>
    <w:rsid w:val="0004189A"/>
    <w:rsid w:val="000419C7"/>
    <w:rsid w:val="00041AC0"/>
    <w:rsid w:val="00041BD6"/>
    <w:rsid w:val="00041DD9"/>
    <w:rsid w:val="0004299D"/>
    <w:rsid w:val="00042C3D"/>
    <w:rsid w:val="000432DD"/>
    <w:rsid w:val="000446D5"/>
    <w:rsid w:val="00045081"/>
    <w:rsid w:val="00045406"/>
    <w:rsid w:val="00045829"/>
    <w:rsid w:val="00045D5B"/>
    <w:rsid w:val="00046707"/>
    <w:rsid w:val="00046909"/>
    <w:rsid w:val="00047226"/>
    <w:rsid w:val="00047472"/>
    <w:rsid w:val="00047593"/>
    <w:rsid w:val="00047E04"/>
    <w:rsid w:val="00047E32"/>
    <w:rsid w:val="0005089E"/>
    <w:rsid w:val="00050A15"/>
    <w:rsid w:val="00050AC9"/>
    <w:rsid w:val="00050F0A"/>
    <w:rsid w:val="0005105C"/>
    <w:rsid w:val="00051273"/>
    <w:rsid w:val="00051D19"/>
    <w:rsid w:val="000524F9"/>
    <w:rsid w:val="00052742"/>
    <w:rsid w:val="000529C0"/>
    <w:rsid w:val="00052A4F"/>
    <w:rsid w:val="00053D21"/>
    <w:rsid w:val="00054384"/>
    <w:rsid w:val="0005504F"/>
    <w:rsid w:val="000550FB"/>
    <w:rsid w:val="000552DD"/>
    <w:rsid w:val="00055856"/>
    <w:rsid w:val="0005595F"/>
    <w:rsid w:val="00055F10"/>
    <w:rsid w:val="0005625C"/>
    <w:rsid w:val="000567CC"/>
    <w:rsid w:val="0005692E"/>
    <w:rsid w:val="0005768A"/>
    <w:rsid w:val="00060377"/>
    <w:rsid w:val="0006102D"/>
    <w:rsid w:val="00062030"/>
    <w:rsid w:val="000621E5"/>
    <w:rsid w:val="000624AE"/>
    <w:rsid w:val="0006284D"/>
    <w:rsid w:val="000630FE"/>
    <w:rsid w:val="00063A22"/>
    <w:rsid w:val="00063EAE"/>
    <w:rsid w:val="00064009"/>
    <w:rsid w:val="000641BB"/>
    <w:rsid w:val="00064249"/>
    <w:rsid w:val="00064698"/>
    <w:rsid w:val="00064776"/>
    <w:rsid w:val="00064789"/>
    <w:rsid w:val="00064866"/>
    <w:rsid w:val="0006528D"/>
    <w:rsid w:val="00065371"/>
    <w:rsid w:val="00065417"/>
    <w:rsid w:val="0006553E"/>
    <w:rsid w:val="0006586D"/>
    <w:rsid w:val="00065B35"/>
    <w:rsid w:val="00066971"/>
    <w:rsid w:val="00066994"/>
    <w:rsid w:val="00066BF9"/>
    <w:rsid w:val="00066F8D"/>
    <w:rsid w:val="0006766F"/>
    <w:rsid w:val="00067F7C"/>
    <w:rsid w:val="0007034F"/>
    <w:rsid w:val="00070E29"/>
    <w:rsid w:val="00070E40"/>
    <w:rsid w:val="00071142"/>
    <w:rsid w:val="000713EA"/>
    <w:rsid w:val="00071E46"/>
    <w:rsid w:val="00071EB8"/>
    <w:rsid w:val="00072039"/>
    <w:rsid w:val="000724A9"/>
    <w:rsid w:val="0007270B"/>
    <w:rsid w:val="00072ECD"/>
    <w:rsid w:val="00072F10"/>
    <w:rsid w:val="00073538"/>
    <w:rsid w:val="0007358E"/>
    <w:rsid w:val="000739A1"/>
    <w:rsid w:val="000739D2"/>
    <w:rsid w:val="000745AC"/>
    <w:rsid w:val="00074666"/>
    <w:rsid w:val="00074D3D"/>
    <w:rsid w:val="00074FCA"/>
    <w:rsid w:val="000750A1"/>
    <w:rsid w:val="000751F7"/>
    <w:rsid w:val="000753AF"/>
    <w:rsid w:val="00075DD5"/>
    <w:rsid w:val="00075EB6"/>
    <w:rsid w:val="00076087"/>
    <w:rsid w:val="00076131"/>
    <w:rsid w:val="00076496"/>
    <w:rsid w:val="0007663E"/>
    <w:rsid w:val="000766F2"/>
    <w:rsid w:val="00076BF1"/>
    <w:rsid w:val="0007713E"/>
    <w:rsid w:val="00080AD4"/>
    <w:rsid w:val="00081600"/>
    <w:rsid w:val="000816A4"/>
    <w:rsid w:val="0008176C"/>
    <w:rsid w:val="000818B7"/>
    <w:rsid w:val="00081E96"/>
    <w:rsid w:val="00082E68"/>
    <w:rsid w:val="00082F13"/>
    <w:rsid w:val="00083316"/>
    <w:rsid w:val="00083995"/>
    <w:rsid w:val="0008449F"/>
    <w:rsid w:val="00084D65"/>
    <w:rsid w:val="00085770"/>
    <w:rsid w:val="00085969"/>
    <w:rsid w:val="00085B7C"/>
    <w:rsid w:val="0008600A"/>
    <w:rsid w:val="00086127"/>
    <w:rsid w:val="000864B4"/>
    <w:rsid w:val="00086F60"/>
    <w:rsid w:val="00087914"/>
    <w:rsid w:val="0009030D"/>
    <w:rsid w:val="00091AF2"/>
    <w:rsid w:val="00091D57"/>
    <w:rsid w:val="00091DDD"/>
    <w:rsid w:val="00092272"/>
    <w:rsid w:val="00092E2E"/>
    <w:rsid w:val="00092F71"/>
    <w:rsid w:val="000934D2"/>
    <w:rsid w:val="00094103"/>
    <w:rsid w:val="00094B68"/>
    <w:rsid w:val="000954A5"/>
    <w:rsid w:val="00095601"/>
    <w:rsid w:val="000961B5"/>
    <w:rsid w:val="0009667B"/>
    <w:rsid w:val="00097308"/>
    <w:rsid w:val="00097443"/>
    <w:rsid w:val="000974B2"/>
    <w:rsid w:val="0009757C"/>
    <w:rsid w:val="0009763A"/>
    <w:rsid w:val="00097DBF"/>
    <w:rsid w:val="000A0EFD"/>
    <w:rsid w:val="000A1A1F"/>
    <w:rsid w:val="000A1B55"/>
    <w:rsid w:val="000A1BEE"/>
    <w:rsid w:val="000A2062"/>
    <w:rsid w:val="000A24CF"/>
    <w:rsid w:val="000A28CD"/>
    <w:rsid w:val="000A2CE4"/>
    <w:rsid w:val="000A2DB6"/>
    <w:rsid w:val="000A2E18"/>
    <w:rsid w:val="000A2FC8"/>
    <w:rsid w:val="000A404D"/>
    <w:rsid w:val="000A40EF"/>
    <w:rsid w:val="000A50A5"/>
    <w:rsid w:val="000A52B3"/>
    <w:rsid w:val="000A54AD"/>
    <w:rsid w:val="000A578A"/>
    <w:rsid w:val="000A5843"/>
    <w:rsid w:val="000A5D70"/>
    <w:rsid w:val="000A6E57"/>
    <w:rsid w:val="000A733F"/>
    <w:rsid w:val="000A7924"/>
    <w:rsid w:val="000A7D88"/>
    <w:rsid w:val="000A7E6D"/>
    <w:rsid w:val="000A7F8E"/>
    <w:rsid w:val="000B06FF"/>
    <w:rsid w:val="000B0893"/>
    <w:rsid w:val="000B0EC7"/>
    <w:rsid w:val="000B1241"/>
    <w:rsid w:val="000B1545"/>
    <w:rsid w:val="000B193B"/>
    <w:rsid w:val="000B23A7"/>
    <w:rsid w:val="000B2A81"/>
    <w:rsid w:val="000B326C"/>
    <w:rsid w:val="000B405A"/>
    <w:rsid w:val="000B4726"/>
    <w:rsid w:val="000B4809"/>
    <w:rsid w:val="000B4F41"/>
    <w:rsid w:val="000B50E1"/>
    <w:rsid w:val="000B513B"/>
    <w:rsid w:val="000B552D"/>
    <w:rsid w:val="000B56CF"/>
    <w:rsid w:val="000B61EF"/>
    <w:rsid w:val="000B6388"/>
    <w:rsid w:val="000B64FF"/>
    <w:rsid w:val="000B69CD"/>
    <w:rsid w:val="000B7118"/>
    <w:rsid w:val="000B7904"/>
    <w:rsid w:val="000C0032"/>
    <w:rsid w:val="000C03B0"/>
    <w:rsid w:val="000C0EF3"/>
    <w:rsid w:val="000C108E"/>
    <w:rsid w:val="000C11F4"/>
    <w:rsid w:val="000C13ED"/>
    <w:rsid w:val="000C1917"/>
    <w:rsid w:val="000C1DDB"/>
    <w:rsid w:val="000C227B"/>
    <w:rsid w:val="000C244A"/>
    <w:rsid w:val="000C2613"/>
    <w:rsid w:val="000C28F9"/>
    <w:rsid w:val="000C373A"/>
    <w:rsid w:val="000C3DE4"/>
    <w:rsid w:val="000C3F2C"/>
    <w:rsid w:val="000C4020"/>
    <w:rsid w:val="000C49AA"/>
    <w:rsid w:val="000C4BE5"/>
    <w:rsid w:val="000C5054"/>
    <w:rsid w:val="000C57A2"/>
    <w:rsid w:val="000C5C0F"/>
    <w:rsid w:val="000C5F20"/>
    <w:rsid w:val="000C6206"/>
    <w:rsid w:val="000C6357"/>
    <w:rsid w:val="000C63D3"/>
    <w:rsid w:val="000C6482"/>
    <w:rsid w:val="000C64A7"/>
    <w:rsid w:val="000C6831"/>
    <w:rsid w:val="000C6862"/>
    <w:rsid w:val="000C6C07"/>
    <w:rsid w:val="000C7145"/>
    <w:rsid w:val="000C7963"/>
    <w:rsid w:val="000C7C49"/>
    <w:rsid w:val="000C7E3F"/>
    <w:rsid w:val="000D00DC"/>
    <w:rsid w:val="000D0314"/>
    <w:rsid w:val="000D0820"/>
    <w:rsid w:val="000D09DE"/>
    <w:rsid w:val="000D0D9D"/>
    <w:rsid w:val="000D0F28"/>
    <w:rsid w:val="000D0FCF"/>
    <w:rsid w:val="000D102F"/>
    <w:rsid w:val="000D19DC"/>
    <w:rsid w:val="000D1B5D"/>
    <w:rsid w:val="000D1B93"/>
    <w:rsid w:val="000D1BD1"/>
    <w:rsid w:val="000D1D36"/>
    <w:rsid w:val="000D1E4A"/>
    <w:rsid w:val="000D2306"/>
    <w:rsid w:val="000D2847"/>
    <w:rsid w:val="000D3015"/>
    <w:rsid w:val="000D3375"/>
    <w:rsid w:val="000D337D"/>
    <w:rsid w:val="000D3473"/>
    <w:rsid w:val="000D35BB"/>
    <w:rsid w:val="000D376C"/>
    <w:rsid w:val="000D3A63"/>
    <w:rsid w:val="000D3E25"/>
    <w:rsid w:val="000D412E"/>
    <w:rsid w:val="000D43BD"/>
    <w:rsid w:val="000D48F3"/>
    <w:rsid w:val="000D528A"/>
    <w:rsid w:val="000D5361"/>
    <w:rsid w:val="000D54BC"/>
    <w:rsid w:val="000D5870"/>
    <w:rsid w:val="000D6020"/>
    <w:rsid w:val="000D6203"/>
    <w:rsid w:val="000D682E"/>
    <w:rsid w:val="000D6A79"/>
    <w:rsid w:val="000D6E5E"/>
    <w:rsid w:val="000D707A"/>
    <w:rsid w:val="000D750C"/>
    <w:rsid w:val="000D77D8"/>
    <w:rsid w:val="000D797C"/>
    <w:rsid w:val="000D7B72"/>
    <w:rsid w:val="000D7FB1"/>
    <w:rsid w:val="000E0036"/>
    <w:rsid w:val="000E0252"/>
    <w:rsid w:val="000E02F9"/>
    <w:rsid w:val="000E042C"/>
    <w:rsid w:val="000E07C6"/>
    <w:rsid w:val="000E093F"/>
    <w:rsid w:val="000E166E"/>
    <w:rsid w:val="000E1D44"/>
    <w:rsid w:val="000E20BF"/>
    <w:rsid w:val="000E2A62"/>
    <w:rsid w:val="000E32DA"/>
    <w:rsid w:val="000E33A1"/>
    <w:rsid w:val="000E3555"/>
    <w:rsid w:val="000E3A51"/>
    <w:rsid w:val="000E3FBA"/>
    <w:rsid w:val="000E451C"/>
    <w:rsid w:val="000E473D"/>
    <w:rsid w:val="000E4FD1"/>
    <w:rsid w:val="000E56EA"/>
    <w:rsid w:val="000E59EE"/>
    <w:rsid w:val="000E5F29"/>
    <w:rsid w:val="000E61EC"/>
    <w:rsid w:val="000E6660"/>
    <w:rsid w:val="000E667A"/>
    <w:rsid w:val="000E6CEC"/>
    <w:rsid w:val="000E7540"/>
    <w:rsid w:val="000E7D1D"/>
    <w:rsid w:val="000F0119"/>
    <w:rsid w:val="000F0532"/>
    <w:rsid w:val="000F0937"/>
    <w:rsid w:val="000F103A"/>
    <w:rsid w:val="000F126C"/>
    <w:rsid w:val="000F19CB"/>
    <w:rsid w:val="000F1BC0"/>
    <w:rsid w:val="000F26E5"/>
    <w:rsid w:val="000F2815"/>
    <w:rsid w:val="000F2BA8"/>
    <w:rsid w:val="000F2DDC"/>
    <w:rsid w:val="000F2E9D"/>
    <w:rsid w:val="000F321B"/>
    <w:rsid w:val="000F38B9"/>
    <w:rsid w:val="000F3A09"/>
    <w:rsid w:val="000F3A30"/>
    <w:rsid w:val="000F4400"/>
    <w:rsid w:val="000F49D8"/>
    <w:rsid w:val="000F4BF5"/>
    <w:rsid w:val="000F4EC4"/>
    <w:rsid w:val="000F5001"/>
    <w:rsid w:val="000F5F12"/>
    <w:rsid w:val="000F619B"/>
    <w:rsid w:val="000F6B63"/>
    <w:rsid w:val="000F777B"/>
    <w:rsid w:val="0010002E"/>
    <w:rsid w:val="00100410"/>
    <w:rsid w:val="001007EB"/>
    <w:rsid w:val="00101081"/>
    <w:rsid w:val="00101242"/>
    <w:rsid w:val="001012E9"/>
    <w:rsid w:val="00102491"/>
    <w:rsid w:val="001024F1"/>
    <w:rsid w:val="001028F6"/>
    <w:rsid w:val="00102C89"/>
    <w:rsid w:val="00102DC2"/>
    <w:rsid w:val="00102F14"/>
    <w:rsid w:val="00103200"/>
    <w:rsid w:val="0010368E"/>
    <w:rsid w:val="00104522"/>
    <w:rsid w:val="00104CC3"/>
    <w:rsid w:val="00104E55"/>
    <w:rsid w:val="0010505E"/>
    <w:rsid w:val="00105DC0"/>
    <w:rsid w:val="001063ED"/>
    <w:rsid w:val="001072E9"/>
    <w:rsid w:val="0010764D"/>
    <w:rsid w:val="001077A9"/>
    <w:rsid w:val="00107C02"/>
    <w:rsid w:val="00110394"/>
    <w:rsid w:val="00110A7B"/>
    <w:rsid w:val="00110F4E"/>
    <w:rsid w:val="0011163F"/>
    <w:rsid w:val="00111674"/>
    <w:rsid w:val="001117A8"/>
    <w:rsid w:val="00111CC0"/>
    <w:rsid w:val="00112603"/>
    <w:rsid w:val="00112906"/>
    <w:rsid w:val="00112F6F"/>
    <w:rsid w:val="0011312A"/>
    <w:rsid w:val="001131B5"/>
    <w:rsid w:val="00113580"/>
    <w:rsid w:val="00113861"/>
    <w:rsid w:val="00113B45"/>
    <w:rsid w:val="00113D86"/>
    <w:rsid w:val="00113DE2"/>
    <w:rsid w:val="00113E16"/>
    <w:rsid w:val="001145C8"/>
    <w:rsid w:val="00114BBD"/>
    <w:rsid w:val="00114CD8"/>
    <w:rsid w:val="00114F41"/>
    <w:rsid w:val="00115859"/>
    <w:rsid w:val="00115A26"/>
    <w:rsid w:val="00115AFB"/>
    <w:rsid w:val="00115E26"/>
    <w:rsid w:val="0011645D"/>
    <w:rsid w:val="00116774"/>
    <w:rsid w:val="00116819"/>
    <w:rsid w:val="001169D6"/>
    <w:rsid w:val="00116FCC"/>
    <w:rsid w:val="00117361"/>
    <w:rsid w:val="00117E43"/>
    <w:rsid w:val="00120198"/>
    <w:rsid w:val="001203D9"/>
    <w:rsid w:val="0012077E"/>
    <w:rsid w:val="00121358"/>
    <w:rsid w:val="00121985"/>
    <w:rsid w:val="00121D61"/>
    <w:rsid w:val="00121DC4"/>
    <w:rsid w:val="001222D3"/>
    <w:rsid w:val="00122366"/>
    <w:rsid w:val="00122830"/>
    <w:rsid w:val="00122EC8"/>
    <w:rsid w:val="00123307"/>
    <w:rsid w:val="00123A78"/>
    <w:rsid w:val="00123AE9"/>
    <w:rsid w:val="00123D26"/>
    <w:rsid w:val="00123E47"/>
    <w:rsid w:val="00124163"/>
    <w:rsid w:val="00124178"/>
    <w:rsid w:val="00124238"/>
    <w:rsid w:val="00124294"/>
    <w:rsid w:val="00124BA1"/>
    <w:rsid w:val="00124CC8"/>
    <w:rsid w:val="00125AFC"/>
    <w:rsid w:val="00125E9A"/>
    <w:rsid w:val="00126389"/>
    <w:rsid w:val="00126E9E"/>
    <w:rsid w:val="00126F49"/>
    <w:rsid w:val="001275B0"/>
    <w:rsid w:val="00127809"/>
    <w:rsid w:val="00130520"/>
    <w:rsid w:val="00130617"/>
    <w:rsid w:val="001307DD"/>
    <w:rsid w:val="001308B2"/>
    <w:rsid w:val="00130A85"/>
    <w:rsid w:val="00130DD3"/>
    <w:rsid w:val="00131633"/>
    <w:rsid w:val="00131D1F"/>
    <w:rsid w:val="00131D49"/>
    <w:rsid w:val="0013292F"/>
    <w:rsid w:val="001335BC"/>
    <w:rsid w:val="001337A6"/>
    <w:rsid w:val="00134880"/>
    <w:rsid w:val="0013537A"/>
    <w:rsid w:val="00135477"/>
    <w:rsid w:val="00135C12"/>
    <w:rsid w:val="00135F13"/>
    <w:rsid w:val="00136156"/>
    <w:rsid w:val="00136360"/>
    <w:rsid w:val="001365FA"/>
    <w:rsid w:val="00136A89"/>
    <w:rsid w:val="00136B8C"/>
    <w:rsid w:val="00136BF3"/>
    <w:rsid w:val="001373F3"/>
    <w:rsid w:val="001376D7"/>
    <w:rsid w:val="00137A06"/>
    <w:rsid w:val="00137EC4"/>
    <w:rsid w:val="001410D8"/>
    <w:rsid w:val="00141127"/>
    <w:rsid w:val="0014131F"/>
    <w:rsid w:val="00141371"/>
    <w:rsid w:val="00141377"/>
    <w:rsid w:val="00141395"/>
    <w:rsid w:val="001413E8"/>
    <w:rsid w:val="0014174D"/>
    <w:rsid w:val="0014185E"/>
    <w:rsid w:val="00141B96"/>
    <w:rsid w:val="001420AE"/>
    <w:rsid w:val="00142641"/>
    <w:rsid w:val="0014287F"/>
    <w:rsid w:val="00142AA4"/>
    <w:rsid w:val="00143423"/>
    <w:rsid w:val="001437FA"/>
    <w:rsid w:val="00143841"/>
    <w:rsid w:val="001439D2"/>
    <w:rsid w:val="00143AD4"/>
    <w:rsid w:val="00143DBA"/>
    <w:rsid w:val="001440C1"/>
    <w:rsid w:val="00144195"/>
    <w:rsid w:val="00144A77"/>
    <w:rsid w:val="00144DD2"/>
    <w:rsid w:val="00144DFD"/>
    <w:rsid w:val="0014585F"/>
    <w:rsid w:val="0014587D"/>
    <w:rsid w:val="0014624C"/>
    <w:rsid w:val="001466A9"/>
    <w:rsid w:val="00146FE9"/>
    <w:rsid w:val="00147F1C"/>
    <w:rsid w:val="00150239"/>
    <w:rsid w:val="00150249"/>
    <w:rsid w:val="00150464"/>
    <w:rsid w:val="0015057E"/>
    <w:rsid w:val="00150A39"/>
    <w:rsid w:val="00150C40"/>
    <w:rsid w:val="001516AD"/>
    <w:rsid w:val="00151EAC"/>
    <w:rsid w:val="00151F25"/>
    <w:rsid w:val="0015210A"/>
    <w:rsid w:val="00152408"/>
    <w:rsid w:val="0015250E"/>
    <w:rsid w:val="00152F13"/>
    <w:rsid w:val="00153838"/>
    <w:rsid w:val="00153E98"/>
    <w:rsid w:val="00153FC1"/>
    <w:rsid w:val="00154262"/>
    <w:rsid w:val="00154F5A"/>
    <w:rsid w:val="00154FE3"/>
    <w:rsid w:val="001550FF"/>
    <w:rsid w:val="00155251"/>
    <w:rsid w:val="001553F5"/>
    <w:rsid w:val="001556CD"/>
    <w:rsid w:val="00155EBC"/>
    <w:rsid w:val="001561A7"/>
    <w:rsid w:val="0015661F"/>
    <w:rsid w:val="00156980"/>
    <w:rsid w:val="0015735A"/>
    <w:rsid w:val="0015770B"/>
    <w:rsid w:val="001578BD"/>
    <w:rsid w:val="00157B3E"/>
    <w:rsid w:val="00157CAC"/>
    <w:rsid w:val="00159826"/>
    <w:rsid w:val="00160040"/>
    <w:rsid w:val="0016004E"/>
    <w:rsid w:val="0016020A"/>
    <w:rsid w:val="00160232"/>
    <w:rsid w:val="001603D7"/>
    <w:rsid w:val="00161AA2"/>
    <w:rsid w:val="00162534"/>
    <w:rsid w:val="0016266D"/>
    <w:rsid w:val="001627FE"/>
    <w:rsid w:val="001628F4"/>
    <w:rsid w:val="00162B4F"/>
    <w:rsid w:val="00162BAC"/>
    <w:rsid w:val="00162DDE"/>
    <w:rsid w:val="00162E95"/>
    <w:rsid w:val="00162EA6"/>
    <w:rsid w:val="00163015"/>
    <w:rsid w:val="00163516"/>
    <w:rsid w:val="001639CD"/>
    <w:rsid w:val="00163C38"/>
    <w:rsid w:val="00163C95"/>
    <w:rsid w:val="00163D33"/>
    <w:rsid w:val="0016465A"/>
    <w:rsid w:val="00164C9C"/>
    <w:rsid w:val="0016500D"/>
    <w:rsid w:val="00165128"/>
    <w:rsid w:val="00166368"/>
    <w:rsid w:val="00166436"/>
    <w:rsid w:val="001665BD"/>
    <w:rsid w:val="001665C3"/>
    <w:rsid w:val="001669F9"/>
    <w:rsid w:val="001706A2"/>
    <w:rsid w:val="001710CA"/>
    <w:rsid w:val="001718DA"/>
    <w:rsid w:val="001718F0"/>
    <w:rsid w:val="00171B07"/>
    <w:rsid w:val="00172093"/>
    <w:rsid w:val="00172D19"/>
    <w:rsid w:val="001730FA"/>
    <w:rsid w:val="00174A67"/>
    <w:rsid w:val="00174A84"/>
    <w:rsid w:val="00174F26"/>
    <w:rsid w:val="001753FB"/>
    <w:rsid w:val="00175924"/>
    <w:rsid w:val="00175B3B"/>
    <w:rsid w:val="00175CCE"/>
    <w:rsid w:val="00176A62"/>
    <w:rsid w:val="00176F2D"/>
    <w:rsid w:val="00177310"/>
    <w:rsid w:val="0017786C"/>
    <w:rsid w:val="001778CE"/>
    <w:rsid w:val="00177BFE"/>
    <w:rsid w:val="00177FF6"/>
    <w:rsid w:val="00180028"/>
    <w:rsid w:val="00180138"/>
    <w:rsid w:val="00180A2C"/>
    <w:rsid w:val="00180AF8"/>
    <w:rsid w:val="00180F10"/>
    <w:rsid w:val="00181206"/>
    <w:rsid w:val="0018171D"/>
    <w:rsid w:val="00181BAB"/>
    <w:rsid w:val="00181C28"/>
    <w:rsid w:val="00181EF7"/>
    <w:rsid w:val="001824C6"/>
    <w:rsid w:val="00182980"/>
    <w:rsid w:val="00183191"/>
    <w:rsid w:val="001833A4"/>
    <w:rsid w:val="001836CD"/>
    <w:rsid w:val="001841D6"/>
    <w:rsid w:val="00184404"/>
    <w:rsid w:val="001844E4"/>
    <w:rsid w:val="00185E29"/>
    <w:rsid w:val="00186543"/>
    <w:rsid w:val="00187F10"/>
    <w:rsid w:val="001902CE"/>
    <w:rsid w:val="0019063B"/>
    <w:rsid w:val="001906F3"/>
    <w:rsid w:val="00190DED"/>
    <w:rsid w:val="0019104F"/>
    <w:rsid w:val="001913A0"/>
    <w:rsid w:val="001916A2"/>
    <w:rsid w:val="00191963"/>
    <w:rsid w:val="00191D80"/>
    <w:rsid w:val="00192868"/>
    <w:rsid w:val="001928D0"/>
    <w:rsid w:val="00192A20"/>
    <w:rsid w:val="00192C0E"/>
    <w:rsid w:val="00192CD3"/>
    <w:rsid w:val="001931DF"/>
    <w:rsid w:val="00193842"/>
    <w:rsid w:val="00193C20"/>
    <w:rsid w:val="00193CF0"/>
    <w:rsid w:val="0019463D"/>
    <w:rsid w:val="0019521E"/>
    <w:rsid w:val="001957E7"/>
    <w:rsid w:val="00195EDC"/>
    <w:rsid w:val="00195F58"/>
    <w:rsid w:val="0019638E"/>
    <w:rsid w:val="00196877"/>
    <w:rsid w:val="00196F0E"/>
    <w:rsid w:val="00197B90"/>
    <w:rsid w:val="00197C87"/>
    <w:rsid w:val="001A0162"/>
    <w:rsid w:val="001A1126"/>
    <w:rsid w:val="001A11D4"/>
    <w:rsid w:val="001A23BE"/>
    <w:rsid w:val="001A2422"/>
    <w:rsid w:val="001A26AA"/>
    <w:rsid w:val="001A330A"/>
    <w:rsid w:val="001A36CD"/>
    <w:rsid w:val="001A3E6A"/>
    <w:rsid w:val="001A3EB9"/>
    <w:rsid w:val="001A4CC2"/>
    <w:rsid w:val="001A568C"/>
    <w:rsid w:val="001A5869"/>
    <w:rsid w:val="001A59F5"/>
    <w:rsid w:val="001A6DF7"/>
    <w:rsid w:val="001B0006"/>
    <w:rsid w:val="001B0791"/>
    <w:rsid w:val="001B0804"/>
    <w:rsid w:val="001B0CE2"/>
    <w:rsid w:val="001B0D29"/>
    <w:rsid w:val="001B141E"/>
    <w:rsid w:val="001B1532"/>
    <w:rsid w:val="001B17DA"/>
    <w:rsid w:val="001B1922"/>
    <w:rsid w:val="001B1DC0"/>
    <w:rsid w:val="001B1E0B"/>
    <w:rsid w:val="001B2132"/>
    <w:rsid w:val="001B2141"/>
    <w:rsid w:val="001B2307"/>
    <w:rsid w:val="001B3471"/>
    <w:rsid w:val="001B3DA8"/>
    <w:rsid w:val="001B3FBE"/>
    <w:rsid w:val="001B42D1"/>
    <w:rsid w:val="001B5A1D"/>
    <w:rsid w:val="001B5E49"/>
    <w:rsid w:val="001B60F6"/>
    <w:rsid w:val="001B672D"/>
    <w:rsid w:val="001B6867"/>
    <w:rsid w:val="001B73A2"/>
    <w:rsid w:val="001B7BCA"/>
    <w:rsid w:val="001C002C"/>
    <w:rsid w:val="001C0206"/>
    <w:rsid w:val="001C1032"/>
    <w:rsid w:val="001C1149"/>
    <w:rsid w:val="001C16ED"/>
    <w:rsid w:val="001C1838"/>
    <w:rsid w:val="001C19C3"/>
    <w:rsid w:val="001C1A20"/>
    <w:rsid w:val="001C1DF5"/>
    <w:rsid w:val="001C2665"/>
    <w:rsid w:val="001C27F2"/>
    <w:rsid w:val="001C29AA"/>
    <w:rsid w:val="001C2BFE"/>
    <w:rsid w:val="001C2E02"/>
    <w:rsid w:val="001C2E64"/>
    <w:rsid w:val="001C2F63"/>
    <w:rsid w:val="001C3309"/>
    <w:rsid w:val="001C352A"/>
    <w:rsid w:val="001C36ED"/>
    <w:rsid w:val="001C37CB"/>
    <w:rsid w:val="001C3A0F"/>
    <w:rsid w:val="001C3AB1"/>
    <w:rsid w:val="001C3B6B"/>
    <w:rsid w:val="001C3C2F"/>
    <w:rsid w:val="001C3CEE"/>
    <w:rsid w:val="001C3FC0"/>
    <w:rsid w:val="001C476E"/>
    <w:rsid w:val="001C5443"/>
    <w:rsid w:val="001C5C14"/>
    <w:rsid w:val="001C6006"/>
    <w:rsid w:val="001C6563"/>
    <w:rsid w:val="001C6871"/>
    <w:rsid w:val="001C70CA"/>
    <w:rsid w:val="001C73D2"/>
    <w:rsid w:val="001C749E"/>
    <w:rsid w:val="001C7967"/>
    <w:rsid w:val="001C79CB"/>
    <w:rsid w:val="001D01DF"/>
    <w:rsid w:val="001D0277"/>
    <w:rsid w:val="001D0DA5"/>
    <w:rsid w:val="001D1659"/>
    <w:rsid w:val="001D19E1"/>
    <w:rsid w:val="001D1C3A"/>
    <w:rsid w:val="001D1EA5"/>
    <w:rsid w:val="001D2D1F"/>
    <w:rsid w:val="001D2D84"/>
    <w:rsid w:val="001D3030"/>
    <w:rsid w:val="001D37D7"/>
    <w:rsid w:val="001D39D1"/>
    <w:rsid w:val="001D3B25"/>
    <w:rsid w:val="001D3E04"/>
    <w:rsid w:val="001D3E56"/>
    <w:rsid w:val="001D4245"/>
    <w:rsid w:val="001D4315"/>
    <w:rsid w:val="001D434C"/>
    <w:rsid w:val="001D464D"/>
    <w:rsid w:val="001D4B42"/>
    <w:rsid w:val="001D4BBF"/>
    <w:rsid w:val="001D5B93"/>
    <w:rsid w:val="001D60A8"/>
    <w:rsid w:val="001D612C"/>
    <w:rsid w:val="001D624D"/>
    <w:rsid w:val="001D6296"/>
    <w:rsid w:val="001D654D"/>
    <w:rsid w:val="001D6AB6"/>
    <w:rsid w:val="001D6C6E"/>
    <w:rsid w:val="001D6CFF"/>
    <w:rsid w:val="001D70B1"/>
    <w:rsid w:val="001D71F4"/>
    <w:rsid w:val="001D73F2"/>
    <w:rsid w:val="001E0400"/>
    <w:rsid w:val="001E0BF2"/>
    <w:rsid w:val="001E1C4D"/>
    <w:rsid w:val="001E1F24"/>
    <w:rsid w:val="001E21F7"/>
    <w:rsid w:val="001E2379"/>
    <w:rsid w:val="001E25D0"/>
    <w:rsid w:val="001E2803"/>
    <w:rsid w:val="001E2964"/>
    <w:rsid w:val="001E2A78"/>
    <w:rsid w:val="001E2AE7"/>
    <w:rsid w:val="001E2FF9"/>
    <w:rsid w:val="001E322E"/>
    <w:rsid w:val="001E35D7"/>
    <w:rsid w:val="001E4A11"/>
    <w:rsid w:val="001E5613"/>
    <w:rsid w:val="001E58FB"/>
    <w:rsid w:val="001E5E0E"/>
    <w:rsid w:val="001E5EEC"/>
    <w:rsid w:val="001E5F06"/>
    <w:rsid w:val="001E641E"/>
    <w:rsid w:val="001E6516"/>
    <w:rsid w:val="001E668D"/>
    <w:rsid w:val="001E6864"/>
    <w:rsid w:val="001E6A30"/>
    <w:rsid w:val="001E6B98"/>
    <w:rsid w:val="001E6E16"/>
    <w:rsid w:val="001E7500"/>
    <w:rsid w:val="001E761E"/>
    <w:rsid w:val="001E7ACE"/>
    <w:rsid w:val="001E7DF5"/>
    <w:rsid w:val="001F011A"/>
    <w:rsid w:val="001F06DB"/>
    <w:rsid w:val="001F0818"/>
    <w:rsid w:val="001F1036"/>
    <w:rsid w:val="001F16FF"/>
    <w:rsid w:val="001F191C"/>
    <w:rsid w:val="001F1B75"/>
    <w:rsid w:val="001F1DC5"/>
    <w:rsid w:val="001F211E"/>
    <w:rsid w:val="001F2568"/>
    <w:rsid w:val="001F27CF"/>
    <w:rsid w:val="001F2D8F"/>
    <w:rsid w:val="001F2ED7"/>
    <w:rsid w:val="001F3158"/>
    <w:rsid w:val="001F37A7"/>
    <w:rsid w:val="001F3CEB"/>
    <w:rsid w:val="001F4119"/>
    <w:rsid w:val="001F570A"/>
    <w:rsid w:val="001F5959"/>
    <w:rsid w:val="001F5A92"/>
    <w:rsid w:val="001F64AB"/>
    <w:rsid w:val="001F6597"/>
    <w:rsid w:val="001F66D6"/>
    <w:rsid w:val="001F6938"/>
    <w:rsid w:val="001F7058"/>
    <w:rsid w:val="001F73DA"/>
    <w:rsid w:val="001F7AA9"/>
    <w:rsid w:val="001F7F62"/>
    <w:rsid w:val="00200593"/>
    <w:rsid w:val="00200877"/>
    <w:rsid w:val="00200F04"/>
    <w:rsid w:val="00201A4F"/>
    <w:rsid w:val="00201D98"/>
    <w:rsid w:val="00201EB7"/>
    <w:rsid w:val="00203006"/>
    <w:rsid w:val="002040D7"/>
    <w:rsid w:val="0020422B"/>
    <w:rsid w:val="002044B5"/>
    <w:rsid w:val="00205D27"/>
    <w:rsid w:val="00205D58"/>
    <w:rsid w:val="00205D8B"/>
    <w:rsid w:val="00205F89"/>
    <w:rsid w:val="0021201C"/>
    <w:rsid w:val="002120D3"/>
    <w:rsid w:val="00212147"/>
    <w:rsid w:val="00212633"/>
    <w:rsid w:val="00212A39"/>
    <w:rsid w:val="00212AD1"/>
    <w:rsid w:val="00212F35"/>
    <w:rsid w:val="002132A5"/>
    <w:rsid w:val="00213ED5"/>
    <w:rsid w:val="00214693"/>
    <w:rsid w:val="00214912"/>
    <w:rsid w:val="00214A9E"/>
    <w:rsid w:val="00214FFC"/>
    <w:rsid w:val="00215223"/>
    <w:rsid w:val="00215812"/>
    <w:rsid w:val="00215A1B"/>
    <w:rsid w:val="002165EE"/>
    <w:rsid w:val="002168A2"/>
    <w:rsid w:val="00216CA7"/>
    <w:rsid w:val="00216D40"/>
    <w:rsid w:val="00216E2C"/>
    <w:rsid w:val="00216E3D"/>
    <w:rsid w:val="00216F2B"/>
    <w:rsid w:val="00217C34"/>
    <w:rsid w:val="00220086"/>
    <w:rsid w:val="002215D6"/>
    <w:rsid w:val="002220B2"/>
    <w:rsid w:val="00222214"/>
    <w:rsid w:val="0022255D"/>
    <w:rsid w:val="00222861"/>
    <w:rsid w:val="002229CA"/>
    <w:rsid w:val="00222E4D"/>
    <w:rsid w:val="00223020"/>
    <w:rsid w:val="00223D47"/>
    <w:rsid w:val="002242B0"/>
    <w:rsid w:val="0022496D"/>
    <w:rsid w:val="00224A52"/>
    <w:rsid w:val="00225101"/>
    <w:rsid w:val="002251D8"/>
    <w:rsid w:val="0022551E"/>
    <w:rsid w:val="00225F8C"/>
    <w:rsid w:val="00226714"/>
    <w:rsid w:val="00226852"/>
    <w:rsid w:val="002272C5"/>
    <w:rsid w:val="002272E1"/>
    <w:rsid w:val="00227604"/>
    <w:rsid w:val="00227D55"/>
    <w:rsid w:val="0023027B"/>
    <w:rsid w:val="0023065D"/>
    <w:rsid w:val="002307DF"/>
    <w:rsid w:val="00230EC0"/>
    <w:rsid w:val="002310E6"/>
    <w:rsid w:val="00231E45"/>
    <w:rsid w:val="00231F60"/>
    <w:rsid w:val="00231FB8"/>
    <w:rsid w:val="002320FE"/>
    <w:rsid w:val="002324F9"/>
    <w:rsid w:val="00232A6A"/>
    <w:rsid w:val="0023314C"/>
    <w:rsid w:val="00233889"/>
    <w:rsid w:val="002340B3"/>
    <w:rsid w:val="00234224"/>
    <w:rsid w:val="0023477D"/>
    <w:rsid w:val="0023488D"/>
    <w:rsid w:val="00234E79"/>
    <w:rsid w:val="00235897"/>
    <w:rsid w:val="00235D18"/>
    <w:rsid w:val="00236C1A"/>
    <w:rsid w:val="00237107"/>
    <w:rsid w:val="002372D9"/>
    <w:rsid w:val="00237802"/>
    <w:rsid w:val="00237A54"/>
    <w:rsid w:val="00237BD7"/>
    <w:rsid w:val="0024113A"/>
    <w:rsid w:val="0024153F"/>
    <w:rsid w:val="002415AA"/>
    <w:rsid w:val="002417F2"/>
    <w:rsid w:val="0024180B"/>
    <w:rsid w:val="00241BAF"/>
    <w:rsid w:val="00241CB0"/>
    <w:rsid w:val="00242462"/>
    <w:rsid w:val="002426D4"/>
    <w:rsid w:val="00242882"/>
    <w:rsid w:val="0024319E"/>
    <w:rsid w:val="00243269"/>
    <w:rsid w:val="00243630"/>
    <w:rsid w:val="002438E4"/>
    <w:rsid w:val="00243BBF"/>
    <w:rsid w:val="00243F54"/>
    <w:rsid w:val="0024430D"/>
    <w:rsid w:val="00244A1B"/>
    <w:rsid w:val="00245216"/>
    <w:rsid w:val="0024569D"/>
    <w:rsid w:val="002458DC"/>
    <w:rsid w:val="00245D51"/>
    <w:rsid w:val="00245E89"/>
    <w:rsid w:val="00246118"/>
    <w:rsid w:val="00246BCF"/>
    <w:rsid w:val="00246D9E"/>
    <w:rsid w:val="002470E8"/>
    <w:rsid w:val="0024719C"/>
    <w:rsid w:val="00250135"/>
    <w:rsid w:val="002502DC"/>
    <w:rsid w:val="0025111D"/>
    <w:rsid w:val="00251139"/>
    <w:rsid w:val="0025132F"/>
    <w:rsid w:val="0025162E"/>
    <w:rsid w:val="00251770"/>
    <w:rsid w:val="00252886"/>
    <w:rsid w:val="00252D68"/>
    <w:rsid w:val="00252FD1"/>
    <w:rsid w:val="0025309D"/>
    <w:rsid w:val="00253228"/>
    <w:rsid w:val="002536E4"/>
    <w:rsid w:val="002541A3"/>
    <w:rsid w:val="0025450E"/>
    <w:rsid w:val="00254849"/>
    <w:rsid w:val="00254A34"/>
    <w:rsid w:val="00254B5F"/>
    <w:rsid w:val="00254C6F"/>
    <w:rsid w:val="00254E07"/>
    <w:rsid w:val="00254F8B"/>
    <w:rsid w:val="00254FD8"/>
    <w:rsid w:val="00254FE9"/>
    <w:rsid w:val="00255610"/>
    <w:rsid w:val="00255941"/>
    <w:rsid w:val="00255A21"/>
    <w:rsid w:val="00255FC1"/>
    <w:rsid w:val="002562AF"/>
    <w:rsid w:val="0025647C"/>
    <w:rsid w:val="0025663E"/>
    <w:rsid w:val="002567F1"/>
    <w:rsid w:val="00257226"/>
    <w:rsid w:val="002575A8"/>
    <w:rsid w:val="00257F65"/>
    <w:rsid w:val="0026025B"/>
    <w:rsid w:val="00260488"/>
    <w:rsid w:val="002604AD"/>
    <w:rsid w:val="00260590"/>
    <w:rsid w:val="00260BDB"/>
    <w:rsid w:val="00260E2E"/>
    <w:rsid w:val="00261363"/>
    <w:rsid w:val="00261545"/>
    <w:rsid w:val="00262BFE"/>
    <w:rsid w:val="00262CEC"/>
    <w:rsid w:val="00263114"/>
    <w:rsid w:val="0026357D"/>
    <w:rsid w:val="002637FF"/>
    <w:rsid w:val="00263A84"/>
    <w:rsid w:val="0026405F"/>
    <w:rsid w:val="002647F9"/>
    <w:rsid w:val="00265015"/>
    <w:rsid w:val="00265152"/>
    <w:rsid w:val="002654AC"/>
    <w:rsid w:val="0026558B"/>
    <w:rsid w:val="002656FE"/>
    <w:rsid w:val="00265709"/>
    <w:rsid w:val="002657B5"/>
    <w:rsid w:val="00265856"/>
    <w:rsid w:val="00265CA9"/>
    <w:rsid w:val="00265F59"/>
    <w:rsid w:val="0026602D"/>
    <w:rsid w:val="00266257"/>
    <w:rsid w:val="00267319"/>
    <w:rsid w:val="00267549"/>
    <w:rsid w:val="00267BF6"/>
    <w:rsid w:val="00267C86"/>
    <w:rsid w:val="00270422"/>
    <w:rsid w:val="0027086E"/>
    <w:rsid w:val="00270A3B"/>
    <w:rsid w:val="00270AC9"/>
    <w:rsid w:val="0027147E"/>
    <w:rsid w:val="002715E9"/>
    <w:rsid w:val="00271DC1"/>
    <w:rsid w:val="0027268E"/>
    <w:rsid w:val="00272886"/>
    <w:rsid w:val="00272ADD"/>
    <w:rsid w:val="00272C1E"/>
    <w:rsid w:val="00272EC4"/>
    <w:rsid w:val="00272F3A"/>
    <w:rsid w:val="00273241"/>
    <w:rsid w:val="00273529"/>
    <w:rsid w:val="002737E6"/>
    <w:rsid w:val="002744B8"/>
    <w:rsid w:val="00274594"/>
    <w:rsid w:val="00274995"/>
    <w:rsid w:val="002752C2"/>
    <w:rsid w:val="00275CF3"/>
    <w:rsid w:val="002760FE"/>
    <w:rsid w:val="00276F62"/>
    <w:rsid w:val="002776FF"/>
    <w:rsid w:val="00277828"/>
    <w:rsid w:val="002808E3"/>
    <w:rsid w:val="00280D8F"/>
    <w:rsid w:val="002810A2"/>
    <w:rsid w:val="00281207"/>
    <w:rsid w:val="002813AA"/>
    <w:rsid w:val="00281973"/>
    <w:rsid w:val="00281A1D"/>
    <w:rsid w:val="00281B87"/>
    <w:rsid w:val="00281C74"/>
    <w:rsid w:val="00282213"/>
    <w:rsid w:val="00282306"/>
    <w:rsid w:val="00282CE6"/>
    <w:rsid w:val="002834B6"/>
    <w:rsid w:val="00283578"/>
    <w:rsid w:val="00283922"/>
    <w:rsid w:val="00283C20"/>
    <w:rsid w:val="00283E48"/>
    <w:rsid w:val="00284491"/>
    <w:rsid w:val="00284524"/>
    <w:rsid w:val="002847C6"/>
    <w:rsid w:val="00284A6E"/>
    <w:rsid w:val="002853EA"/>
    <w:rsid w:val="0028595B"/>
    <w:rsid w:val="00285AC9"/>
    <w:rsid w:val="00286010"/>
    <w:rsid w:val="0028669C"/>
    <w:rsid w:val="0028746D"/>
    <w:rsid w:val="00287509"/>
    <w:rsid w:val="00287D10"/>
    <w:rsid w:val="002900B1"/>
    <w:rsid w:val="00290153"/>
    <w:rsid w:val="00290B9A"/>
    <w:rsid w:val="00290BD9"/>
    <w:rsid w:val="00290D49"/>
    <w:rsid w:val="00291907"/>
    <w:rsid w:val="00291BC5"/>
    <w:rsid w:val="00291C86"/>
    <w:rsid w:val="0029292D"/>
    <w:rsid w:val="00292989"/>
    <w:rsid w:val="0029298C"/>
    <w:rsid w:val="00292AD2"/>
    <w:rsid w:val="00292AD4"/>
    <w:rsid w:val="00292CA5"/>
    <w:rsid w:val="00292F06"/>
    <w:rsid w:val="00293146"/>
    <w:rsid w:val="0029323A"/>
    <w:rsid w:val="00293B50"/>
    <w:rsid w:val="00293C2A"/>
    <w:rsid w:val="00293C5D"/>
    <w:rsid w:val="0029430A"/>
    <w:rsid w:val="00295510"/>
    <w:rsid w:val="00296059"/>
    <w:rsid w:val="002960DA"/>
    <w:rsid w:val="00296A9E"/>
    <w:rsid w:val="00296CA3"/>
    <w:rsid w:val="00297203"/>
    <w:rsid w:val="002975BF"/>
    <w:rsid w:val="0029769D"/>
    <w:rsid w:val="00297E9C"/>
    <w:rsid w:val="002A0796"/>
    <w:rsid w:val="002A12C3"/>
    <w:rsid w:val="002A1956"/>
    <w:rsid w:val="002A1AD6"/>
    <w:rsid w:val="002A1D34"/>
    <w:rsid w:val="002A2470"/>
    <w:rsid w:val="002A2A2A"/>
    <w:rsid w:val="002A2AC7"/>
    <w:rsid w:val="002A2AF6"/>
    <w:rsid w:val="002A2CF1"/>
    <w:rsid w:val="002A2F81"/>
    <w:rsid w:val="002A33C5"/>
    <w:rsid w:val="002A3445"/>
    <w:rsid w:val="002A3556"/>
    <w:rsid w:val="002A3A47"/>
    <w:rsid w:val="002A3B4D"/>
    <w:rsid w:val="002A40E4"/>
    <w:rsid w:val="002A42D9"/>
    <w:rsid w:val="002A4600"/>
    <w:rsid w:val="002A4979"/>
    <w:rsid w:val="002A56EB"/>
    <w:rsid w:val="002A5803"/>
    <w:rsid w:val="002A5837"/>
    <w:rsid w:val="002A5DF8"/>
    <w:rsid w:val="002A5E33"/>
    <w:rsid w:val="002A5EC3"/>
    <w:rsid w:val="002A60F6"/>
    <w:rsid w:val="002A6402"/>
    <w:rsid w:val="002A7059"/>
    <w:rsid w:val="002A7803"/>
    <w:rsid w:val="002A7D22"/>
    <w:rsid w:val="002B00A7"/>
    <w:rsid w:val="002B01B0"/>
    <w:rsid w:val="002B026A"/>
    <w:rsid w:val="002B0327"/>
    <w:rsid w:val="002B0557"/>
    <w:rsid w:val="002B0A90"/>
    <w:rsid w:val="002B0E4A"/>
    <w:rsid w:val="002B1260"/>
    <w:rsid w:val="002B12FF"/>
    <w:rsid w:val="002B1989"/>
    <w:rsid w:val="002B1ABF"/>
    <w:rsid w:val="002B1F38"/>
    <w:rsid w:val="002B2297"/>
    <w:rsid w:val="002B36EC"/>
    <w:rsid w:val="002B3DD1"/>
    <w:rsid w:val="002B3F42"/>
    <w:rsid w:val="002B459E"/>
    <w:rsid w:val="002B4979"/>
    <w:rsid w:val="002B4BED"/>
    <w:rsid w:val="002B4CC6"/>
    <w:rsid w:val="002B524B"/>
    <w:rsid w:val="002B59BE"/>
    <w:rsid w:val="002B625D"/>
    <w:rsid w:val="002B6462"/>
    <w:rsid w:val="002B69B8"/>
    <w:rsid w:val="002B6BCE"/>
    <w:rsid w:val="002B6E14"/>
    <w:rsid w:val="002B789E"/>
    <w:rsid w:val="002B78D1"/>
    <w:rsid w:val="002B7A77"/>
    <w:rsid w:val="002B7BE1"/>
    <w:rsid w:val="002B7C0A"/>
    <w:rsid w:val="002C055E"/>
    <w:rsid w:val="002C093B"/>
    <w:rsid w:val="002C0DBF"/>
    <w:rsid w:val="002C0FBF"/>
    <w:rsid w:val="002C1445"/>
    <w:rsid w:val="002C1722"/>
    <w:rsid w:val="002C1814"/>
    <w:rsid w:val="002C1970"/>
    <w:rsid w:val="002C1A52"/>
    <w:rsid w:val="002C1F68"/>
    <w:rsid w:val="002C221C"/>
    <w:rsid w:val="002C2EBD"/>
    <w:rsid w:val="002C35A7"/>
    <w:rsid w:val="002C3766"/>
    <w:rsid w:val="002C3F70"/>
    <w:rsid w:val="002C4622"/>
    <w:rsid w:val="002C46FE"/>
    <w:rsid w:val="002C4904"/>
    <w:rsid w:val="002C4A05"/>
    <w:rsid w:val="002C4DE2"/>
    <w:rsid w:val="002C5E77"/>
    <w:rsid w:val="002C5F3F"/>
    <w:rsid w:val="002C61C0"/>
    <w:rsid w:val="002C6AC6"/>
    <w:rsid w:val="002C6C17"/>
    <w:rsid w:val="002C7217"/>
    <w:rsid w:val="002C72BD"/>
    <w:rsid w:val="002C72FE"/>
    <w:rsid w:val="002C75BA"/>
    <w:rsid w:val="002C77A9"/>
    <w:rsid w:val="002C7C0B"/>
    <w:rsid w:val="002C7EA6"/>
    <w:rsid w:val="002C7ED9"/>
    <w:rsid w:val="002D032D"/>
    <w:rsid w:val="002D09AD"/>
    <w:rsid w:val="002D10CE"/>
    <w:rsid w:val="002D162F"/>
    <w:rsid w:val="002D1705"/>
    <w:rsid w:val="002D1D0C"/>
    <w:rsid w:val="002D1FA4"/>
    <w:rsid w:val="002D1FC1"/>
    <w:rsid w:val="002D235B"/>
    <w:rsid w:val="002D23A1"/>
    <w:rsid w:val="002D2AB0"/>
    <w:rsid w:val="002D2C07"/>
    <w:rsid w:val="002D2DA9"/>
    <w:rsid w:val="002D332D"/>
    <w:rsid w:val="002D33ED"/>
    <w:rsid w:val="002D340D"/>
    <w:rsid w:val="002D37D8"/>
    <w:rsid w:val="002D37FC"/>
    <w:rsid w:val="002D3BED"/>
    <w:rsid w:val="002D3DD7"/>
    <w:rsid w:val="002D3E92"/>
    <w:rsid w:val="002D43D3"/>
    <w:rsid w:val="002D4611"/>
    <w:rsid w:val="002D4E33"/>
    <w:rsid w:val="002D560C"/>
    <w:rsid w:val="002D57F7"/>
    <w:rsid w:val="002D584E"/>
    <w:rsid w:val="002D5BF7"/>
    <w:rsid w:val="002D5C0E"/>
    <w:rsid w:val="002D5F58"/>
    <w:rsid w:val="002D68B1"/>
    <w:rsid w:val="002D6E83"/>
    <w:rsid w:val="002D75F3"/>
    <w:rsid w:val="002D7B82"/>
    <w:rsid w:val="002D7D0E"/>
    <w:rsid w:val="002E0157"/>
    <w:rsid w:val="002E0575"/>
    <w:rsid w:val="002E0A08"/>
    <w:rsid w:val="002E1A70"/>
    <w:rsid w:val="002E252F"/>
    <w:rsid w:val="002E2CE0"/>
    <w:rsid w:val="002E2F7A"/>
    <w:rsid w:val="002E35C8"/>
    <w:rsid w:val="002E367E"/>
    <w:rsid w:val="002E3D4A"/>
    <w:rsid w:val="002E3E1B"/>
    <w:rsid w:val="002E442C"/>
    <w:rsid w:val="002E4712"/>
    <w:rsid w:val="002E4AC3"/>
    <w:rsid w:val="002E4BCD"/>
    <w:rsid w:val="002E4E0C"/>
    <w:rsid w:val="002E4F07"/>
    <w:rsid w:val="002E4F90"/>
    <w:rsid w:val="002E539C"/>
    <w:rsid w:val="002E55FB"/>
    <w:rsid w:val="002E56DE"/>
    <w:rsid w:val="002E5808"/>
    <w:rsid w:val="002E709C"/>
    <w:rsid w:val="002E7116"/>
    <w:rsid w:val="002E71D6"/>
    <w:rsid w:val="002E794E"/>
    <w:rsid w:val="002E79C7"/>
    <w:rsid w:val="002E7E0B"/>
    <w:rsid w:val="002F02DA"/>
    <w:rsid w:val="002F06E8"/>
    <w:rsid w:val="002F0765"/>
    <w:rsid w:val="002F0837"/>
    <w:rsid w:val="002F0B0A"/>
    <w:rsid w:val="002F0D6B"/>
    <w:rsid w:val="002F122C"/>
    <w:rsid w:val="002F133D"/>
    <w:rsid w:val="002F16A8"/>
    <w:rsid w:val="002F16EF"/>
    <w:rsid w:val="002F2AF0"/>
    <w:rsid w:val="002F3187"/>
    <w:rsid w:val="002F4284"/>
    <w:rsid w:val="002F535C"/>
    <w:rsid w:val="002F5697"/>
    <w:rsid w:val="002F5951"/>
    <w:rsid w:val="002F5B6E"/>
    <w:rsid w:val="002F5B95"/>
    <w:rsid w:val="002F5B96"/>
    <w:rsid w:val="002F670A"/>
    <w:rsid w:val="002F70F9"/>
    <w:rsid w:val="00300AFA"/>
    <w:rsid w:val="00300FCA"/>
    <w:rsid w:val="00301571"/>
    <w:rsid w:val="00301973"/>
    <w:rsid w:val="00301BC4"/>
    <w:rsid w:val="00301C23"/>
    <w:rsid w:val="00301E13"/>
    <w:rsid w:val="00301FA3"/>
    <w:rsid w:val="00301FE0"/>
    <w:rsid w:val="0030211B"/>
    <w:rsid w:val="00302381"/>
    <w:rsid w:val="003023D0"/>
    <w:rsid w:val="00302458"/>
    <w:rsid w:val="00302A3F"/>
    <w:rsid w:val="00302E99"/>
    <w:rsid w:val="00303394"/>
    <w:rsid w:val="003033ED"/>
    <w:rsid w:val="00303669"/>
    <w:rsid w:val="00303719"/>
    <w:rsid w:val="00303B5C"/>
    <w:rsid w:val="00304022"/>
    <w:rsid w:val="00304475"/>
    <w:rsid w:val="00304988"/>
    <w:rsid w:val="00304FAA"/>
    <w:rsid w:val="003051E6"/>
    <w:rsid w:val="0030635C"/>
    <w:rsid w:val="0030670E"/>
    <w:rsid w:val="003068B5"/>
    <w:rsid w:val="00306B6B"/>
    <w:rsid w:val="00306D08"/>
    <w:rsid w:val="00307B48"/>
    <w:rsid w:val="00307FD0"/>
    <w:rsid w:val="003102A3"/>
    <w:rsid w:val="00310F64"/>
    <w:rsid w:val="0031149F"/>
    <w:rsid w:val="0031169B"/>
    <w:rsid w:val="00311B9F"/>
    <w:rsid w:val="00311C6D"/>
    <w:rsid w:val="00311CE7"/>
    <w:rsid w:val="00312360"/>
    <w:rsid w:val="0031240E"/>
    <w:rsid w:val="0031328E"/>
    <w:rsid w:val="003133A2"/>
    <w:rsid w:val="00313518"/>
    <w:rsid w:val="00313D33"/>
    <w:rsid w:val="0031419B"/>
    <w:rsid w:val="00314718"/>
    <w:rsid w:val="0031478C"/>
    <w:rsid w:val="00315012"/>
    <w:rsid w:val="0031515D"/>
    <w:rsid w:val="003157ED"/>
    <w:rsid w:val="00315CE0"/>
    <w:rsid w:val="00315D7F"/>
    <w:rsid w:val="00315E91"/>
    <w:rsid w:val="003163CA"/>
    <w:rsid w:val="0031684B"/>
    <w:rsid w:val="003171D6"/>
    <w:rsid w:val="00317643"/>
    <w:rsid w:val="00317807"/>
    <w:rsid w:val="00317849"/>
    <w:rsid w:val="0031787D"/>
    <w:rsid w:val="00317B87"/>
    <w:rsid w:val="00317CBD"/>
    <w:rsid w:val="0032076A"/>
    <w:rsid w:val="00320C28"/>
    <w:rsid w:val="00320DDF"/>
    <w:rsid w:val="003219DB"/>
    <w:rsid w:val="00321C08"/>
    <w:rsid w:val="00321F47"/>
    <w:rsid w:val="00322000"/>
    <w:rsid w:val="003221E7"/>
    <w:rsid w:val="00322593"/>
    <w:rsid w:val="003228CC"/>
    <w:rsid w:val="0032295F"/>
    <w:rsid w:val="00323402"/>
    <w:rsid w:val="00323A4F"/>
    <w:rsid w:val="003243B2"/>
    <w:rsid w:val="0032443E"/>
    <w:rsid w:val="003244E1"/>
    <w:rsid w:val="00324AE4"/>
    <w:rsid w:val="00324B93"/>
    <w:rsid w:val="00324D6E"/>
    <w:rsid w:val="0032568F"/>
    <w:rsid w:val="003268BB"/>
    <w:rsid w:val="00326C7B"/>
    <w:rsid w:val="00327094"/>
    <w:rsid w:val="00327286"/>
    <w:rsid w:val="00327386"/>
    <w:rsid w:val="003273E6"/>
    <w:rsid w:val="0032756B"/>
    <w:rsid w:val="00327742"/>
    <w:rsid w:val="003277F4"/>
    <w:rsid w:val="003277FE"/>
    <w:rsid w:val="00327851"/>
    <w:rsid w:val="00327F14"/>
    <w:rsid w:val="0033026C"/>
    <w:rsid w:val="00330AC4"/>
    <w:rsid w:val="00330D02"/>
    <w:rsid w:val="003310D2"/>
    <w:rsid w:val="00331477"/>
    <w:rsid w:val="00332E6C"/>
    <w:rsid w:val="003332B5"/>
    <w:rsid w:val="0033330C"/>
    <w:rsid w:val="00333B5F"/>
    <w:rsid w:val="00333D5A"/>
    <w:rsid w:val="003344E4"/>
    <w:rsid w:val="00334826"/>
    <w:rsid w:val="00334F36"/>
    <w:rsid w:val="00335172"/>
    <w:rsid w:val="0033584A"/>
    <w:rsid w:val="0033640A"/>
    <w:rsid w:val="00336E27"/>
    <w:rsid w:val="0033703C"/>
    <w:rsid w:val="0034012E"/>
    <w:rsid w:val="00340A5E"/>
    <w:rsid w:val="00340AAC"/>
    <w:rsid w:val="00341294"/>
    <w:rsid w:val="00341606"/>
    <w:rsid w:val="00341920"/>
    <w:rsid w:val="00341B85"/>
    <w:rsid w:val="00341D18"/>
    <w:rsid w:val="00341E80"/>
    <w:rsid w:val="00342000"/>
    <w:rsid w:val="00342059"/>
    <w:rsid w:val="00342436"/>
    <w:rsid w:val="003429EA"/>
    <w:rsid w:val="00342A3A"/>
    <w:rsid w:val="0034317F"/>
    <w:rsid w:val="003436FD"/>
    <w:rsid w:val="00343B10"/>
    <w:rsid w:val="0034452E"/>
    <w:rsid w:val="00344626"/>
    <w:rsid w:val="0034465D"/>
    <w:rsid w:val="00344739"/>
    <w:rsid w:val="003447D8"/>
    <w:rsid w:val="00345C36"/>
    <w:rsid w:val="00346340"/>
    <w:rsid w:val="00347168"/>
    <w:rsid w:val="00347B93"/>
    <w:rsid w:val="003506B5"/>
    <w:rsid w:val="00350853"/>
    <w:rsid w:val="00351288"/>
    <w:rsid w:val="00351C52"/>
    <w:rsid w:val="00351D68"/>
    <w:rsid w:val="00351E04"/>
    <w:rsid w:val="00351EBC"/>
    <w:rsid w:val="00351F1A"/>
    <w:rsid w:val="0035206F"/>
    <w:rsid w:val="00352567"/>
    <w:rsid w:val="00352841"/>
    <w:rsid w:val="00352E01"/>
    <w:rsid w:val="0035363B"/>
    <w:rsid w:val="00353737"/>
    <w:rsid w:val="003547DF"/>
    <w:rsid w:val="00354EFE"/>
    <w:rsid w:val="00355855"/>
    <w:rsid w:val="003562EA"/>
    <w:rsid w:val="00356326"/>
    <w:rsid w:val="00356485"/>
    <w:rsid w:val="00356940"/>
    <w:rsid w:val="00356B98"/>
    <w:rsid w:val="00357243"/>
    <w:rsid w:val="00357446"/>
    <w:rsid w:val="00357452"/>
    <w:rsid w:val="00357834"/>
    <w:rsid w:val="00360373"/>
    <w:rsid w:val="00360659"/>
    <w:rsid w:val="00360A24"/>
    <w:rsid w:val="00360C93"/>
    <w:rsid w:val="00361D7C"/>
    <w:rsid w:val="00361EA7"/>
    <w:rsid w:val="003626FF"/>
    <w:rsid w:val="00362754"/>
    <w:rsid w:val="0036299D"/>
    <w:rsid w:val="00362FF8"/>
    <w:rsid w:val="00363BDB"/>
    <w:rsid w:val="00363C0D"/>
    <w:rsid w:val="00363E1A"/>
    <w:rsid w:val="003642E5"/>
    <w:rsid w:val="0036449E"/>
    <w:rsid w:val="00364A58"/>
    <w:rsid w:val="00364C71"/>
    <w:rsid w:val="00364C93"/>
    <w:rsid w:val="00364E0C"/>
    <w:rsid w:val="00364F5D"/>
    <w:rsid w:val="00365363"/>
    <w:rsid w:val="0036554B"/>
    <w:rsid w:val="0036565A"/>
    <w:rsid w:val="003657E9"/>
    <w:rsid w:val="003658C8"/>
    <w:rsid w:val="00365988"/>
    <w:rsid w:val="00365B7E"/>
    <w:rsid w:val="00365D04"/>
    <w:rsid w:val="00365D2B"/>
    <w:rsid w:val="00366232"/>
    <w:rsid w:val="00366292"/>
    <w:rsid w:val="003664F2"/>
    <w:rsid w:val="00367102"/>
    <w:rsid w:val="003676D7"/>
    <w:rsid w:val="00367991"/>
    <w:rsid w:val="00370C47"/>
    <w:rsid w:val="0037137C"/>
    <w:rsid w:val="00371899"/>
    <w:rsid w:val="00371A1E"/>
    <w:rsid w:val="00371C58"/>
    <w:rsid w:val="00372278"/>
    <w:rsid w:val="0037227C"/>
    <w:rsid w:val="00372A4E"/>
    <w:rsid w:val="00372A7A"/>
    <w:rsid w:val="00372D34"/>
    <w:rsid w:val="003730ED"/>
    <w:rsid w:val="0037377F"/>
    <w:rsid w:val="00373C9E"/>
    <w:rsid w:val="003741D5"/>
    <w:rsid w:val="003744C1"/>
    <w:rsid w:val="003745C5"/>
    <w:rsid w:val="00375560"/>
    <w:rsid w:val="003761FD"/>
    <w:rsid w:val="00376247"/>
    <w:rsid w:val="0037696D"/>
    <w:rsid w:val="00376E4E"/>
    <w:rsid w:val="00377871"/>
    <w:rsid w:val="00377FD0"/>
    <w:rsid w:val="003802F7"/>
    <w:rsid w:val="00380B51"/>
    <w:rsid w:val="00380C90"/>
    <w:rsid w:val="0038208A"/>
    <w:rsid w:val="003823FC"/>
    <w:rsid w:val="00382487"/>
    <w:rsid w:val="0038289F"/>
    <w:rsid w:val="00382BC8"/>
    <w:rsid w:val="0038373A"/>
    <w:rsid w:val="00383BA8"/>
    <w:rsid w:val="00383D9B"/>
    <w:rsid w:val="00383E15"/>
    <w:rsid w:val="00384995"/>
    <w:rsid w:val="00384A0E"/>
    <w:rsid w:val="00384E7A"/>
    <w:rsid w:val="00384EF7"/>
    <w:rsid w:val="00385771"/>
    <w:rsid w:val="003863BB"/>
    <w:rsid w:val="00387EC0"/>
    <w:rsid w:val="00390029"/>
    <w:rsid w:val="0039034E"/>
    <w:rsid w:val="00390A9D"/>
    <w:rsid w:val="00390B35"/>
    <w:rsid w:val="00391068"/>
    <w:rsid w:val="00391515"/>
    <w:rsid w:val="003917FA"/>
    <w:rsid w:val="00391F48"/>
    <w:rsid w:val="00392825"/>
    <w:rsid w:val="00393241"/>
    <w:rsid w:val="00393686"/>
    <w:rsid w:val="00393D8C"/>
    <w:rsid w:val="00393F42"/>
    <w:rsid w:val="003940AA"/>
    <w:rsid w:val="003942C4"/>
    <w:rsid w:val="00394326"/>
    <w:rsid w:val="00394696"/>
    <w:rsid w:val="0039481D"/>
    <w:rsid w:val="0039515F"/>
    <w:rsid w:val="00395378"/>
    <w:rsid w:val="00395514"/>
    <w:rsid w:val="003956C3"/>
    <w:rsid w:val="00395771"/>
    <w:rsid w:val="00396CC2"/>
    <w:rsid w:val="00396F09"/>
    <w:rsid w:val="00396F4A"/>
    <w:rsid w:val="003976F0"/>
    <w:rsid w:val="00397BEA"/>
    <w:rsid w:val="00397F27"/>
    <w:rsid w:val="003A00BC"/>
    <w:rsid w:val="003A0692"/>
    <w:rsid w:val="003A0806"/>
    <w:rsid w:val="003A0841"/>
    <w:rsid w:val="003A0DBA"/>
    <w:rsid w:val="003A0E9C"/>
    <w:rsid w:val="003A11A1"/>
    <w:rsid w:val="003A1295"/>
    <w:rsid w:val="003A154B"/>
    <w:rsid w:val="003A1574"/>
    <w:rsid w:val="003A16F8"/>
    <w:rsid w:val="003A19C3"/>
    <w:rsid w:val="003A1D4C"/>
    <w:rsid w:val="003A1D9E"/>
    <w:rsid w:val="003A2057"/>
    <w:rsid w:val="003A27AA"/>
    <w:rsid w:val="003A2D6D"/>
    <w:rsid w:val="003A2EEA"/>
    <w:rsid w:val="003A3073"/>
    <w:rsid w:val="003A33C5"/>
    <w:rsid w:val="003A3447"/>
    <w:rsid w:val="003A380F"/>
    <w:rsid w:val="003A3DA7"/>
    <w:rsid w:val="003A442E"/>
    <w:rsid w:val="003A48F4"/>
    <w:rsid w:val="003A4A25"/>
    <w:rsid w:val="003A4E10"/>
    <w:rsid w:val="003A4E7E"/>
    <w:rsid w:val="003A50EC"/>
    <w:rsid w:val="003A51A9"/>
    <w:rsid w:val="003A5814"/>
    <w:rsid w:val="003A6907"/>
    <w:rsid w:val="003A6F85"/>
    <w:rsid w:val="003A71A6"/>
    <w:rsid w:val="003A71BD"/>
    <w:rsid w:val="003A7796"/>
    <w:rsid w:val="003B01A3"/>
    <w:rsid w:val="003B1509"/>
    <w:rsid w:val="003B1AB2"/>
    <w:rsid w:val="003B1DF0"/>
    <w:rsid w:val="003B213C"/>
    <w:rsid w:val="003B28EB"/>
    <w:rsid w:val="003B2A48"/>
    <w:rsid w:val="003B2B54"/>
    <w:rsid w:val="003B2F94"/>
    <w:rsid w:val="003B3D51"/>
    <w:rsid w:val="003B3FE4"/>
    <w:rsid w:val="003B42F6"/>
    <w:rsid w:val="003B48CF"/>
    <w:rsid w:val="003B4B0A"/>
    <w:rsid w:val="003B51E5"/>
    <w:rsid w:val="003B552F"/>
    <w:rsid w:val="003B5C29"/>
    <w:rsid w:val="003B6600"/>
    <w:rsid w:val="003B6A31"/>
    <w:rsid w:val="003B6AE9"/>
    <w:rsid w:val="003B6E19"/>
    <w:rsid w:val="003B712C"/>
    <w:rsid w:val="003B78AF"/>
    <w:rsid w:val="003B7AF4"/>
    <w:rsid w:val="003C0A62"/>
    <w:rsid w:val="003C0DE6"/>
    <w:rsid w:val="003C19C4"/>
    <w:rsid w:val="003C1C74"/>
    <w:rsid w:val="003C1CBE"/>
    <w:rsid w:val="003C1CD8"/>
    <w:rsid w:val="003C2358"/>
    <w:rsid w:val="003C24C7"/>
    <w:rsid w:val="003C263C"/>
    <w:rsid w:val="003C2686"/>
    <w:rsid w:val="003C2C2D"/>
    <w:rsid w:val="003C3F5A"/>
    <w:rsid w:val="003C4233"/>
    <w:rsid w:val="003C42F5"/>
    <w:rsid w:val="003C4436"/>
    <w:rsid w:val="003C45FD"/>
    <w:rsid w:val="003C4812"/>
    <w:rsid w:val="003C4A6A"/>
    <w:rsid w:val="003C4AAF"/>
    <w:rsid w:val="003C4E4D"/>
    <w:rsid w:val="003C513C"/>
    <w:rsid w:val="003C54E1"/>
    <w:rsid w:val="003C55FC"/>
    <w:rsid w:val="003C5F95"/>
    <w:rsid w:val="003C6072"/>
    <w:rsid w:val="003C610C"/>
    <w:rsid w:val="003C6120"/>
    <w:rsid w:val="003C6985"/>
    <w:rsid w:val="003C6993"/>
    <w:rsid w:val="003C6E9B"/>
    <w:rsid w:val="003C6EA9"/>
    <w:rsid w:val="003C6F17"/>
    <w:rsid w:val="003C72F7"/>
    <w:rsid w:val="003C75A1"/>
    <w:rsid w:val="003C766D"/>
    <w:rsid w:val="003C7921"/>
    <w:rsid w:val="003D1592"/>
    <w:rsid w:val="003D1669"/>
    <w:rsid w:val="003D1B03"/>
    <w:rsid w:val="003D227A"/>
    <w:rsid w:val="003D26C5"/>
    <w:rsid w:val="003D2C81"/>
    <w:rsid w:val="003D31CC"/>
    <w:rsid w:val="003D3470"/>
    <w:rsid w:val="003D3478"/>
    <w:rsid w:val="003D3D52"/>
    <w:rsid w:val="003D41A2"/>
    <w:rsid w:val="003D4506"/>
    <w:rsid w:val="003D465D"/>
    <w:rsid w:val="003D478F"/>
    <w:rsid w:val="003D4A4A"/>
    <w:rsid w:val="003D51D7"/>
    <w:rsid w:val="003D5223"/>
    <w:rsid w:val="003D5E6D"/>
    <w:rsid w:val="003D619E"/>
    <w:rsid w:val="003D6BDE"/>
    <w:rsid w:val="003D6EBE"/>
    <w:rsid w:val="003D7D33"/>
    <w:rsid w:val="003E05CE"/>
    <w:rsid w:val="003E07EF"/>
    <w:rsid w:val="003E0BD9"/>
    <w:rsid w:val="003E103C"/>
    <w:rsid w:val="003E193E"/>
    <w:rsid w:val="003E1B1B"/>
    <w:rsid w:val="003E1C6C"/>
    <w:rsid w:val="003E1D58"/>
    <w:rsid w:val="003E2209"/>
    <w:rsid w:val="003E2345"/>
    <w:rsid w:val="003E33A6"/>
    <w:rsid w:val="003E3770"/>
    <w:rsid w:val="003E37A0"/>
    <w:rsid w:val="003E3DCF"/>
    <w:rsid w:val="003E45EE"/>
    <w:rsid w:val="003E49BB"/>
    <w:rsid w:val="003E4DA8"/>
    <w:rsid w:val="003E4F7E"/>
    <w:rsid w:val="003E53AA"/>
    <w:rsid w:val="003E68B2"/>
    <w:rsid w:val="003E6B6A"/>
    <w:rsid w:val="003E6CCB"/>
    <w:rsid w:val="003E7046"/>
    <w:rsid w:val="003E71E1"/>
    <w:rsid w:val="003E7A5F"/>
    <w:rsid w:val="003E7AAD"/>
    <w:rsid w:val="003E7C75"/>
    <w:rsid w:val="003E7F34"/>
    <w:rsid w:val="003F007B"/>
    <w:rsid w:val="003F0988"/>
    <w:rsid w:val="003F0AC4"/>
    <w:rsid w:val="003F0D5A"/>
    <w:rsid w:val="003F0F72"/>
    <w:rsid w:val="003F134B"/>
    <w:rsid w:val="003F1789"/>
    <w:rsid w:val="003F19C0"/>
    <w:rsid w:val="003F1E47"/>
    <w:rsid w:val="003F1F41"/>
    <w:rsid w:val="003F20D6"/>
    <w:rsid w:val="003F20FC"/>
    <w:rsid w:val="003F279D"/>
    <w:rsid w:val="003F2BD8"/>
    <w:rsid w:val="003F2BE0"/>
    <w:rsid w:val="003F2CB5"/>
    <w:rsid w:val="003F34F9"/>
    <w:rsid w:val="003F3C49"/>
    <w:rsid w:val="003F3D33"/>
    <w:rsid w:val="003F3FAA"/>
    <w:rsid w:val="003F43C5"/>
    <w:rsid w:val="003F4441"/>
    <w:rsid w:val="003F470A"/>
    <w:rsid w:val="003F4DDB"/>
    <w:rsid w:val="003F5118"/>
    <w:rsid w:val="003F5A75"/>
    <w:rsid w:val="003F655F"/>
    <w:rsid w:val="003F6668"/>
    <w:rsid w:val="003F6C52"/>
    <w:rsid w:val="003F709A"/>
    <w:rsid w:val="003F710F"/>
    <w:rsid w:val="003F71A2"/>
    <w:rsid w:val="003F7362"/>
    <w:rsid w:val="003F7EA1"/>
    <w:rsid w:val="003F7F59"/>
    <w:rsid w:val="00400139"/>
    <w:rsid w:val="00400253"/>
    <w:rsid w:val="00400834"/>
    <w:rsid w:val="00400B26"/>
    <w:rsid w:val="00400EA2"/>
    <w:rsid w:val="00401079"/>
    <w:rsid w:val="00401267"/>
    <w:rsid w:val="004015F8"/>
    <w:rsid w:val="0040178B"/>
    <w:rsid w:val="0040204B"/>
    <w:rsid w:val="0040288E"/>
    <w:rsid w:val="00402CAF"/>
    <w:rsid w:val="00402DE2"/>
    <w:rsid w:val="00403109"/>
    <w:rsid w:val="00403D3C"/>
    <w:rsid w:val="004040D2"/>
    <w:rsid w:val="0040437F"/>
    <w:rsid w:val="004046F3"/>
    <w:rsid w:val="004051AC"/>
    <w:rsid w:val="00405271"/>
    <w:rsid w:val="00405F60"/>
    <w:rsid w:val="004063DD"/>
    <w:rsid w:val="004065F1"/>
    <w:rsid w:val="00406A61"/>
    <w:rsid w:val="00406D69"/>
    <w:rsid w:val="004071DA"/>
    <w:rsid w:val="004072C5"/>
    <w:rsid w:val="00407B42"/>
    <w:rsid w:val="00407DEC"/>
    <w:rsid w:val="00410175"/>
    <w:rsid w:val="00410ADF"/>
    <w:rsid w:val="0041116F"/>
    <w:rsid w:val="00411AC9"/>
    <w:rsid w:val="00411DA0"/>
    <w:rsid w:val="00412BC2"/>
    <w:rsid w:val="00412CF0"/>
    <w:rsid w:val="00413514"/>
    <w:rsid w:val="004138AD"/>
    <w:rsid w:val="0041459E"/>
    <w:rsid w:val="004145B9"/>
    <w:rsid w:val="0041464D"/>
    <w:rsid w:val="00414722"/>
    <w:rsid w:val="0041478A"/>
    <w:rsid w:val="0041486A"/>
    <w:rsid w:val="00414D21"/>
    <w:rsid w:val="00414D59"/>
    <w:rsid w:val="0041595B"/>
    <w:rsid w:val="004163F6"/>
    <w:rsid w:val="0041723A"/>
    <w:rsid w:val="00417437"/>
    <w:rsid w:val="00417904"/>
    <w:rsid w:val="00417A45"/>
    <w:rsid w:val="00417C35"/>
    <w:rsid w:val="0042050F"/>
    <w:rsid w:val="004205C2"/>
    <w:rsid w:val="004206E5"/>
    <w:rsid w:val="004210EC"/>
    <w:rsid w:val="00421355"/>
    <w:rsid w:val="0042145C"/>
    <w:rsid w:val="004219D1"/>
    <w:rsid w:val="004228AE"/>
    <w:rsid w:val="00423368"/>
    <w:rsid w:val="00423699"/>
    <w:rsid w:val="00423701"/>
    <w:rsid w:val="004237E9"/>
    <w:rsid w:val="00423DD3"/>
    <w:rsid w:val="00424B65"/>
    <w:rsid w:val="00424C1C"/>
    <w:rsid w:val="0042540D"/>
    <w:rsid w:val="00425788"/>
    <w:rsid w:val="00425FCA"/>
    <w:rsid w:val="0042600A"/>
    <w:rsid w:val="004266C4"/>
    <w:rsid w:val="00426AEF"/>
    <w:rsid w:val="00426B4A"/>
    <w:rsid w:val="00426E1F"/>
    <w:rsid w:val="00426F7F"/>
    <w:rsid w:val="00427395"/>
    <w:rsid w:val="004275D5"/>
    <w:rsid w:val="004304CE"/>
    <w:rsid w:val="00431777"/>
    <w:rsid w:val="004318E5"/>
    <w:rsid w:val="00431EDE"/>
    <w:rsid w:val="00431F10"/>
    <w:rsid w:val="00431F8C"/>
    <w:rsid w:val="00432356"/>
    <w:rsid w:val="004327B8"/>
    <w:rsid w:val="00432C16"/>
    <w:rsid w:val="00433246"/>
    <w:rsid w:val="00433566"/>
    <w:rsid w:val="00433595"/>
    <w:rsid w:val="00433E19"/>
    <w:rsid w:val="00434119"/>
    <w:rsid w:val="004342FD"/>
    <w:rsid w:val="00434612"/>
    <w:rsid w:val="0043480E"/>
    <w:rsid w:val="00434DBD"/>
    <w:rsid w:val="004352D7"/>
    <w:rsid w:val="00435A6F"/>
    <w:rsid w:val="00436169"/>
    <w:rsid w:val="0043636C"/>
    <w:rsid w:val="0043638E"/>
    <w:rsid w:val="00436D5E"/>
    <w:rsid w:val="00436E2F"/>
    <w:rsid w:val="00437153"/>
    <w:rsid w:val="00437203"/>
    <w:rsid w:val="00437EF6"/>
    <w:rsid w:val="00440669"/>
    <w:rsid w:val="00440E11"/>
    <w:rsid w:val="0044112D"/>
    <w:rsid w:val="004419A4"/>
    <w:rsid w:val="00441C4F"/>
    <w:rsid w:val="00442308"/>
    <w:rsid w:val="00442C5D"/>
    <w:rsid w:val="004432DE"/>
    <w:rsid w:val="004433AE"/>
    <w:rsid w:val="004439C5"/>
    <w:rsid w:val="00443D59"/>
    <w:rsid w:val="0044414A"/>
    <w:rsid w:val="00444D9B"/>
    <w:rsid w:val="004451EE"/>
    <w:rsid w:val="00445BE4"/>
    <w:rsid w:val="00445C5C"/>
    <w:rsid w:val="0044678A"/>
    <w:rsid w:val="00447100"/>
    <w:rsid w:val="00447407"/>
    <w:rsid w:val="00447814"/>
    <w:rsid w:val="00447B5F"/>
    <w:rsid w:val="0045054C"/>
    <w:rsid w:val="0045085B"/>
    <w:rsid w:val="004517B2"/>
    <w:rsid w:val="00451ABF"/>
    <w:rsid w:val="00451C1E"/>
    <w:rsid w:val="00452196"/>
    <w:rsid w:val="004527E5"/>
    <w:rsid w:val="004528DA"/>
    <w:rsid w:val="00452CE4"/>
    <w:rsid w:val="00452ED7"/>
    <w:rsid w:val="004534E4"/>
    <w:rsid w:val="00453827"/>
    <w:rsid w:val="00453EE0"/>
    <w:rsid w:val="00453F73"/>
    <w:rsid w:val="00454329"/>
    <w:rsid w:val="00454776"/>
    <w:rsid w:val="004548EE"/>
    <w:rsid w:val="00455596"/>
    <w:rsid w:val="004557A2"/>
    <w:rsid w:val="00455816"/>
    <w:rsid w:val="00455C3E"/>
    <w:rsid w:val="0045641E"/>
    <w:rsid w:val="00457189"/>
    <w:rsid w:val="004576A7"/>
    <w:rsid w:val="00457BCA"/>
    <w:rsid w:val="00457BF9"/>
    <w:rsid w:val="00457DE3"/>
    <w:rsid w:val="00460CC7"/>
    <w:rsid w:val="00460F56"/>
    <w:rsid w:val="004613EE"/>
    <w:rsid w:val="00461442"/>
    <w:rsid w:val="004615A6"/>
    <w:rsid w:val="00461628"/>
    <w:rsid w:val="004616F9"/>
    <w:rsid w:val="00461DBC"/>
    <w:rsid w:val="004621BE"/>
    <w:rsid w:val="0046235E"/>
    <w:rsid w:val="004623DA"/>
    <w:rsid w:val="00462825"/>
    <w:rsid w:val="00462BA6"/>
    <w:rsid w:val="00463159"/>
    <w:rsid w:val="0046389A"/>
    <w:rsid w:val="00463DBC"/>
    <w:rsid w:val="00463E8B"/>
    <w:rsid w:val="004642A9"/>
    <w:rsid w:val="004647E5"/>
    <w:rsid w:val="00465362"/>
    <w:rsid w:val="00465A67"/>
    <w:rsid w:val="00465A6C"/>
    <w:rsid w:val="00465C53"/>
    <w:rsid w:val="00466207"/>
    <w:rsid w:val="00466964"/>
    <w:rsid w:val="00466ABF"/>
    <w:rsid w:val="00466D61"/>
    <w:rsid w:val="004678ED"/>
    <w:rsid w:val="00467BD8"/>
    <w:rsid w:val="004701AC"/>
    <w:rsid w:val="004703AE"/>
    <w:rsid w:val="00470538"/>
    <w:rsid w:val="00470CA9"/>
    <w:rsid w:val="004710DF"/>
    <w:rsid w:val="0047172B"/>
    <w:rsid w:val="00471942"/>
    <w:rsid w:val="00471B65"/>
    <w:rsid w:val="00471F96"/>
    <w:rsid w:val="00472284"/>
    <w:rsid w:val="004726B8"/>
    <w:rsid w:val="00472855"/>
    <w:rsid w:val="00472B03"/>
    <w:rsid w:val="00472C48"/>
    <w:rsid w:val="00472F88"/>
    <w:rsid w:val="0047335A"/>
    <w:rsid w:val="0047354F"/>
    <w:rsid w:val="00473601"/>
    <w:rsid w:val="004737A6"/>
    <w:rsid w:val="00473F5A"/>
    <w:rsid w:val="0047457B"/>
    <w:rsid w:val="004745E9"/>
    <w:rsid w:val="00474BC0"/>
    <w:rsid w:val="00474F6D"/>
    <w:rsid w:val="004758DE"/>
    <w:rsid w:val="00475932"/>
    <w:rsid w:val="00476131"/>
    <w:rsid w:val="00476434"/>
    <w:rsid w:val="00477A14"/>
    <w:rsid w:val="00477A5F"/>
    <w:rsid w:val="00480101"/>
    <w:rsid w:val="004801F0"/>
    <w:rsid w:val="004822C9"/>
    <w:rsid w:val="00482601"/>
    <w:rsid w:val="00483234"/>
    <w:rsid w:val="00483399"/>
    <w:rsid w:val="0048358B"/>
    <w:rsid w:val="00483A04"/>
    <w:rsid w:val="00483B27"/>
    <w:rsid w:val="00483C50"/>
    <w:rsid w:val="004842EE"/>
    <w:rsid w:val="0048484D"/>
    <w:rsid w:val="004849C3"/>
    <w:rsid w:val="00485066"/>
    <w:rsid w:val="00485196"/>
    <w:rsid w:val="00485DDF"/>
    <w:rsid w:val="00486251"/>
    <w:rsid w:val="004863EA"/>
    <w:rsid w:val="00486470"/>
    <w:rsid w:val="00486731"/>
    <w:rsid w:val="0048687D"/>
    <w:rsid w:val="00486B58"/>
    <w:rsid w:val="00486DB0"/>
    <w:rsid w:val="00486EC5"/>
    <w:rsid w:val="00486EFC"/>
    <w:rsid w:val="00487040"/>
    <w:rsid w:val="00487157"/>
    <w:rsid w:val="004874A6"/>
    <w:rsid w:val="004876E6"/>
    <w:rsid w:val="004878E5"/>
    <w:rsid w:val="0049011F"/>
    <w:rsid w:val="00490471"/>
    <w:rsid w:val="0049134A"/>
    <w:rsid w:val="00491BCD"/>
    <w:rsid w:val="004926EE"/>
    <w:rsid w:val="00492A06"/>
    <w:rsid w:val="00492B10"/>
    <w:rsid w:val="0049305C"/>
    <w:rsid w:val="00493114"/>
    <w:rsid w:val="004935F1"/>
    <w:rsid w:val="004944F7"/>
    <w:rsid w:val="004946CC"/>
    <w:rsid w:val="00494872"/>
    <w:rsid w:val="00494904"/>
    <w:rsid w:val="00494988"/>
    <w:rsid w:val="00494C2B"/>
    <w:rsid w:val="004951C6"/>
    <w:rsid w:val="0049523D"/>
    <w:rsid w:val="00495477"/>
    <w:rsid w:val="004955F6"/>
    <w:rsid w:val="004957C5"/>
    <w:rsid w:val="0049581C"/>
    <w:rsid w:val="00495847"/>
    <w:rsid w:val="00495B4E"/>
    <w:rsid w:val="00496C90"/>
    <w:rsid w:val="00496E29"/>
    <w:rsid w:val="00497110"/>
    <w:rsid w:val="004972BE"/>
    <w:rsid w:val="004972EE"/>
    <w:rsid w:val="004974B8"/>
    <w:rsid w:val="0049750B"/>
    <w:rsid w:val="004A0BA3"/>
    <w:rsid w:val="004A0CC6"/>
    <w:rsid w:val="004A12AA"/>
    <w:rsid w:val="004A1398"/>
    <w:rsid w:val="004A13EF"/>
    <w:rsid w:val="004A1EA5"/>
    <w:rsid w:val="004A22F4"/>
    <w:rsid w:val="004A2A93"/>
    <w:rsid w:val="004A3092"/>
    <w:rsid w:val="004A324A"/>
    <w:rsid w:val="004A3438"/>
    <w:rsid w:val="004A3471"/>
    <w:rsid w:val="004A4FAD"/>
    <w:rsid w:val="004A50D4"/>
    <w:rsid w:val="004A55D9"/>
    <w:rsid w:val="004A5B00"/>
    <w:rsid w:val="004A5CC5"/>
    <w:rsid w:val="004A642F"/>
    <w:rsid w:val="004A654B"/>
    <w:rsid w:val="004A766A"/>
    <w:rsid w:val="004A7E9C"/>
    <w:rsid w:val="004A7EE8"/>
    <w:rsid w:val="004B0E62"/>
    <w:rsid w:val="004B1627"/>
    <w:rsid w:val="004B16E9"/>
    <w:rsid w:val="004B2575"/>
    <w:rsid w:val="004B26D7"/>
    <w:rsid w:val="004B2794"/>
    <w:rsid w:val="004B2A91"/>
    <w:rsid w:val="004B2DAC"/>
    <w:rsid w:val="004B30E2"/>
    <w:rsid w:val="004B36CC"/>
    <w:rsid w:val="004B36F3"/>
    <w:rsid w:val="004B38C6"/>
    <w:rsid w:val="004B3A79"/>
    <w:rsid w:val="004B3C82"/>
    <w:rsid w:val="004B3CBA"/>
    <w:rsid w:val="004B3E41"/>
    <w:rsid w:val="004B4364"/>
    <w:rsid w:val="004B43F8"/>
    <w:rsid w:val="004B45D8"/>
    <w:rsid w:val="004B4B84"/>
    <w:rsid w:val="004B5420"/>
    <w:rsid w:val="004B56DC"/>
    <w:rsid w:val="004B59D8"/>
    <w:rsid w:val="004B5B3D"/>
    <w:rsid w:val="004B5D9D"/>
    <w:rsid w:val="004B65D6"/>
    <w:rsid w:val="004B6794"/>
    <w:rsid w:val="004B6968"/>
    <w:rsid w:val="004B6DC4"/>
    <w:rsid w:val="004B6E0C"/>
    <w:rsid w:val="004B6EAA"/>
    <w:rsid w:val="004B6FBC"/>
    <w:rsid w:val="004B74FA"/>
    <w:rsid w:val="004B75F3"/>
    <w:rsid w:val="004B78A2"/>
    <w:rsid w:val="004C0488"/>
    <w:rsid w:val="004C0691"/>
    <w:rsid w:val="004C0A4A"/>
    <w:rsid w:val="004C0B94"/>
    <w:rsid w:val="004C103E"/>
    <w:rsid w:val="004C13D5"/>
    <w:rsid w:val="004C14F2"/>
    <w:rsid w:val="004C1706"/>
    <w:rsid w:val="004C21C7"/>
    <w:rsid w:val="004C2247"/>
    <w:rsid w:val="004C240B"/>
    <w:rsid w:val="004C2612"/>
    <w:rsid w:val="004C272F"/>
    <w:rsid w:val="004C3637"/>
    <w:rsid w:val="004C3BAC"/>
    <w:rsid w:val="004C3C1B"/>
    <w:rsid w:val="004C3C50"/>
    <w:rsid w:val="004C3F01"/>
    <w:rsid w:val="004C4137"/>
    <w:rsid w:val="004C4AF1"/>
    <w:rsid w:val="004C4FD3"/>
    <w:rsid w:val="004C51EC"/>
    <w:rsid w:val="004C598A"/>
    <w:rsid w:val="004C60EA"/>
    <w:rsid w:val="004C60FF"/>
    <w:rsid w:val="004C61B0"/>
    <w:rsid w:val="004C69D8"/>
    <w:rsid w:val="004C76D8"/>
    <w:rsid w:val="004C7786"/>
    <w:rsid w:val="004C7B57"/>
    <w:rsid w:val="004C7B5F"/>
    <w:rsid w:val="004D0DF1"/>
    <w:rsid w:val="004D10D5"/>
    <w:rsid w:val="004D1147"/>
    <w:rsid w:val="004D1360"/>
    <w:rsid w:val="004D1A4E"/>
    <w:rsid w:val="004D1E76"/>
    <w:rsid w:val="004D20E2"/>
    <w:rsid w:val="004D25A0"/>
    <w:rsid w:val="004D3473"/>
    <w:rsid w:val="004D35F6"/>
    <w:rsid w:val="004D36F9"/>
    <w:rsid w:val="004D3744"/>
    <w:rsid w:val="004D38E2"/>
    <w:rsid w:val="004D3A5F"/>
    <w:rsid w:val="004D3AB4"/>
    <w:rsid w:val="004D3BFF"/>
    <w:rsid w:val="004D3EB6"/>
    <w:rsid w:val="004D45D4"/>
    <w:rsid w:val="004D4645"/>
    <w:rsid w:val="004D47EF"/>
    <w:rsid w:val="004D505B"/>
    <w:rsid w:val="004D5467"/>
    <w:rsid w:val="004D57CC"/>
    <w:rsid w:val="004D5852"/>
    <w:rsid w:val="004D6207"/>
    <w:rsid w:val="004D6A35"/>
    <w:rsid w:val="004D7559"/>
    <w:rsid w:val="004D7A3A"/>
    <w:rsid w:val="004D7C1D"/>
    <w:rsid w:val="004E041B"/>
    <w:rsid w:val="004E0676"/>
    <w:rsid w:val="004E070A"/>
    <w:rsid w:val="004E0AF0"/>
    <w:rsid w:val="004E0C41"/>
    <w:rsid w:val="004E0D1E"/>
    <w:rsid w:val="004E1832"/>
    <w:rsid w:val="004E197D"/>
    <w:rsid w:val="004E1A06"/>
    <w:rsid w:val="004E1AAB"/>
    <w:rsid w:val="004E1E86"/>
    <w:rsid w:val="004E2587"/>
    <w:rsid w:val="004E2A08"/>
    <w:rsid w:val="004E2E33"/>
    <w:rsid w:val="004E2EA3"/>
    <w:rsid w:val="004E33D5"/>
    <w:rsid w:val="004E42A6"/>
    <w:rsid w:val="004E472A"/>
    <w:rsid w:val="004E47F6"/>
    <w:rsid w:val="004E4A9C"/>
    <w:rsid w:val="004E52CC"/>
    <w:rsid w:val="004E5427"/>
    <w:rsid w:val="004E5E2D"/>
    <w:rsid w:val="004E5FA4"/>
    <w:rsid w:val="004E656A"/>
    <w:rsid w:val="004E6687"/>
    <w:rsid w:val="004E7310"/>
    <w:rsid w:val="004E792A"/>
    <w:rsid w:val="004F01FA"/>
    <w:rsid w:val="004F02A1"/>
    <w:rsid w:val="004F03D4"/>
    <w:rsid w:val="004F04AD"/>
    <w:rsid w:val="004F0A57"/>
    <w:rsid w:val="004F1057"/>
    <w:rsid w:val="004F1934"/>
    <w:rsid w:val="004F3296"/>
    <w:rsid w:val="004F3521"/>
    <w:rsid w:val="004F3747"/>
    <w:rsid w:val="004F40C9"/>
    <w:rsid w:val="004F4108"/>
    <w:rsid w:val="004F4289"/>
    <w:rsid w:val="004F46C8"/>
    <w:rsid w:val="004F46EC"/>
    <w:rsid w:val="004F4A62"/>
    <w:rsid w:val="004F4ECB"/>
    <w:rsid w:val="004F5546"/>
    <w:rsid w:val="004F5C56"/>
    <w:rsid w:val="004F6168"/>
    <w:rsid w:val="004F6387"/>
    <w:rsid w:val="004F6BF8"/>
    <w:rsid w:val="004F6D8B"/>
    <w:rsid w:val="004F7B75"/>
    <w:rsid w:val="004F7E54"/>
    <w:rsid w:val="004F7FF3"/>
    <w:rsid w:val="00500080"/>
    <w:rsid w:val="005004F5"/>
    <w:rsid w:val="00500660"/>
    <w:rsid w:val="00500774"/>
    <w:rsid w:val="00500A12"/>
    <w:rsid w:val="00500B04"/>
    <w:rsid w:val="00501B2F"/>
    <w:rsid w:val="00501D4E"/>
    <w:rsid w:val="0050217C"/>
    <w:rsid w:val="00503C11"/>
    <w:rsid w:val="00503F6D"/>
    <w:rsid w:val="005052AE"/>
    <w:rsid w:val="005058BE"/>
    <w:rsid w:val="0050646A"/>
    <w:rsid w:val="00506B7E"/>
    <w:rsid w:val="0050709B"/>
    <w:rsid w:val="00507898"/>
    <w:rsid w:val="00507CC6"/>
    <w:rsid w:val="00507D74"/>
    <w:rsid w:val="00507E9B"/>
    <w:rsid w:val="0051067B"/>
    <w:rsid w:val="00511714"/>
    <w:rsid w:val="00511D07"/>
    <w:rsid w:val="00511DE8"/>
    <w:rsid w:val="00511F2E"/>
    <w:rsid w:val="00512051"/>
    <w:rsid w:val="0051206F"/>
    <w:rsid w:val="00512168"/>
    <w:rsid w:val="005128B8"/>
    <w:rsid w:val="00512A93"/>
    <w:rsid w:val="0051398A"/>
    <w:rsid w:val="005139CD"/>
    <w:rsid w:val="00513BA6"/>
    <w:rsid w:val="0051446D"/>
    <w:rsid w:val="0051479E"/>
    <w:rsid w:val="0051495A"/>
    <w:rsid w:val="00514B19"/>
    <w:rsid w:val="00514BB9"/>
    <w:rsid w:val="00514E8E"/>
    <w:rsid w:val="005156CA"/>
    <w:rsid w:val="00515B86"/>
    <w:rsid w:val="00515C86"/>
    <w:rsid w:val="00516197"/>
    <w:rsid w:val="0051697F"/>
    <w:rsid w:val="00516F1A"/>
    <w:rsid w:val="00517050"/>
    <w:rsid w:val="00517167"/>
    <w:rsid w:val="00517BAD"/>
    <w:rsid w:val="00517D29"/>
    <w:rsid w:val="0052090C"/>
    <w:rsid w:val="00520964"/>
    <w:rsid w:val="00520EAF"/>
    <w:rsid w:val="00521338"/>
    <w:rsid w:val="00521987"/>
    <w:rsid w:val="00521D25"/>
    <w:rsid w:val="00521DA9"/>
    <w:rsid w:val="00522283"/>
    <w:rsid w:val="005222C6"/>
    <w:rsid w:val="005223DE"/>
    <w:rsid w:val="0052248D"/>
    <w:rsid w:val="00522A56"/>
    <w:rsid w:val="00523285"/>
    <w:rsid w:val="00523624"/>
    <w:rsid w:val="005238F9"/>
    <w:rsid w:val="005248D9"/>
    <w:rsid w:val="0052490B"/>
    <w:rsid w:val="005251F9"/>
    <w:rsid w:val="00525593"/>
    <w:rsid w:val="005257A2"/>
    <w:rsid w:val="00525D60"/>
    <w:rsid w:val="005263D1"/>
    <w:rsid w:val="005264B9"/>
    <w:rsid w:val="005267A6"/>
    <w:rsid w:val="00526E7B"/>
    <w:rsid w:val="005272D8"/>
    <w:rsid w:val="005274DB"/>
    <w:rsid w:val="005274F6"/>
    <w:rsid w:val="00530136"/>
    <w:rsid w:val="00530141"/>
    <w:rsid w:val="00530411"/>
    <w:rsid w:val="0053089A"/>
    <w:rsid w:val="005308B7"/>
    <w:rsid w:val="00530A0E"/>
    <w:rsid w:val="00530AFE"/>
    <w:rsid w:val="00530DD5"/>
    <w:rsid w:val="005310DA"/>
    <w:rsid w:val="00531C7C"/>
    <w:rsid w:val="005326F8"/>
    <w:rsid w:val="00532BA2"/>
    <w:rsid w:val="00532EF0"/>
    <w:rsid w:val="00533235"/>
    <w:rsid w:val="005335E0"/>
    <w:rsid w:val="00533616"/>
    <w:rsid w:val="00533F05"/>
    <w:rsid w:val="00533F8D"/>
    <w:rsid w:val="005344CC"/>
    <w:rsid w:val="00535032"/>
    <w:rsid w:val="0053518A"/>
    <w:rsid w:val="00535270"/>
    <w:rsid w:val="0053533D"/>
    <w:rsid w:val="005359D5"/>
    <w:rsid w:val="00536031"/>
    <w:rsid w:val="0053604D"/>
    <w:rsid w:val="0053630B"/>
    <w:rsid w:val="005365A0"/>
    <w:rsid w:val="00536A93"/>
    <w:rsid w:val="00537B99"/>
    <w:rsid w:val="00537E55"/>
    <w:rsid w:val="0053EE16"/>
    <w:rsid w:val="0054045B"/>
    <w:rsid w:val="005406E7"/>
    <w:rsid w:val="00540CB1"/>
    <w:rsid w:val="0054129C"/>
    <w:rsid w:val="00541735"/>
    <w:rsid w:val="00541CAC"/>
    <w:rsid w:val="00541DFD"/>
    <w:rsid w:val="00542230"/>
    <w:rsid w:val="00542574"/>
    <w:rsid w:val="00542B9C"/>
    <w:rsid w:val="00542E8C"/>
    <w:rsid w:val="00543364"/>
    <w:rsid w:val="005443F8"/>
    <w:rsid w:val="00545858"/>
    <w:rsid w:val="00546823"/>
    <w:rsid w:val="005469F5"/>
    <w:rsid w:val="00546D99"/>
    <w:rsid w:val="00546EB3"/>
    <w:rsid w:val="00547128"/>
    <w:rsid w:val="0054727D"/>
    <w:rsid w:val="00547466"/>
    <w:rsid w:val="005478DE"/>
    <w:rsid w:val="00547C60"/>
    <w:rsid w:val="005503D4"/>
    <w:rsid w:val="00550774"/>
    <w:rsid w:val="00550C27"/>
    <w:rsid w:val="00550CAF"/>
    <w:rsid w:val="00550F92"/>
    <w:rsid w:val="005518CC"/>
    <w:rsid w:val="00551DA9"/>
    <w:rsid w:val="00551DB4"/>
    <w:rsid w:val="00552E17"/>
    <w:rsid w:val="00553DFF"/>
    <w:rsid w:val="00553F92"/>
    <w:rsid w:val="005545B4"/>
    <w:rsid w:val="00554F0F"/>
    <w:rsid w:val="00555017"/>
    <w:rsid w:val="0055506E"/>
    <w:rsid w:val="00555677"/>
    <w:rsid w:val="00555AF9"/>
    <w:rsid w:val="00555D8D"/>
    <w:rsid w:val="005560CB"/>
    <w:rsid w:val="0055664B"/>
    <w:rsid w:val="00556866"/>
    <w:rsid w:val="00556C56"/>
    <w:rsid w:val="00556DA2"/>
    <w:rsid w:val="0055780F"/>
    <w:rsid w:val="005578D0"/>
    <w:rsid w:val="0055790B"/>
    <w:rsid w:val="00557B60"/>
    <w:rsid w:val="00557C8A"/>
    <w:rsid w:val="005600A2"/>
    <w:rsid w:val="0056041A"/>
    <w:rsid w:val="005605CD"/>
    <w:rsid w:val="00560972"/>
    <w:rsid w:val="0056193D"/>
    <w:rsid w:val="00561DD7"/>
    <w:rsid w:val="00562045"/>
    <w:rsid w:val="005621D0"/>
    <w:rsid w:val="00562276"/>
    <w:rsid w:val="0056252C"/>
    <w:rsid w:val="00562584"/>
    <w:rsid w:val="00562B85"/>
    <w:rsid w:val="00562B95"/>
    <w:rsid w:val="00562C66"/>
    <w:rsid w:val="00562CCE"/>
    <w:rsid w:val="005633DF"/>
    <w:rsid w:val="00563551"/>
    <w:rsid w:val="005644D5"/>
    <w:rsid w:val="005648DB"/>
    <w:rsid w:val="00564F46"/>
    <w:rsid w:val="005654C3"/>
    <w:rsid w:val="005659EE"/>
    <w:rsid w:val="00565E5A"/>
    <w:rsid w:val="00565EDB"/>
    <w:rsid w:val="00566078"/>
    <w:rsid w:val="00566260"/>
    <w:rsid w:val="00566BB5"/>
    <w:rsid w:val="00566BBD"/>
    <w:rsid w:val="005671FC"/>
    <w:rsid w:val="0056728A"/>
    <w:rsid w:val="005674B3"/>
    <w:rsid w:val="00567737"/>
    <w:rsid w:val="0056793E"/>
    <w:rsid w:val="005705B7"/>
    <w:rsid w:val="00570DFC"/>
    <w:rsid w:val="00570E62"/>
    <w:rsid w:val="0057104B"/>
    <w:rsid w:val="00571522"/>
    <w:rsid w:val="0057185F"/>
    <w:rsid w:val="00571BA2"/>
    <w:rsid w:val="00572147"/>
    <w:rsid w:val="0057229D"/>
    <w:rsid w:val="005723E2"/>
    <w:rsid w:val="00572A2C"/>
    <w:rsid w:val="00572A30"/>
    <w:rsid w:val="00572AB3"/>
    <w:rsid w:val="005735E8"/>
    <w:rsid w:val="0057434D"/>
    <w:rsid w:val="00574420"/>
    <w:rsid w:val="00574524"/>
    <w:rsid w:val="005753B0"/>
    <w:rsid w:val="00575966"/>
    <w:rsid w:val="00575CF4"/>
    <w:rsid w:val="00575EE1"/>
    <w:rsid w:val="00575EF7"/>
    <w:rsid w:val="00575F04"/>
    <w:rsid w:val="005764BD"/>
    <w:rsid w:val="0057661D"/>
    <w:rsid w:val="00576A4A"/>
    <w:rsid w:val="00576C9A"/>
    <w:rsid w:val="00577ABC"/>
    <w:rsid w:val="00577B9A"/>
    <w:rsid w:val="00577C4E"/>
    <w:rsid w:val="00580255"/>
    <w:rsid w:val="00580356"/>
    <w:rsid w:val="00580990"/>
    <w:rsid w:val="005809A0"/>
    <w:rsid w:val="005809E6"/>
    <w:rsid w:val="005811A9"/>
    <w:rsid w:val="005813B1"/>
    <w:rsid w:val="00581E75"/>
    <w:rsid w:val="005823B0"/>
    <w:rsid w:val="00582A09"/>
    <w:rsid w:val="00582D17"/>
    <w:rsid w:val="00582F6A"/>
    <w:rsid w:val="0058311A"/>
    <w:rsid w:val="005838C8"/>
    <w:rsid w:val="00583BFB"/>
    <w:rsid w:val="00583FD9"/>
    <w:rsid w:val="0058450E"/>
    <w:rsid w:val="005845AC"/>
    <w:rsid w:val="00584B62"/>
    <w:rsid w:val="00584DF4"/>
    <w:rsid w:val="005859EA"/>
    <w:rsid w:val="00585C58"/>
    <w:rsid w:val="00585D26"/>
    <w:rsid w:val="00586042"/>
    <w:rsid w:val="0058652A"/>
    <w:rsid w:val="00586AF7"/>
    <w:rsid w:val="005875BA"/>
    <w:rsid w:val="00587617"/>
    <w:rsid w:val="00587668"/>
    <w:rsid w:val="0058789F"/>
    <w:rsid w:val="00587A31"/>
    <w:rsid w:val="00587C1F"/>
    <w:rsid w:val="005901B6"/>
    <w:rsid w:val="00590D2C"/>
    <w:rsid w:val="00591144"/>
    <w:rsid w:val="00591430"/>
    <w:rsid w:val="00591C38"/>
    <w:rsid w:val="00592444"/>
    <w:rsid w:val="005931A6"/>
    <w:rsid w:val="005931ED"/>
    <w:rsid w:val="005934F3"/>
    <w:rsid w:val="0059350A"/>
    <w:rsid w:val="00593F1B"/>
    <w:rsid w:val="00594484"/>
    <w:rsid w:val="005944E1"/>
    <w:rsid w:val="0059482E"/>
    <w:rsid w:val="00594B68"/>
    <w:rsid w:val="00594B86"/>
    <w:rsid w:val="00594E6A"/>
    <w:rsid w:val="00595154"/>
    <w:rsid w:val="00595484"/>
    <w:rsid w:val="00595561"/>
    <w:rsid w:val="0059590B"/>
    <w:rsid w:val="005959CD"/>
    <w:rsid w:val="00595AD1"/>
    <w:rsid w:val="00595C08"/>
    <w:rsid w:val="00596A52"/>
    <w:rsid w:val="00596A9C"/>
    <w:rsid w:val="00596B85"/>
    <w:rsid w:val="005975DE"/>
    <w:rsid w:val="00597BA9"/>
    <w:rsid w:val="005A0562"/>
    <w:rsid w:val="005A093B"/>
    <w:rsid w:val="005A10A6"/>
    <w:rsid w:val="005A11B4"/>
    <w:rsid w:val="005A1310"/>
    <w:rsid w:val="005A1EE7"/>
    <w:rsid w:val="005A24C6"/>
    <w:rsid w:val="005A250B"/>
    <w:rsid w:val="005A27C6"/>
    <w:rsid w:val="005A2FE0"/>
    <w:rsid w:val="005A304E"/>
    <w:rsid w:val="005A30B5"/>
    <w:rsid w:val="005A3606"/>
    <w:rsid w:val="005A3613"/>
    <w:rsid w:val="005A3782"/>
    <w:rsid w:val="005A41E3"/>
    <w:rsid w:val="005A4AF9"/>
    <w:rsid w:val="005A5DF4"/>
    <w:rsid w:val="005A5FD7"/>
    <w:rsid w:val="005A6736"/>
    <w:rsid w:val="005A6F71"/>
    <w:rsid w:val="005A6FA5"/>
    <w:rsid w:val="005A72A0"/>
    <w:rsid w:val="005A7DF2"/>
    <w:rsid w:val="005A7E4B"/>
    <w:rsid w:val="005B061E"/>
    <w:rsid w:val="005B0637"/>
    <w:rsid w:val="005B090F"/>
    <w:rsid w:val="005B0ACC"/>
    <w:rsid w:val="005B0F95"/>
    <w:rsid w:val="005B153A"/>
    <w:rsid w:val="005B1865"/>
    <w:rsid w:val="005B1B91"/>
    <w:rsid w:val="005B2C8E"/>
    <w:rsid w:val="005B2D5D"/>
    <w:rsid w:val="005B30F9"/>
    <w:rsid w:val="005B328E"/>
    <w:rsid w:val="005B35CA"/>
    <w:rsid w:val="005B3F76"/>
    <w:rsid w:val="005B48A6"/>
    <w:rsid w:val="005B4ECB"/>
    <w:rsid w:val="005B5915"/>
    <w:rsid w:val="005B6978"/>
    <w:rsid w:val="005B6C9C"/>
    <w:rsid w:val="005B6FF4"/>
    <w:rsid w:val="005B7496"/>
    <w:rsid w:val="005B7750"/>
    <w:rsid w:val="005B787C"/>
    <w:rsid w:val="005B790D"/>
    <w:rsid w:val="005B7D88"/>
    <w:rsid w:val="005B7D8F"/>
    <w:rsid w:val="005C0AEB"/>
    <w:rsid w:val="005C12A9"/>
    <w:rsid w:val="005C1479"/>
    <w:rsid w:val="005C17A3"/>
    <w:rsid w:val="005C22B8"/>
    <w:rsid w:val="005C289E"/>
    <w:rsid w:val="005C2ACC"/>
    <w:rsid w:val="005C2F17"/>
    <w:rsid w:val="005C35F4"/>
    <w:rsid w:val="005C369C"/>
    <w:rsid w:val="005C39A4"/>
    <w:rsid w:val="005C3AE2"/>
    <w:rsid w:val="005C3BF1"/>
    <w:rsid w:val="005C3FF8"/>
    <w:rsid w:val="005C46A2"/>
    <w:rsid w:val="005C4895"/>
    <w:rsid w:val="005C4B05"/>
    <w:rsid w:val="005C4B8B"/>
    <w:rsid w:val="005C4DD6"/>
    <w:rsid w:val="005C4F0D"/>
    <w:rsid w:val="005C51BA"/>
    <w:rsid w:val="005C53E6"/>
    <w:rsid w:val="005C5981"/>
    <w:rsid w:val="005C5A51"/>
    <w:rsid w:val="005C5DB1"/>
    <w:rsid w:val="005C6047"/>
    <w:rsid w:val="005C6125"/>
    <w:rsid w:val="005C666F"/>
    <w:rsid w:val="005C6B3F"/>
    <w:rsid w:val="005C6B43"/>
    <w:rsid w:val="005C6B8E"/>
    <w:rsid w:val="005C6DF7"/>
    <w:rsid w:val="005C6FBF"/>
    <w:rsid w:val="005C7801"/>
    <w:rsid w:val="005C7DAB"/>
    <w:rsid w:val="005C7F13"/>
    <w:rsid w:val="005C7FA0"/>
    <w:rsid w:val="005D0173"/>
    <w:rsid w:val="005D0758"/>
    <w:rsid w:val="005D0A0F"/>
    <w:rsid w:val="005D0D3F"/>
    <w:rsid w:val="005D211A"/>
    <w:rsid w:val="005D2303"/>
    <w:rsid w:val="005D2A11"/>
    <w:rsid w:val="005D31DD"/>
    <w:rsid w:val="005D41B1"/>
    <w:rsid w:val="005D4BB7"/>
    <w:rsid w:val="005D4C41"/>
    <w:rsid w:val="005D4D84"/>
    <w:rsid w:val="005D555B"/>
    <w:rsid w:val="005D58A7"/>
    <w:rsid w:val="005D5BBE"/>
    <w:rsid w:val="005D5DAF"/>
    <w:rsid w:val="005D6334"/>
    <w:rsid w:val="005D6387"/>
    <w:rsid w:val="005D64B1"/>
    <w:rsid w:val="005D64CD"/>
    <w:rsid w:val="005D6709"/>
    <w:rsid w:val="005D733D"/>
    <w:rsid w:val="005D73B6"/>
    <w:rsid w:val="005D79DE"/>
    <w:rsid w:val="005D7C55"/>
    <w:rsid w:val="005E01F4"/>
    <w:rsid w:val="005E050D"/>
    <w:rsid w:val="005E073D"/>
    <w:rsid w:val="005E0758"/>
    <w:rsid w:val="005E0BE9"/>
    <w:rsid w:val="005E135A"/>
    <w:rsid w:val="005E1559"/>
    <w:rsid w:val="005E1575"/>
    <w:rsid w:val="005E1587"/>
    <w:rsid w:val="005E1D9C"/>
    <w:rsid w:val="005E28A8"/>
    <w:rsid w:val="005E2958"/>
    <w:rsid w:val="005E2B35"/>
    <w:rsid w:val="005E2DD9"/>
    <w:rsid w:val="005E2E96"/>
    <w:rsid w:val="005E3384"/>
    <w:rsid w:val="005E3593"/>
    <w:rsid w:val="005E37B9"/>
    <w:rsid w:val="005E3B8F"/>
    <w:rsid w:val="005E43F1"/>
    <w:rsid w:val="005E49FB"/>
    <w:rsid w:val="005E4FBA"/>
    <w:rsid w:val="005E50ED"/>
    <w:rsid w:val="005E5ABE"/>
    <w:rsid w:val="005E5F7D"/>
    <w:rsid w:val="005E66CE"/>
    <w:rsid w:val="005E6754"/>
    <w:rsid w:val="005E6C04"/>
    <w:rsid w:val="005E6CA5"/>
    <w:rsid w:val="005E71FB"/>
    <w:rsid w:val="005E73CB"/>
    <w:rsid w:val="005E76E6"/>
    <w:rsid w:val="005E7ECA"/>
    <w:rsid w:val="005E7F7E"/>
    <w:rsid w:val="005F01BA"/>
    <w:rsid w:val="005F02A4"/>
    <w:rsid w:val="005F22F6"/>
    <w:rsid w:val="005F2B5A"/>
    <w:rsid w:val="005F334D"/>
    <w:rsid w:val="005F3594"/>
    <w:rsid w:val="005F3BCF"/>
    <w:rsid w:val="005F3DBD"/>
    <w:rsid w:val="005F4E7C"/>
    <w:rsid w:val="005F59E0"/>
    <w:rsid w:val="005F5FE8"/>
    <w:rsid w:val="005F602A"/>
    <w:rsid w:val="005F6151"/>
    <w:rsid w:val="005F6771"/>
    <w:rsid w:val="005F743D"/>
    <w:rsid w:val="005F7A15"/>
    <w:rsid w:val="005F7AB9"/>
    <w:rsid w:val="005F7C8F"/>
    <w:rsid w:val="00600F86"/>
    <w:rsid w:val="00601570"/>
    <w:rsid w:val="00601994"/>
    <w:rsid w:val="00601BEB"/>
    <w:rsid w:val="00601CC1"/>
    <w:rsid w:val="006020AB"/>
    <w:rsid w:val="006024F0"/>
    <w:rsid w:val="006028E4"/>
    <w:rsid w:val="00602A2B"/>
    <w:rsid w:val="00603135"/>
    <w:rsid w:val="006031BA"/>
    <w:rsid w:val="0060383F"/>
    <w:rsid w:val="006039D1"/>
    <w:rsid w:val="00603B17"/>
    <w:rsid w:val="00603DE7"/>
    <w:rsid w:val="00603F52"/>
    <w:rsid w:val="00604926"/>
    <w:rsid w:val="006054EA"/>
    <w:rsid w:val="006055BB"/>
    <w:rsid w:val="00605921"/>
    <w:rsid w:val="00605C05"/>
    <w:rsid w:val="0060607F"/>
    <w:rsid w:val="0060622E"/>
    <w:rsid w:val="006071BC"/>
    <w:rsid w:val="00607FFA"/>
    <w:rsid w:val="00610034"/>
    <w:rsid w:val="00610265"/>
    <w:rsid w:val="00610B4D"/>
    <w:rsid w:val="006113F6"/>
    <w:rsid w:val="0061161C"/>
    <w:rsid w:val="00611880"/>
    <w:rsid w:val="006118C5"/>
    <w:rsid w:val="00611C3B"/>
    <w:rsid w:val="00611F1B"/>
    <w:rsid w:val="0061200B"/>
    <w:rsid w:val="00612295"/>
    <w:rsid w:val="006127B4"/>
    <w:rsid w:val="00612864"/>
    <w:rsid w:val="006128A3"/>
    <w:rsid w:val="006130A0"/>
    <w:rsid w:val="006134A3"/>
    <w:rsid w:val="00613792"/>
    <w:rsid w:val="006138A3"/>
    <w:rsid w:val="00613960"/>
    <w:rsid w:val="00613BF3"/>
    <w:rsid w:val="00614394"/>
    <w:rsid w:val="006143C1"/>
    <w:rsid w:val="006148B1"/>
    <w:rsid w:val="00614A99"/>
    <w:rsid w:val="00614C2A"/>
    <w:rsid w:val="006158F6"/>
    <w:rsid w:val="00615933"/>
    <w:rsid w:val="006164E0"/>
    <w:rsid w:val="00616B2A"/>
    <w:rsid w:val="00616C24"/>
    <w:rsid w:val="00616F93"/>
    <w:rsid w:val="00620E06"/>
    <w:rsid w:val="00620E44"/>
    <w:rsid w:val="00620F65"/>
    <w:rsid w:val="006211E4"/>
    <w:rsid w:val="006213F8"/>
    <w:rsid w:val="006214C8"/>
    <w:rsid w:val="00621B4F"/>
    <w:rsid w:val="00621D65"/>
    <w:rsid w:val="0062263B"/>
    <w:rsid w:val="00622814"/>
    <w:rsid w:val="00622E0F"/>
    <w:rsid w:val="006237F6"/>
    <w:rsid w:val="00623E54"/>
    <w:rsid w:val="0062404C"/>
    <w:rsid w:val="0062424B"/>
    <w:rsid w:val="006245AE"/>
    <w:rsid w:val="00625134"/>
    <w:rsid w:val="006252AD"/>
    <w:rsid w:val="0062537B"/>
    <w:rsid w:val="0062566B"/>
    <w:rsid w:val="00625839"/>
    <w:rsid w:val="00625B0F"/>
    <w:rsid w:val="00625E21"/>
    <w:rsid w:val="00626EB7"/>
    <w:rsid w:val="0062771B"/>
    <w:rsid w:val="00627B86"/>
    <w:rsid w:val="00627BE0"/>
    <w:rsid w:val="006300D2"/>
    <w:rsid w:val="00630394"/>
    <w:rsid w:val="0063083B"/>
    <w:rsid w:val="00630AA9"/>
    <w:rsid w:val="00631688"/>
    <w:rsid w:val="00631AC5"/>
    <w:rsid w:val="00631D7E"/>
    <w:rsid w:val="0063289A"/>
    <w:rsid w:val="00632EAC"/>
    <w:rsid w:val="00633810"/>
    <w:rsid w:val="00633A64"/>
    <w:rsid w:val="00633E2B"/>
    <w:rsid w:val="00633F46"/>
    <w:rsid w:val="0063455B"/>
    <w:rsid w:val="00634DAC"/>
    <w:rsid w:val="00634DEA"/>
    <w:rsid w:val="00635283"/>
    <w:rsid w:val="0063544F"/>
    <w:rsid w:val="006354E0"/>
    <w:rsid w:val="006355FA"/>
    <w:rsid w:val="00635B4C"/>
    <w:rsid w:val="00636105"/>
    <w:rsid w:val="006362E3"/>
    <w:rsid w:val="00636BA5"/>
    <w:rsid w:val="00636CCD"/>
    <w:rsid w:val="006372FB"/>
    <w:rsid w:val="00637BD8"/>
    <w:rsid w:val="00637C0F"/>
    <w:rsid w:val="00637CC7"/>
    <w:rsid w:val="00637D25"/>
    <w:rsid w:val="006404B2"/>
    <w:rsid w:val="0064084B"/>
    <w:rsid w:val="00641493"/>
    <w:rsid w:val="006422E7"/>
    <w:rsid w:val="00642688"/>
    <w:rsid w:val="0064279D"/>
    <w:rsid w:val="00642C10"/>
    <w:rsid w:val="00642CE3"/>
    <w:rsid w:val="0064309E"/>
    <w:rsid w:val="006434DF"/>
    <w:rsid w:val="00643B3F"/>
    <w:rsid w:val="006441D2"/>
    <w:rsid w:val="0064438B"/>
    <w:rsid w:val="006444CB"/>
    <w:rsid w:val="00644BCD"/>
    <w:rsid w:val="00644CCA"/>
    <w:rsid w:val="00644CCB"/>
    <w:rsid w:val="00645618"/>
    <w:rsid w:val="0064604E"/>
    <w:rsid w:val="00646233"/>
    <w:rsid w:val="00646D8B"/>
    <w:rsid w:val="00647083"/>
    <w:rsid w:val="00647748"/>
    <w:rsid w:val="00647C1E"/>
    <w:rsid w:val="00649C13"/>
    <w:rsid w:val="006501F2"/>
    <w:rsid w:val="00650663"/>
    <w:rsid w:val="00650954"/>
    <w:rsid w:val="00650ADC"/>
    <w:rsid w:val="00650B56"/>
    <w:rsid w:val="00651521"/>
    <w:rsid w:val="00651602"/>
    <w:rsid w:val="006517E1"/>
    <w:rsid w:val="0065184B"/>
    <w:rsid w:val="00652221"/>
    <w:rsid w:val="00652243"/>
    <w:rsid w:val="00653465"/>
    <w:rsid w:val="00653776"/>
    <w:rsid w:val="006538D6"/>
    <w:rsid w:val="006538F7"/>
    <w:rsid w:val="00653E69"/>
    <w:rsid w:val="006545CC"/>
    <w:rsid w:val="00654741"/>
    <w:rsid w:val="00654D5E"/>
    <w:rsid w:val="00654DDD"/>
    <w:rsid w:val="00655201"/>
    <w:rsid w:val="00655332"/>
    <w:rsid w:val="00655352"/>
    <w:rsid w:val="00655D19"/>
    <w:rsid w:val="00656519"/>
    <w:rsid w:val="00656AEB"/>
    <w:rsid w:val="006575FB"/>
    <w:rsid w:val="00657A7D"/>
    <w:rsid w:val="00657B1D"/>
    <w:rsid w:val="006600AF"/>
    <w:rsid w:val="00660779"/>
    <w:rsid w:val="00660E94"/>
    <w:rsid w:val="00661309"/>
    <w:rsid w:val="0066181C"/>
    <w:rsid w:val="00662A26"/>
    <w:rsid w:val="00662EED"/>
    <w:rsid w:val="00663377"/>
    <w:rsid w:val="0066342D"/>
    <w:rsid w:val="006635A3"/>
    <w:rsid w:val="00663B41"/>
    <w:rsid w:val="00663BBF"/>
    <w:rsid w:val="00663C00"/>
    <w:rsid w:val="0066426A"/>
    <w:rsid w:val="0066474F"/>
    <w:rsid w:val="00664BE2"/>
    <w:rsid w:val="00664D3E"/>
    <w:rsid w:val="0066509E"/>
    <w:rsid w:val="0066530D"/>
    <w:rsid w:val="00665353"/>
    <w:rsid w:val="00665A5D"/>
    <w:rsid w:val="00665C70"/>
    <w:rsid w:val="00665C77"/>
    <w:rsid w:val="00666039"/>
    <w:rsid w:val="0066616B"/>
    <w:rsid w:val="00666292"/>
    <w:rsid w:val="00667D6D"/>
    <w:rsid w:val="00670287"/>
    <w:rsid w:val="006707C0"/>
    <w:rsid w:val="00670BCB"/>
    <w:rsid w:val="00670BE1"/>
    <w:rsid w:val="00671CA8"/>
    <w:rsid w:val="00671CC9"/>
    <w:rsid w:val="00671EED"/>
    <w:rsid w:val="0067247D"/>
    <w:rsid w:val="00672846"/>
    <w:rsid w:val="006729DF"/>
    <w:rsid w:val="00672E7E"/>
    <w:rsid w:val="00672EF8"/>
    <w:rsid w:val="00673152"/>
    <w:rsid w:val="006731BC"/>
    <w:rsid w:val="0067324C"/>
    <w:rsid w:val="00673C8A"/>
    <w:rsid w:val="00673D3F"/>
    <w:rsid w:val="00673DC0"/>
    <w:rsid w:val="0067400D"/>
    <w:rsid w:val="006743B0"/>
    <w:rsid w:val="006745B8"/>
    <w:rsid w:val="00675707"/>
    <w:rsid w:val="00675952"/>
    <w:rsid w:val="006759CD"/>
    <w:rsid w:val="00675B34"/>
    <w:rsid w:val="00676044"/>
    <w:rsid w:val="00676E74"/>
    <w:rsid w:val="00676F9F"/>
    <w:rsid w:val="0067704E"/>
    <w:rsid w:val="006770A9"/>
    <w:rsid w:val="0067713E"/>
    <w:rsid w:val="0067716C"/>
    <w:rsid w:val="00677181"/>
    <w:rsid w:val="00680121"/>
    <w:rsid w:val="006808F1"/>
    <w:rsid w:val="00680D43"/>
    <w:rsid w:val="0068180B"/>
    <w:rsid w:val="00681952"/>
    <w:rsid w:val="006824F2"/>
    <w:rsid w:val="00682619"/>
    <w:rsid w:val="006831B0"/>
    <w:rsid w:val="0068320E"/>
    <w:rsid w:val="006839D7"/>
    <w:rsid w:val="00683F31"/>
    <w:rsid w:val="0068435D"/>
    <w:rsid w:val="00684362"/>
    <w:rsid w:val="0068438F"/>
    <w:rsid w:val="00684DCD"/>
    <w:rsid w:val="0068584F"/>
    <w:rsid w:val="00686764"/>
    <w:rsid w:val="00686837"/>
    <w:rsid w:val="00686A8A"/>
    <w:rsid w:val="00686C29"/>
    <w:rsid w:val="00687B8A"/>
    <w:rsid w:val="00687F73"/>
    <w:rsid w:val="0069025B"/>
    <w:rsid w:val="00691C5A"/>
    <w:rsid w:val="00691D45"/>
    <w:rsid w:val="00692387"/>
    <w:rsid w:val="006923CD"/>
    <w:rsid w:val="00692543"/>
    <w:rsid w:val="00692557"/>
    <w:rsid w:val="00692574"/>
    <w:rsid w:val="006930DA"/>
    <w:rsid w:val="006930F9"/>
    <w:rsid w:val="006934AB"/>
    <w:rsid w:val="006938CE"/>
    <w:rsid w:val="00693BD1"/>
    <w:rsid w:val="00694151"/>
    <w:rsid w:val="0069422F"/>
    <w:rsid w:val="006946B8"/>
    <w:rsid w:val="00694B88"/>
    <w:rsid w:val="0069517D"/>
    <w:rsid w:val="0069699E"/>
    <w:rsid w:val="00696EAF"/>
    <w:rsid w:val="006975D1"/>
    <w:rsid w:val="00697A6D"/>
    <w:rsid w:val="00697E50"/>
    <w:rsid w:val="00697F64"/>
    <w:rsid w:val="006A0241"/>
    <w:rsid w:val="006A028D"/>
    <w:rsid w:val="006A0780"/>
    <w:rsid w:val="006A0B1B"/>
    <w:rsid w:val="006A0CCC"/>
    <w:rsid w:val="006A0E73"/>
    <w:rsid w:val="006A0FE6"/>
    <w:rsid w:val="006A128A"/>
    <w:rsid w:val="006A1921"/>
    <w:rsid w:val="006A1BF1"/>
    <w:rsid w:val="006A1DBE"/>
    <w:rsid w:val="006A1ED7"/>
    <w:rsid w:val="006A2540"/>
    <w:rsid w:val="006A3F51"/>
    <w:rsid w:val="006A4090"/>
    <w:rsid w:val="006A43B0"/>
    <w:rsid w:val="006A491E"/>
    <w:rsid w:val="006A5259"/>
    <w:rsid w:val="006A53DC"/>
    <w:rsid w:val="006A542A"/>
    <w:rsid w:val="006A5736"/>
    <w:rsid w:val="006A5BFA"/>
    <w:rsid w:val="006A5EE4"/>
    <w:rsid w:val="006A61ED"/>
    <w:rsid w:val="006A7356"/>
    <w:rsid w:val="006B01F0"/>
    <w:rsid w:val="006B0D0C"/>
    <w:rsid w:val="006B0E0E"/>
    <w:rsid w:val="006B0F8C"/>
    <w:rsid w:val="006B17E2"/>
    <w:rsid w:val="006B2253"/>
    <w:rsid w:val="006B2DB0"/>
    <w:rsid w:val="006B3265"/>
    <w:rsid w:val="006B326C"/>
    <w:rsid w:val="006B3CB0"/>
    <w:rsid w:val="006B3CB4"/>
    <w:rsid w:val="006B42C9"/>
    <w:rsid w:val="006B4CF3"/>
    <w:rsid w:val="006B5075"/>
    <w:rsid w:val="006B52C8"/>
    <w:rsid w:val="006B5975"/>
    <w:rsid w:val="006B5CB2"/>
    <w:rsid w:val="006B5DB8"/>
    <w:rsid w:val="006B658D"/>
    <w:rsid w:val="006B67F4"/>
    <w:rsid w:val="006B6FC4"/>
    <w:rsid w:val="006B7568"/>
    <w:rsid w:val="006B7752"/>
    <w:rsid w:val="006B78FF"/>
    <w:rsid w:val="006B7B93"/>
    <w:rsid w:val="006C02A7"/>
    <w:rsid w:val="006C0B67"/>
    <w:rsid w:val="006C0DA8"/>
    <w:rsid w:val="006C0E96"/>
    <w:rsid w:val="006C1225"/>
    <w:rsid w:val="006C14FD"/>
    <w:rsid w:val="006C15EA"/>
    <w:rsid w:val="006C1896"/>
    <w:rsid w:val="006C2139"/>
    <w:rsid w:val="006C2745"/>
    <w:rsid w:val="006C2D0C"/>
    <w:rsid w:val="006C2DE0"/>
    <w:rsid w:val="006C2FF8"/>
    <w:rsid w:val="006C33BF"/>
    <w:rsid w:val="006C3499"/>
    <w:rsid w:val="006C48C8"/>
    <w:rsid w:val="006C49B7"/>
    <w:rsid w:val="006C4B29"/>
    <w:rsid w:val="006C573A"/>
    <w:rsid w:val="006C5891"/>
    <w:rsid w:val="006C5A71"/>
    <w:rsid w:val="006C5B91"/>
    <w:rsid w:val="006C6293"/>
    <w:rsid w:val="006C6EF8"/>
    <w:rsid w:val="006C6F11"/>
    <w:rsid w:val="006C78A8"/>
    <w:rsid w:val="006C7923"/>
    <w:rsid w:val="006C7953"/>
    <w:rsid w:val="006C7ACB"/>
    <w:rsid w:val="006C7ED3"/>
    <w:rsid w:val="006D030E"/>
    <w:rsid w:val="006D09C0"/>
    <w:rsid w:val="006D0B62"/>
    <w:rsid w:val="006D12E5"/>
    <w:rsid w:val="006D16A9"/>
    <w:rsid w:val="006D18F6"/>
    <w:rsid w:val="006D1920"/>
    <w:rsid w:val="006D192C"/>
    <w:rsid w:val="006D1CDB"/>
    <w:rsid w:val="006D28D3"/>
    <w:rsid w:val="006D29E8"/>
    <w:rsid w:val="006D2D8A"/>
    <w:rsid w:val="006D30D2"/>
    <w:rsid w:val="006D34AA"/>
    <w:rsid w:val="006D4309"/>
    <w:rsid w:val="006D4866"/>
    <w:rsid w:val="006D4D63"/>
    <w:rsid w:val="006D51C8"/>
    <w:rsid w:val="006D52C1"/>
    <w:rsid w:val="006D5BA6"/>
    <w:rsid w:val="006D6530"/>
    <w:rsid w:val="006D6D5D"/>
    <w:rsid w:val="006D7843"/>
    <w:rsid w:val="006D7F9B"/>
    <w:rsid w:val="006E0A99"/>
    <w:rsid w:val="006E0B37"/>
    <w:rsid w:val="006E0C69"/>
    <w:rsid w:val="006E0D94"/>
    <w:rsid w:val="006E11A3"/>
    <w:rsid w:val="006E13DC"/>
    <w:rsid w:val="006E1A20"/>
    <w:rsid w:val="006E1AFF"/>
    <w:rsid w:val="006E1D4A"/>
    <w:rsid w:val="006E2196"/>
    <w:rsid w:val="006E2515"/>
    <w:rsid w:val="006E2BC6"/>
    <w:rsid w:val="006E2EDE"/>
    <w:rsid w:val="006E3114"/>
    <w:rsid w:val="006E335C"/>
    <w:rsid w:val="006E3446"/>
    <w:rsid w:val="006E3572"/>
    <w:rsid w:val="006E36C5"/>
    <w:rsid w:val="006E381A"/>
    <w:rsid w:val="006E38DD"/>
    <w:rsid w:val="006E3C92"/>
    <w:rsid w:val="006E3F2C"/>
    <w:rsid w:val="006E3FF4"/>
    <w:rsid w:val="006E42FB"/>
    <w:rsid w:val="006E5594"/>
    <w:rsid w:val="006E562D"/>
    <w:rsid w:val="006E5685"/>
    <w:rsid w:val="006E5A3F"/>
    <w:rsid w:val="006E5EA6"/>
    <w:rsid w:val="006E6518"/>
    <w:rsid w:val="006E6664"/>
    <w:rsid w:val="006E6A46"/>
    <w:rsid w:val="006E7B4B"/>
    <w:rsid w:val="006F0948"/>
    <w:rsid w:val="006F14AF"/>
    <w:rsid w:val="006F15AC"/>
    <w:rsid w:val="006F1EDF"/>
    <w:rsid w:val="006F252D"/>
    <w:rsid w:val="006F26CB"/>
    <w:rsid w:val="006F2A1F"/>
    <w:rsid w:val="006F34A9"/>
    <w:rsid w:val="006F3587"/>
    <w:rsid w:val="006F36CD"/>
    <w:rsid w:val="006F37F4"/>
    <w:rsid w:val="006F39B4"/>
    <w:rsid w:val="006F4229"/>
    <w:rsid w:val="006F4947"/>
    <w:rsid w:val="006F4A72"/>
    <w:rsid w:val="006F5D78"/>
    <w:rsid w:val="006F5DED"/>
    <w:rsid w:val="006F623A"/>
    <w:rsid w:val="006F63B1"/>
    <w:rsid w:val="006F6A61"/>
    <w:rsid w:val="006F6AD9"/>
    <w:rsid w:val="006F77D2"/>
    <w:rsid w:val="006F7E1A"/>
    <w:rsid w:val="0070021B"/>
    <w:rsid w:val="0070088B"/>
    <w:rsid w:val="007014E5"/>
    <w:rsid w:val="0070187E"/>
    <w:rsid w:val="00701B4A"/>
    <w:rsid w:val="00701C97"/>
    <w:rsid w:val="00702236"/>
    <w:rsid w:val="00702544"/>
    <w:rsid w:val="00702D1A"/>
    <w:rsid w:val="00703066"/>
    <w:rsid w:val="00703593"/>
    <w:rsid w:val="00703933"/>
    <w:rsid w:val="007039B5"/>
    <w:rsid w:val="007042A4"/>
    <w:rsid w:val="00704A58"/>
    <w:rsid w:val="00704AC2"/>
    <w:rsid w:val="00704F14"/>
    <w:rsid w:val="00705739"/>
    <w:rsid w:val="007064E4"/>
    <w:rsid w:val="0070661F"/>
    <w:rsid w:val="007068D8"/>
    <w:rsid w:val="00706E0C"/>
    <w:rsid w:val="00706F9E"/>
    <w:rsid w:val="00707300"/>
    <w:rsid w:val="00707B3D"/>
    <w:rsid w:val="007106CE"/>
    <w:rsid w:val="00711291"/>
    <w:rsid w:val="007119AA"/>
    <w:rsid w:val="00711C27"/>
    <w:rsid w:val="00712207"/>
    <w:rsid w:val="007123C1"/>
    <w:rsid w:val="00712658"/>
    <w:rsid w:val="00712C37"/>
    <w:rsid w:val="00712CD6"/>
    <w:rsid w:val="00713394"/>
    <w:rsid w:val="00713665"/>
    <w:rsid w:val="00713792"/>
    <w:rsid w:val="00713DFE"/>
    <w:rsid w:val="00713F3B"/>
    <w:rsid w:val="007142A7"/>
    <w:rsid w:val="007145DA"/>
    <w:rsid w:val="00714F41"/>
    <w:rsid w:val="00716222"/>
    <w:rsid w:val="0071626B"/>
    <w:rsid w:val="00716B8F"/>
    <w:rsid w:val="00716E45"/>
    <w:rsid w:val="00717230"/>
    <w:rsid w:val="007174FA"/>
    <w:rsid w:val="007176D5"/>
    <w:rsid w:val="0071787C"/>
    <w:rsid w:val="00717AB4"/>
    <w:rsid w:val="00720299"/>
    <w:rsid w:val="0072031C"/>
    <w:rsid w:val="0072093D"/>
    <w:rsid w:val="00720B5C"/>
    <w:rsid w:val="00720B8C"/>
    <w:rsid w:val="007210E5"/>
    <w:rsid w:val="00721233"/>
    <w:rsid w:val="00721471"/>
    <w:rsid w:val="00721742"/>
    <w:rsid w:val="0072186C"/>
    <w:rsid w:val="00722058"/>
    <w:rsid w:val="00722097"/>
    <w:rsid w:val="00722600"/>
    <w:rsid w:val="00722DAB"/>
    <w:rsid w:val="00723549"/>
    <w:rsid w:val="00723826"/>
    <w:rsid w:val="00723C23"/>
    <w:rsid w:val="00723E92"/>
    <w:rsid w:val="007242F9"/>
    <w:rsid w:val="00724601"/>
    <w:rsid w:val="007248C1"/>
    <w:rsid w:val="00724B09"/>
    <w:rsid w:val="00724F81"/>
    <w:rsid w:val="00725301"/>
    <w:rsid w:val="0072534E"/>
    <w:rsid w:val="007253CC"/>
    <w:rsid w:val="00725866"/>
    <w:rsid w:val="0072629E"/>
    <w:rsid w:val="0072665B"/>
    <w:rsid w:val="00726BEA"/>
    <w:rsid w:val="00726DF7"/>
    <w:rsid w:val="00727AF5"/>
    <w:rsid w:val="007301C8"/>
    <w:rsid w:val="0073024A"/>
    <w:rsid w:val="007304FB"/>
    <w:rsid w:val="007307CA"/>
    <w:rsid w:val="0073081B"/>
    <w:rsid w:val="00730896"/>
    <w:rsid w:val="00730B96"/>
    <w:rsid w:val="00730F8E"/>
    <w:rsid w:val="00731140"/>
    <w:rsid w:val="00731243"/>
    <w:rsid w:val="007313F3"/>
    <w:rsid w:val="0073290F"/>
    <w:rsid w:val="00732B2B"/>
    <w:rsid w:val="00732BD9"/>
    <w:rsid w:val="00732BDB"/>
    <w:rsid w:val="00732D4D"/>
    <w:rsid w:val="00732E71"/>
    <w:rsid w:val="007337DC"/>
    <w:rsid w:val="00733F36"/>
    <w:rsid w:val="007341EF"/>
    <w:rsid w:val="00734677"/>
    <w:rsid w:val="00734817"/>
    <w:rsid w:val="00734B11"/>
    <w:rsid w:val="00734B7D"/>
    <w:rsid w:val="00735208"/>
    <w:rsid w:val="0073531B"/>
    <w:rsid w:val="007358FD"/>
    <w:rsid w:val="007359BB"/>
    <w:rsid w:val="00735A7C"/>
    <w:rsid w:val="00735D35"/>
    <w:rsid w:val="007360A9"/>
    <w:rsid w:val="007366A7"/>
    <w:rsid w:val="00736A71"/>
    <w:rsid w:val="00736D40"/>
    <w:rsid w:val="00736E0C"/>
    <w:rsid w:val="007374C2"/>
    <w:rsid w:val="00737970"/>
    <w:rsid w:val="00737AC6"/>
    <w:rsid w:val="007407A2"/>
    <w:rsid w:val="00740825"/>
    <w:rsid w:val="00740CBA"/>
    <w:rsid w:val="007412FF"/>
    <w:rsid w:val="00741368"/>
    <w:rsid w:val="00741867"/>
    <w:rsid w:val="00741993"/>
    <w:rsid w:val="00742331"/>
    <w:rsid w:val="0074292A"/>
    <w:rsid w:val="00742B2E"/>
    <w:rsid w:val="00742F72"/>
    <w:rsid w:val="0074405A"/>
    <w:rsid w:val="0074409B"/>
    <w:rsid w:val="00744213"/>
    <w:rsid w:val="00744273"/>
    <w:rsid w:val="00744905"/>
    <w:rsid w:val="00744ECD"/>
    <w:rsid w:val="007452F3"/>
    <w:rsid w:val="00745C6D"/>
    <w:rsid w:val="00745D48"/>
    <w:rsid w:val="00746240"/>
    <w:rsid w:val="00746576"/>
    <w:rsid w:val="00746691"/>
    <w:rsid w:val="007467F5"/>
    <w:rsid w:val="00746BF5"/>
    <w:rsid w:val="00746C45"/>
    <w:rsid w:val="00746C5D"/>
    <w:rsid w:val="00746F83"/>
    <w:rsid w:val="0074772F"/>
    <w:rsid w:val="007501E6"/>
    <w:rsid w:val="00750251"/>
    <w:rsid w:val="007502D0"/>
    <w:rsid w:val="00750A74"/>
    <w:rsid w:val="00750E56"/>
    <w:rsid w:val="00750EB5"/>
    <w:rsid w:val="00750F39"/>
    <w:rsid w:val="00751902"/>
    <w:rsid w:val="00752239"/>
    <w:rsid w:val="00752411"/>
    <w:rsid w:val="00752594"/>
    <w:rsid w:val="0075303A"/>
    <w:rsid w:val="00753041"/>
    <w:rsid w:val="007533DA"/>
    <w:rsid w:val="00753AD5"/>
    <w:rsid w:val="00754111"/>
    <w:rsid w:val="00754445"/>
    <w:rsid w:val="00754E1D"/>
    <w:rsid w:val="007550B5"/>
    <w:rsid w:val="0075564C"/>
    <w:rsid w:val="00755879"/>
    <w:rsid w:val="00755BE8"/>
    <w:rsid w:val="00755DE9"/>
    <w:rsid w:val="00756A8F"/>
    <w:rsid w:val="00757211"/>
    <w:rsid w:val="007572B1"/>
    <w:rsid w:val="0075751B"/>
    <w:rsid w:val="007578FE"/>
    <w:rsid w:val="00760067"/>
    <w:rsid w:val="0076089F"/>
    <w:rsid w:val="00760A07"/>
    <w:rsid w:val="00761D01"/>
    <w:rsid w:val="00762971"/>
    <w:rsid w:val="00762CED"/>
    <w:rsid w:val="00762D5A"/>
    <w:rsid w:val="00762F34"/>
    <w:rsid w:val="00763600"/>
    <w:rsid w:val="0076373A"/>
    <w:rsid w:val="00763764"/>
    <w:rsid w:val="00764124"/>
    <w:rsid w:val="0076490C"/>
    <w:rsid w:val="00765099"/>
    <w:rsid w:val="0076563D"/>
    <w:rsid w:val="00765D44"/>
    <w:rsid w:val="00766122"/>
    <w:rsid w:val="00766616"/>
    <w:rsid w:val="007666BC"/>
    <w:rsid w:val="0076705A"/>
    <w:rsid w:val="0076746D"/>
    <w:rsid w:val="00767586"/>
    <w:rsid w:val="0076796A"/>
    <w:rsid w:val="00767B2B"/>
    <w:rsid w:val="00767D8E"/>
    <w:rsid w:val="00767E8D"/>
    <w:rsid w:val="007703E2"/>
    <w:rsid w:val="007709A0"/>
    <w:rsid w:val="0077139D"/>
    <w:rsid w:val="007713C1"/>
    <w:rsid w:val="00771ABE"/>
    <w:rsid w:val="00771D57"/>
    <w:rsid w:val="0077236A"/>
    <w:rsid w:val="00772658"/>
    <w:rsid w:val="00772951"/>
    <w:rsid w:val="00772C87"/>
    <w:rsid w:val="00772D5E"/>
    <w:rsid w:val="00773200"/>
    <w:rsid w:val="0077367D"/>
    <w:rsid w:val="007737CB"/>
    <w:rsid w:val="00773D17"/>
    <w:rsid w:val="00773D1E"/>
    <w:rsid w:val="0077472C"/>
    <w:rsid w:val="007749BA"/>
    <w:rsid w:val="00774A00"/>
    <w:rsid w:val="00774AD2"/>
    <w:rsid w:val="0077541D"/>
    <w:rsid w:val="00775953"/>
    <w:rsid w:val="00775DB7"/>
    <w:rsid w:val="00775DE4"/>
    <w:rsid w:val="0077600D"/>
    <w:rsid w:val="00776355"/>
    <w:rsid w:val="007764F2"/>
    <w:rsid w:val="007770E5"/>
    <w:rsid w:val="007773A3"/>
    <w:rsid w:val="00780220"/>
    <w:rsid w:val="007803A7"/>
    <w:rsid w:val="007814B1"/>
    <w:rsid w:val="007823CA"/>
    <w:rsid w:val="00782D53"/>
    <w:rsid w:val="007833BF"/>
    <w:rsid w:val="007838D4"/>
    <w:rsid w:val="0078400D"/>
    <w:rsid w:val="00784B01"/>
    <w:rsid w:val="00784C19"/>
    <w:rsid w:val="00785C66"/>
    <w:rsid w:val="0078618F"/>
    <w:rsid w:val="00786776"/>
    <w:rsid w:val="00786A28"/>
    <w:rsid w:val="00786EC2"/>
    <w:rsid w:val="007872C1"/>
    <w:rsid w:val="0078775A"/>
    <w:rsid w:val="00787BD2"/>
    <w:rsid w:val="00787CAF"/>
    <w:rsid w:val="007902D7"/>
    <w:rsid w:val="00790A6D"/>
    <w:rsid w:val="00790AD7"/>
    <w:rsid w:val="00790CDE"/>
    <w:rsid w:val="00790FED"/>
    <w:rsid w:val="0079116D"/>
    <w:rsid w:val="007912EE"/>
    <w:rsid w:val="00791AB1"/>
    <w:rsid w:val="00792989"/>
    <w:rsid w:val="00792C47"/>
    <w:rsid w:val="007932C4"/>
    <w:rsid w:val="00793526"/>
    <w:rsid w:val="00793A45"/>
    <w:rsid w:val="00793E60"/>
    <w:rsid w:val="00794872"/>
    <w:rsid w:val="00795139"/>
    <w:rsid w:val="00795435"/>
    <w:rsid w:val="00795B01"/>
    <w:rsid w:val="00795C6A"/>
    <w:rsid w:val="0079606E"/>
    <w:rsid w:val="00796127"/>
    <w:rsid w:val="00796EB4"/>
    <w:rsid w:val="00797521"/>
    <w:rsid w:val="007A026B"/>
    <w:rsid w:val="007A0491"/>
    <w:rsid w:val="007A0BC0"/>
    <w:rsid w:val="007A0D48"/>
    <w:rsid w:val="007A1099"/>
    <w:rsid w:val="007A1313"/>
    <w:rsid w:val="007A133C"/>
    <w:rsid w:val="007A1A2B"/>
    <w:rsid w:val="007A1ED3"/>
    <w:rsid w:val="007A20EF"/>
    <w:rsid w:val="007A22E6"/>
    <w:rsid w:val="007A2527"/>
    <w:rsid w:val="007A33B5"/>
    <w:rsid w:val="007A38E6"/>
    <w:rsid w:val="007A3ECE"/>
    <w:rsid w:val="007A449C"/>
    <w:rsid w:val="007A5BA2"/>
    <w:rsid w:val="007A5D98"/>
    <w:rsid w:val="007A5E54"/>
    <w:rsid w:val="007A603E"/>
    <w:rsid w:val="007A6227"/>
    <w:rsid w:val="007A6B3F"/>
    <w:rsid w:val="007A6CA0"/>
    <w:rsid w:val="007A6D38"/>
    <w:rsid w:val="007A6D6A"/>
    <w:rsid w:val="007A719B"/>
    <w:rsid w:val="007A7955"/>
    <w:rsid w:val="007B043F"/>
    <w:rsid w:val="007B0C79"/>
    <w:rsid w:val="007B1393"/>
    <w:rsid w:val="007B25FF"/>
    <w:rsid w:val="007B2683"/>
    <w:rsid w:val="007B26AD"/>
    <w:rsid w:val="007B2A43"/>
    <w:rsid w:val="007B2DDF"/>
    <w:rsid w:val="007B2DEA"/>
    <w:rsid w:val="007B3027"/>
    <w:rsid w:val="007B3415"/>
    <w:rsid w:val="007B35E2"/>
    <w:rsid w:val="007B4711"/>
    <w:rsid w:val="007B4758"/>
    <w:rsid w:val="007B4875"/>
    <w:rsid w:val="007B4C9B"/>
    <w:rsid w:val="007B4D3B"/>
    <w:rsid w:val="007B4E70"/>
    <w:rsid w:val="007B53A9"/>
    <w:rsid w:val="007B53B8"/>
    <w:rsid w:val="007B56CF"/>
    <w:rsid w:val="007B5F3D"/>
    <w:rsid w:val="007B648A"/>
    <w:rsid w:val="007B6645"/>
    <w:rsid w:val="007B68DE"/>
    <w:rsid w:val="007B6CC5"/>
    <w:rsid w:val="007B6DE1"/>
    <w:rsid w:val="007B72FD"/>
    <w:rsid w:val="007B7C41"/>
    <w:rsid w:val="007B7E8E"/>
    <w:rsid w:val="007C1498"/>
    <w:rsid w:val="007C1971"/>
    <w:rsid w:val="007C1B8A"/>
    <w:rsid w:val="007C1E69"/>
    <w:rsid w:val="007C2234"/>
    <w:rsid w:val="007C26A6"/>
    <w:rsid w:val="007C278F"/>
    <w:rsid w:val="007C29C3"/>
    <w:rsid w:val="007C2D40"/>
    <w:rsid w:val="007C2D8E"/>
    <w:rsid w:val="007C2E3A"/>
    <w:rsid w:val="007C3636"/>
    <w:rsid w:val="007C3942"/>
    <w:rsid w:val="007C3D5D"/>
    <w:rsid w:val="007C3E87"/>
    <w:rsid w:val="007C3F71"/>
    <w:rsid w:val="007C4648"/>
    <w:rsid w:val="007C4BF1"/>
    <w:rsid w:val="007C4EFF"/>
    <w:rsid w:val="007C4FB4"/>
    <w:rsid w:val="007C5020"/>
    <w:rsid w:val="007C5A1E"/>
    <w:rsid w:val="007C5DE4"/>
    <w:rsid w:val="007C6447"/>
    <w:rsid w:val="007C6695"/>
    <w:rsid w:val="007C672C"/>
    <w:rsid w:val="007C6852"/>
    <w:rsid w:val="007C6976"/>
    <w:rsid w:val="007C6A66"/>
    <w:rsid w:val="007C6B8D"/>
    <w:rsid w:val="007C73F4"/>
    <w:rsid w:val="007C75C3"/>
    <w:rsid w:val="007C7817"/>
    <w:rsid w:val="007D07B0"/>
    <w:rsid w:val="007D0BB8"/>
    <w:rsid w:val="007D100B"/>
    <w:rsid w:val="007D121C"/>
    <w:rsid w:val="007D13E4"/>
    <w:rsid w:val="007D1553"/>
    <w:rsid w:val="007D1A04"/>
    <w:rsid w:val="007D231E"/>
    <w:rsid w:val="007D24A9"/>
    <w:rsid w:val="007D27C3"/>
    <w:rsid w:val="007D296C"/>
    <w:rsid w:val="007D2DD3"/>
    <w:rsid w:val="007D33BA"/>
    <w:rsid w:val="007D3557"/>
    <w:rsid w:val="007D3748"/>
    <w:rsid w:val="007D37C8"/>
    <w:rsid w:val="007D3C16"/>
    <w:rsid w:val="007D42BD"/>
    <w:rsid w:val="007D4481"/>
    <w:rsid w:val="007D4E05"/>
    <w:rsid w:val="007D4EF7"/>
    <w:rsid w:val="007D4F70"/>
    <w:rsid w:val="007D5042"/>
    <w:rsid w:val="007D5769"/>
    <w:rsid w:val="007D5AAD"/>
    <w:rsid w:val="007D5FF7"/>
    <w:rsid w:val="007D6689"/>
    <w:rsid w:val="007D6845"/>
    <w:rsid w:val="007D68EE"/>
    <w:rsid w:val="007D69A7"/>
    <w:rsid w:val="007D6AEB"/>
    <w:rsid w:val="007D6E02"/>
    <w:rsid w:val="007D70A7"/>
    <w:rsid w:val="007D7459"/>
    <w:rsid w:val="007D7659"/>
    <w:rsid w:val="007D7BE7"/>
    <w:rsid w:val="007E00E8"/>
    <w:rsid w:val="007E04C7"/>
    <w:rsid w:val="007E059C"/>
    <w:rsid w:val="007E0A04"/>
    <w:rsid w:val="007E0D2F"/>
    <w:rsid w:val="007E1446"/>
    <w:rsid w:val="007E231E"/>
    <w:rsid w:val="007E3231"/>
    <w:rsid w:val="007E3456"/>
    <w:rsid w:val="007E3580"/>
    <w:rsid w:val="007E3828"/>
    <w:rsid w:val="007E427E"/>
    <w:rsid w:val="007E4B83"/>
    <w:rsid w:val="007E4F46"/>
    <w:rsid w:val="007E5075"/>
    <w:rsid w:val="007E5604"/>
    <w:rsid w:val="007E607D"/>
    <w:rsid w:val="007E64E2"/>
    <w:rsid w:val="007E6A8E"/>
    <w:rsid w:val="007E6C52"/>
    <w:rsid w:val="007E715C"/>
    <w:rsid w:val="007E737D"/>
    <w:rsid w:val="007E747D"/>
    <w:rsid w:val="007E77AF"/>
    <w:rsid w:val="007E791E"/>
    <w:rsid w:val="007E799E"/>
    <w:rsid w:val="007E7B37"/>
    <w:rsid w:val="007F01D5"/>
    <w:rsid w:val="007F03C4"/>
    <w:rsid w:val="007F087E"/>
    <w:rsid w:val="007F098E"/>
    <w:rsid w:val="007F0B5C"/>
    <w:rsid w:val="007F0C23"/>
    <w:rsid w:val="007F0F93"/>
    <w:rsid w:val="007F0FD2"/>
    <w:rsid w:val="007F0FE6"/>
    <w:rsid w:val="007F18D8"/>
    <w:rsid w:val="007F2214"/>
    <w:rsid w:val="007F25B0"/>
    <w:rsid w:val="007F3041"/>
    <w:rsid w:val="007F3258"/>
    <w:rsid w:val="007F372C"/>
    <w:rsid w:val="007F3ABD"/>
    <w:rsid w:val="007F3AE3"/>
    <w:rsid w:val="007F411D"/>
    <w:rsid w:val="007F4274"/>
    <w:rsid w:val="007F4941"/>
    <w:rsid w:val="007F4A48"/>
    <w:rsid w:val="007F4F0A"/>
    <w:rsid w:val="007F5005"/>
    <w:rsid w:val="007F58A9"/>
    <w:rsid w:val="007F5A16"/>
    <w:rsid w:val="007F5AB7"/>
    <w:rsid w:val="007F5CA6"/>
    <w:rsid w:val="007F6110"/>
    <w:rsid w:val="007F6589"/>
    <w:rsid w:val="007F68CB"/>
    <w:rsid w:val="007F6D06"/>
    <w:rsid w:val="007F6F2C"/>
    <w:rsid w:val="007F6F53"/>
    <w:rsid w:val="007F73AC"/>
    <w:rsid w:val="007F7840"/>
    <w:rsid w:val="007F791B"/>
    <w:rsid w:val="007F7A6A"/>
    <w:rsid w:val="007F7D15"/>
    <w:rsid w:val="00800189"/>
    <w:rsid w:val="008002C7"/>
    <w:rsid w:val="008009D4"/>
    <w:rsid w:val="008009FA"/>
    <w:rsid w:val="00800B17"/>
    <w:rsid w:val="00800E91"/>
    <w:rsid w:val="00801934"/>
    <w:rsid w:val="00801EA7"/>
    <w:rsid w:val="008034CC"/>
    <w:rsid w:val="008035F5"/>
    <w:rsid w:val="00803BA9"/>
    <w:rsid w:val="00803E0A"/>
    <w:rsid w:val="008041B8"/>
    <w:rsid w:val="00804246"/>
    <w:rsid w:val="0080449D"/>
    <w:rsid w:val="00804AF1"/>
    <w:rsid w:val="008050DF"/>
    <w:rsid w:val="00805259"/>
    <w:rsid w:val="00805435"/>
    <w:rsid w:val="00805628"/>
    <w:rsid w:val="0080589C"/>
    <w:rsid w:val="00805CA6"/>
    <w:rsid w:val="00805EEF"/>
    <w:rsid w:val="00805FB6"/>
    <w:rsid w:val="00807053"/>
    <w:rsid w:val="0080743A"/>
    <w:rsid w:val="00807477"/>
    <w:rsid w:val="00807660"/>
    <w:rsid w:val="00807BA8"/>
    <w:rsid w:val="0081012B"/>
    <w:rsid w:val="00810358"/>
    <w:rsid w:val="0081083C"/>
    <w:rsid w:val="008108D3"/>
    <w:rsid w:val="00811285"/>
    <w:rsid w:val="00811321"/>
    <w:rsid w:val="0081134D"/>
    <w:rsid w:val="008117FD"/>
    <w:rsid w:val="00811D5D"/>
    <w:rsid w:val="00811DBE"/>
    <w:rsid w:val="0081204E"/>
    <w:rsid w:val="0081291E"/>
    <w:rsid w:val="00812BA3"/>
    <w:rsid w:val="00812D8D"/>
    <w:rsid w:val="00812FBB"/>
    <w:rsid w:val="0081336C"/>
    <w:rsid w:val="00813879"/>
    <w:rsid w:val="00813A9F"/>
    <w:rsid w:val="00814338"/>
    <w:rsid w:val="00814C4E"/>
    <w:rsid w:val="008154D3"/>
    <w:rsid w:val="0081583D"/>
    <w:rsid w:val="00815E2D"/>
    <w:rsid w:val="00816644"/>
    <w:rsid w:val="00816ABC"/>
    <w:rsid w:val="00816BC0"/>
    <w:rsid w:val="00816F81"/>
    <w:rsid w:val="0081735D"/>
    <w:rsid w:val="008173F3"/>
    <w:rsid w:val="0081746D"/>
    <w:rsid w:val="00817964"/>
    <w:rsid w:val="00817C14"/>
    <w:rsid w:val="00820183"/>
    <w:rsid w:val="0082048B"/>
    <w:rsid w:val="00820494"/>
    <w:rsid w:val="00820509"/>
    <w:rsid w:val="0082070A"/>
    <w:rsid w:val="00820EB8"/>
    <w:rsid w:val="00821514"/>
    <w:rsid w:val="00821636"/>
    <w:rsid w:val="00821A2E"/>
    <w:rsid w:val="00821D74"/>
    <w:rsid w:val="00821DD8"/>
    <w:rsid w:val="00821EDE"/>
    <w:rsid w:val="00822236"/>
    <w:rsid w:val="008228FC"/>
    <w:rsid w:val="00822ACA"/>
    <w:rsid w:val="00822BDF"/>
    <w:rsid w:val="00823030"/>
    <w:rsid w:val="008234CB"/>
    <w:rsid w:val="0082356C"/>
    <w:rsid w:val="0082398C"/>
    <w:rsid w:val="00823B40"/>
    <w:rsid w:val="008241CC"/>
    <w:rsid w:val="0082464B"/>
    <w:rsid w:val="0082503A"/>
    <w:rsid w:val="008259B0"/>
    <w:rsid w:val="00825C61"/>
    <w:rsid w:val="008264E8"/>
    <w:rsid w:val="008264ED"/>
    <w:rsid w:val="0082652F"/>
    <w:rsid w:val="00826CDE"/>
    <w:rsid w:val="00826CE1"/>
    <w:rsid w:val="008274FC"/>
    <w:rsid w:val="00827516"/>
    <w:rsid w:val="0082797A"/>
    <w:rsid w:val="008305BD"/>
    <w:rsid w:val="0083098C"/>
    <w:rsid w:val="00830D1C"/>
    <w:rsid w:val="00831B27"/>
    <w:rsid w:val="0083205D"/>
    <w:rsid w:val="0083216A"/>
    <w:rsid w:val="00833CF1"/>
    <w:rsid w:val="0083494B"/>
    <w:rsid w:val="00834A33"/>
    <w:rsid w:val="00834C18"/>
    <w:rsid w:val="00834C6E"/>
    <w:rsid w:val="00834E9D"/>
    <w:rsid w:val="00835410"/>
    <w:rsid w:val="00835432"/>
    <w:rsid w:val="008355C2"/>
    <w:rsid w:val="008357E4"/>
    <w:rsid w:val="00836179"/>
    <w:rsid w:val="0083745C"/>
    <w:rsid w:val="00837829"/>
    <w:rsid w:val="00837D0B"/>
    <w:rsid w:val="0084015C"/>
    <w:rsid w:val="00840165"/>
    <w:rsid w:val="00840820"/>
    <w:rsid w:val="0084145D"/>
    <w:rsid w:val="00841808"/>
    <w:rsid w:val="008418BE"/>
    <w:rsid w:val="00841B03"/>
    <w:rsid w:val="00841E4A"/>
    <w:rsid w:val="008426E3"/>
    <w:rsid w:val="00843707"/>
    <w:rsid w:val="0084430F"/>
    <w:rsid w:val="00844D89"/>
    <w:rsid w:val="00845794"/>
    <w:rsid w:val="00845B2E"/>
    <w:rsid w:val="00845FAF"/>
    <w:rsid w:val="00846697"/>
    <w:rsid w:val="008467BC"/>
    <w:rsid w:val="008472F2"/>
    <w:rsid w:val="00847AD1"/>
    <w:rsid w:val="00850041"/>
    <w:rsid w:val="00850B05"/>
    <w:rsid w:val="00850D6C"/>
    <w:rsid w:val="008510C5"/>
    <w:rsid w:val="00852118"/>
    <w:rsid w:val="00852D87"/>
    <w:rsid w:val="0085338D"/>
    <w:rsid w:val="00853908"/>
    <w:rsid w:val="00853BE6"/>
    <w:rsid w:val="00853D9D"/>
    <w:rsid w:val="00854E18"/>
    <w:rsid w:val="00855532"/>
    <w:rsid w:val="008556A2"/>
    <w:rsid w:val="00855BEF"/>
    <w:rsid w:val="00855CF5"/>
    <w:rsid w:val="00856198"/>
    <w:rsid w:val="00856714"/>
    <w:rsid w:val="0085688A"/>
    <w:rsid w:val="00856C27"/>
    <w:rsid w:val="00856F15"/>
    <w:rsid w:val="008570C8"/>
    <w:rsid w:val="00857E03"/>
    <w:rsid w:val="00860AFF"/>
    <w:rsid w:val="00861C37"/>
    <w:rsid w:val="00862289"/>
    <w:rsid w:val="00862740"/>
    <w:rsid w:val="00863241"/>
    <w:rsid w:val="0086339D"/>
    <w:rsid w:val="008635E8"/>
    <w:rsid w:val="00863857"/>
    <w:rsid w:val="0086396B"/>
    <w:rsid w:val="00863CA6"/>
    <w:rsid w:val="00863D6B"/>
    <w:rsid w:val="00863FC6"/>
    <w:rsid w:val="008643FF"/>
    <w:rsid w:val="00864486"/>
    <w:rsid w:val="00864D78"/>
    <w:rsid w:val="00864DC3"/>
    <w:rsid w:val="008652BE"/>
    <w:rsid w:val="00865397"/>
    <w:rsid w:val="00865505"/>
    <w:rsid w:val="00865E21"/>
    <w:rsid w:val="008665E9"/>
    <w:rsid w:val="00866B71"/>
    <w:rsid w:val="00866CFA"/>
    <w:rsid w:val="00866F83"/>
    <w:rsid w:val="008677D9"/>
    <w:rsid w:val="0087040F"/>
    <w:rsid w:val="008706CB"/>
    <w:rsid w:val="008714DD"/>
    <w:rsid w:val="00871B8C"/>
    <w:rsid w:val="00871BA1"/>
    <w:rsid w:val="00871BAB"/>
    <w:rsid w:val="00871CE4"/>
    <w:rsid w:val="00872588"/>
    <w:rsid w:val="00872613"/>
    <w:rsid w:val="00872A2A"/>
    <w:rsid w:val="008730D1"/>
    <w:rsid w:val="00873143"/>
    <w:rsid w:val="0087319E"/>
    <w:rsid w:val="00873659"/>
    <w:rsid w:val="008736D8"/>
    <w:rsid w:val="00873EAE"/>
    <w:rsid w:val="00873FBD"/>
    <w:rsid w:val="00874AA8"/>
    <w:rsid w:val="00874C0F"/>
    <w:rsid w:val="008753B2"/>
    <w:rsid w:val="00875883"/>
    <w:rsid w:val="00876026"/>
    <w:rsid w:val="0087680F"/>
    <w:rsid w:val="008768ED"/>
    <w:rsid w:val="008772A9"/>
    <w:rsid w:val="008772EF"/>
    <w:rsid w:val="0087783E"/>
    <w:rsid w:val="00877A26"/>
    <w:rsid w:val="00877BC8"/>
    <w:rsid w:val="00877C16"/>
    <w:rsid w:val="008800F2"/>
    <w:rsid w:val="00880156"/>
    <w:rsid w:val="00880315"/>
    <w:rsid w:val="00880911"/>
    <w:rsid w:val="008809CA"/>
    <w:rsid w:val="00880AFF"/>
    <w:rsid w:val="0088129A"/>
    <w:rsid w:val="0088150A"/>
    <w:rsid w:val="0088179A"/>
    <w:rsid w:val="008817ED"/>
    <w:rsid w:val="0088226E"/>
    <w:rsid w:val="008822C2"/>
    <w:rsid w:val="00882F71"/>
    <w:rsid w:val="0088410F"/>
    <w:rsid w:val="00884948"/>
    <w:rsid w:val="008849DB"/>
    <w:rsid w:val="00885316"/>
    <w:rsid w:val="00885581"/>
    <w:rsid w:val="008857F1"/>
    <w:rsid w:val="00885923"/>
    <w:rsid w:val="00885ABB"/>
    <w:rsid w:val="00885B1A"/>
    <w:rsid w:val="00887034"/>
    <w:rsid w:val="008870B1"/>
    <w:rsid w:val="00887386"/>
    <w:rsid w:val="00887A78"/>
    <w:rsid w:val="00887B08"/>
    <w:rsid w:val="00887C8D"/>
    <w:rsid w:val="0089057B"/>
    <w:rsid w:val="008905B4"/>
    <w:rsid w:val="008905B5"/>
    <w:rsid w:val="00890ED8"/>
    <w:rsid w:val="008912D7"/>
    <w:rsid w:val="0089152F"/>
    <w:rsid w:val="0089176A"/>
    <w:rsid w:val="00892235"/>
    <w:rsid w:val="008923AC"/>
    <w:rsid w:val="00892765"/>
    <w:rsid w:val="00892F98"/>
    <w:rsid w:val="00893087"/>
    <w:rsid w:val="008930D9"/>
    <w:rsid w:val="008934D1"/>
    <w:rsid w:val="008935AA"/>
    <w:rsid w:val="0089371B"/>
    <w:rsid w:val="008956B6"/>
    <w:rsid w:val="00895868"/>
    <w:rsid w:val="008959C6"/>
    <w:rsid w:val="008960C3"/>
    <w:rsid w:val="008960EA"/>
    <w:rsid w:val="00896D01"/>
    <w:rsid w:val="00897250"/>
    <w:rsid w:val="00897360"/>
    <w:rsid w:val="00897652"/>
    <w:rsid w:val="008978B2"/>
    <w:rsid w:val="00897957"/>
    <w:rsid w:val="00897BF0"/>
    <w:rsid w:val="00897F6E"/>
    <w:rsid w:val="008A030B"/>
    <w:rsid w:val="008A04CE"/>
    <w:rsid w:val="008A0706"/>
    <w:rsid w:val="008A0FFE"/>
    <w:rsid w:val="008A104A"/>
    <w:rsid w:val="008A11A5"/>
    <w:rsid w:val="008A2070"/>
    <w:rsid w:val="008A2220"/>
    <w:rsid w:val="008A28C9"/>
    <w:rsid w:val="008A29EC"/>
    <w:rsid w:val="008A2B45"/>
    <w:rsid w:val="008A2BDC"/>
    <w:rsid w:val="008A2C0B"/>
    <w:rsid w:val="008A3B24"/>
    <w:rsid w:val="008A3B83"/>
    <w:rsid w:val="008A3CB1"/>
    <w:rsid w:val="008A40C3"/>
    <w:rsid w:val="008A47F3"/>
    <w:rsid w:val="008A4871"/>
    <w:rsid w:val="008A5E62"/>
    <w:rsid w:val="008A6057"/>
    <w:rsid w:val="008A61B5"/>
    <w:rsid w:val="008A6C15"/>
    <w:rsid w:val="008A6F38"/>
    <w:rsid w:val="008B00AA"/>
    <w:rsid w:val="008B01CC"/>
    <w:rsid w:val="008B0A49"/>
    <w:rsid w:val="008B0E64"/>
    <w:rsid w:val="008B1751"/>
    <w:rsid w:val="008B1AC0"/>
    <w:rsid w:val="008B1F8C"/>
    <w:rsid w:val="008B2313"/>
    <w:rsid w:val="008B2341"/>
    <w:rsid w:val="008B23FF"/>
    <w:rsid w:val="008B271B"/>
    <w:rsid w:val="008B2C6E"/>
    <w:rsid w:val="008B2C91"/>
    <w:rsid w:val="008B2FC9"/>
    <w:rsid w:val="008B3CB8"/>
    <w:rsid w:val="008B4239"/>
    <w:rsid w:val="008B633F"/>
    <w:rsid w:val="008B63A4"/>
    <w:rsid w:val="008B6424"/>
    <w:rsid w:val="008B6548"/>
    <w:rsid w:val="008B65D5"/>
    <w:rsid w:val="008B6F11"/>
    <w:rsid w:val="008B712B"/>
    <w:rsid w:val="008C01AE"/>
    <w:rsid w:val="008C024C"/>
    <w:rsid w:val="008C0684"/>
    <w:rsid w:val="008C0C31"/>
    <w:rsid w:val="008C126D"/>
    <w:rsid w:val="008C18CB"/>
    <w:rsid w:val="008C20F0"/>
    <w:rsid w:val="008C2505"/>
    <w:rsid w:val="008C2C83"/>
    <w:rsid w:val="008C2CC9"/>
    <w:rsid w:val="008C2D42"/>
    <w:rsid w:val="008C30A3"/>
    <w:rsid w:val="008C3545"/>
    <w:rsid w:val="008C3620"/>
    <w:rsid w:val="008C3D6C"/>
    <w:rsid w:val="008C3E93"/>
    <w:rsid w:val="008C4049"/>
    <w:rsid w:val="008C4360"/>
    <w:rsid w:val="008C43FD"/>
    <w:rsid w:val="008C4541"/>
    <w:rsid w:val="008C47B3"/>
    <w:rsid w:val="008C4BBE"/>
    <w:rsid w:val="008C4CAE"/>
    <w:rsid w:val="008C4F74"/>
    <w:rsid w:val="008C5565"/>
    <w:rsid w:val="008C57B5"/>
    <w:rsid w:val="008C61E5"/>
    <w:rsid w:val="008C6795"/>
    <w:rsid w:val="008C6EBB"/>
    <w:rsid w:val="008C6F2A"/>
    <w:rsid w:val="008C711D"/>
    <w:rsid w:val="008C7725"/>
    <w:rsid w:val="008C7771"/>
    <w:rsid w:val="008C782E"/>
    <w:rsid w:val="008C7CD2"/>
    <w:rsid w:val="008D0627"/>
    <w:rsid w:val="008D0A0E"/>
    <w:rsid w:val="008D0D5D"/>
    <w:rsid w:val="008D0F20"/>
    <w:rsid w:val="008D0FCA"/>
    <w:rsid w:val="008D13FD"/>
    <w:rsid w:val="008D146D"/>
    <w:rsid w:val="008D147C"/>
    <w:rsid w:val="008D17E2"/>
    <w:rsid w:val="008D18D9"/>
    <w:rsid w:val="008D1916"/>
    <w:rsid w:val="008D1A35"/>
    <w:rsid w:val="008D1F4A"/>
    <w:rsid w:val="008D1F57"/>
    <w:rsid w:val="008D21BB"/>
    <w:rsid w:val="008D2654"/>
    <w:rsid w:val="008D30E6"/>
    <w:rsid w:val="008D3B48"/>
    <w:rsid w:val="008D3EDF"/>
    <w:rsid w:val="008D4B09"/>
    <w:rsid w:val="008D4B37"/>
    <w:rsid w:val="008D4F16"/>
    <w:rsid w:val="008D55B2"/>
    <w:rsid w:val="008D58FE"/>
    <w:rsid w:val="008D59F4"/>
    <w:rsid w:val="008D5E66"/>
    <w:rsid w:val="008D5F0E"/>
    <w:rsid w:val="008D621D"/>
    <w:rsid w:val="008D65B1"/>
    <w:rsid w:val="008D65D0"/>
    <w:rsid w:val="008D76B6"/>
    <w:rsid w:val="008D7AEC"/>
    <w:rsid w:val="008E07CE"/>
    <w:rsid w:val="008E098C"/>
    <w:rsid w:val="008E0A61"/>
    <w:rsid w:val="008E0B6F"/>
    <w:rsid w:val="008E1660"/>
    <w:rsid w:val="008E1ABB"/>
    <w:rsid w:val="008E1F25"/>
    <w:rsid w:val="008E2644"/>
    <w:rsid w:val="008E2A1A"/>
    <w:rsid w:val="008E2B44"/>
    <w:rsid w:val="008E2E02"/>
    <w:rsid w:val="008E2FD7"/>
    <w:rsid w:val="008E35AA"/>
    <w:rsid w:val="008E36CC"/>
    <w:rsid w:val="008E36F9"/>
    <w:rsid w:val="008E3752"/>
    <w:rsid w:val="008E39F5"/>
    <w:rsid w:val="008E3B52"/>
    <w:rsid w:val="008E3C0C"/>
    <w:rsid w:val="008E3D85"/>
    <w:rsid w:val="008E4909"/>
    <w:rsid w:val="008E54D6"/>
    <w:rsid w:val="008E57FA"/>
    <w:rsid w:val="008E59DE"/>
    <w:rsid w:val="008E5CDC"/>
    <w:rsid w:val="008E6006"/>
    <w:rsid w:val="008E69B7"/>
    <w:rsid w:val="008E6A43"/>
    <w:rsid w:val="008E6BFD"/>
    <w:rsid w:val="008E6D61"/>
    <w:rsid w:val="008E6E99"/>
    <w:rsid w:val="008E72C1"/>
    <w:rsid w:val="008E7A8E"/>
    <w:rsid w:val="008E7CB7"/>
    <w:rsid w:val="008E7D1E"/>
    <w:rsid w:val="008E7F10"/>
    <w:rsid w:val="008F01C2"/>
    <w:rsid w:val="008F0383"/>
    <w:rsid w:val="008F044F"/>
    <w:rsid w:val="008F067A"/>
    <w:rsid w:val="008F0C2C"/>
    <w:rsid w:val="008F0E56"/>
    <w:rsid w:val="008F11DD"/>
    <w:rsid w:val="008F175E"/>
    <w:rsid w:val="008F1DF2"/>
    <w:rsid w:val="008F22C5"/>
    <w:rsid w:val="008F2B03"/>
    <w:rsid w:val="008F2B08"/>
    <w:rsid w:val="008F358E"/>
    <w:rsid w:val="008F3AC6"/>
    <w:rsid w:val="008F3EEE"/>
    <w:rsid w:val="008F44A6"/>
    <w:rsid w:val="008F5052"/>
    <w:rsid w:val="008F584C"/>
    <w:rsid w:val="008F5D06"/>
    <w:rsid w:val="008F62B9"/>
    <w:rsid w:val="008F675F"/>
    <w:rsid w:val="008F697F"/>
    <w:rsid w:val="008F6D75"/>
    <w:rsid w:val="008F7459"/>
    <w:rsid w:val="008F799F"/>
    <w:rsid w:val="008F7EEF"/>
    <w:rsid w:val="008F7FE7"/>
    <w:rsid w:val="009003AF"/>
    <w:rsid w:val="009005BD"/>
    <w:rsid w:val="009005F1"/>
    <w:rsid w:val="00900652"/>
    <w:rsid w:val="00900888"/>
    <w:rsid w:val="009009DF"/>
    <w:rsid w:val="00901434"/>
    <w:rsid w:val="00901CB6"/>
    <w:rsid w:val="00901E4C"/>
    <w:rsid w:val="00902541"/>
    <w:rsid w:val="00902747"/>
    <w:rsid w:val="00902D99"/>
    <w:rsid w:val="0090302F"/>
    <w:rsid w:val="00903206"/>
    <w:rsid w:val="0090446E"/>
    <w:rsid w:val="00904934"/>
    <w:rsid w:val="00904DBA"/>
    <w:rsid w:val="00904DE7"/>
    <w:rsid w:val="0090576D"/>
    <w:rsid w:val="00905CBA"/>
    <w:rsid w:val="00905DB4"/>
    <w:rsid w:val="00905FF7"/>
    <w:rsid w:val="00906043"/>
    <w:rsid w:val="00906270"/>
    <w:rsid w:val="00906427"/>
    <w:rsid w:val="009064CB"/>
    <w:rsid w:val="009065D3"/>
    <w:rsid w:val="00907872"/>
    <w:rsid w:val="00907CE6"/>
    <w:rsid w:val="00910097"/>
    <w:rsid w:val="009102B9"/>
    <w:rsid w:val="00910463"/>
    <w:rsid w:val="0091092C"/>
    <w:rsid w:val="00911217"/>
    <w:rsid w:val="009114E7"/>
    <w:rsid w:val="00911BB1"/>
    <w:rsid w:val="00911BF8"/>
    <w:rsid w:val="00911FE1"/>
    <w:rsid w:val="00912DAC"/>
    <w:rsid w:val="00912EE7"/>
    <w:rsid w:val="00913412"/>
    <w:rsid w:val="00913478"/>
    <w:rsid w:val="009135CE"/>
    <w:rsid w:val="009139A9"/>
    <w:rsid w:val="00913BDA"/>
    <w:rsid w:val="00913F4A"/>
    <w:rsid w:val="00914087"/>
    <w:rsid w:val="00914F77"/>
    <w:rsid w:val="00915224"/>
    <w:rsid w:val="00915273"/>
    <w:rsid w:val="009153E5"/>
    <w:rsid w:val="00915663"/>
    <w:rsid w:val="0091599B"/>
    <w:rsid w:val="00915DFC"/>
    <w:rsid w:val="00916B71"/>
    <w:rsid w:val="00916D34"/>
    <w:rsid w:val="00916FCB"/>
    <w:rsid w:val="00917628"/>
    <w:rsid w:val="00917A0E"/>
    <w:rsid w:val="00917C47"/>
    <w:rsid w:val="0091EDFB"/>
    <w:rsid w:val="00920090"/>
    <w:rsid w:val="00920176"/>
    <w:rsid w:val="009207DD"/>
    <w:rsid w:val="00920BFE"/>
    <w:rsid w:val="00921FFE"/>
    <w:rsid w:val="009220A5"/>
    <w:rsid w:val="009223EC"/>
    <w:rsid w:val="009224DE"/>
    <w:rsid w:val="00922C21"/>
    <w:rsid w:val="00922D26"/>
    <w:rsid w:val="00922E3F"/>
    <w:rsid w:val="0092376D"/>
    <w:rsid w:val="00923EC7"/>
    <w:rsid w:val="00923F6A"/>
    <w:rsid w:val="009243D1"/>
    <w:rsid w:val="0092458C"/>
    <w:rsid w:val="009249A8"/>
    <w:rsid w:val="00924BF3"/>
    <w:rsid w:val="00925346"/>
    <w:rsid w:val="00925488"/>
    <w:rsid w:val="009256B1"/>
    <w:rsid w:val="00925898"/>
    <w:rsid w:val="00925A12"/>
    <w:rsid w:val="00925FB9"/>
    <w:rsid w:val="00926061"/>
    <w:rsid w:val="009263BF"/>
    <w:rsid w:val="00926DBB"/>
    <w:rsid w:val="00930154"/>
    <w:rsid w:val="009308F4"/>
    <w:rsid w:val="0093101D"/>
    <w:rsid w:val="00931316"/>
    <w:rsid w:val="00931574"/>
    <w:rsid w:val="00931AB8"/>
    <w:rsid w:val="00931CD7"/>
    <w:rsid w:val="0093211A"/>
    <w:rsid w:val="009322EB"/>
    <w:rsid w:val="009326C1"/>
    <w:rsid w:val="009327F6"/>
    <w:rsid w:val="00932B7E"/>
    <w:rsid w:val="00932D39"/>
    <w:rsid w:val="00932DB5"/>
    <w:rsid w:val="00933373"/>
    <w:rsid w:val="009333E9"/>
    <w:rsid w:val="00933797"/>
    <w:rsid w:val="00933AF0"/>
    <w:rsid w:val="00933C3D"/>
    <w:rsid w:val="00934392"/>
    <w:rsid w:val="00934647"/>
    <w:rsid w:val="00934F2D"/>
    <w:rsid w:val="00935208"/>
    <w:rsid w:val="00935373"/>
    <w:rsid w:val="00935F63"/>
    <w:rsid w:val="00935F73"/>
    <w:rsid w:val="00935FC9"/>
    <w:rsid w:val="00936107"/>
    <w:rsid w:val="009364E4"/>
    <w:rsid w:val="00936C06"/>
    <w:rsid w:val="0093717B"/>
    <w:rsid w:val="009375D2"/>
    <w:rsid w:val="00937B51"/>
    <w:rsid w:val="00937B53"/>
    <w:rsid w:val="009402FA"/>
    <w:rsid w:val="009406F9"/>
    <w:rsid w:val="00940769"/>
    <w:rsid w:val="00940F50"/>
    <w:rsid w:val="009419F3"/>
    <w:rsid w:val="00941AE3"/>
    <w:rsid w:val="00942081"/>
    <w:rsid w:val="009424E3"/>
    <w:rsid w:val="009425EE"/>
    <w:rsid w:val="00942863"/>
    <w:rsid w:val="009428C5"/>
    <w:rsid w:val="00942939"/>
    <w:rsid w:val="00942D40"/>
    <w:rsid w:val="00943ADD"/>
    <w:rsid w:val="00943B6B"/>
    <w:rsid w:val="00944413"/>
    <w:rsid w:val="009447A3"/>
    <w:rsid w:val="00945824"/>
    <w:rsid w:val="00945A38"/>
    <w:rsid w:val="00945F51"/>
    <w:rsid w:val="0094644F"/>
    <w:rsid w:val="00946511"/>
    <w:rsid w:val="00946814"/>
    <w:rsid w:val="00947C8B"/>
    <w:rsid w:val="0095017E"/>
    <w:rsid w:val="0095033F"/>
    <w:rsid w:val="00950527"/>
    <w:rsid w:val="00950875"/>
    <w:rsid w:val="00950962"/>
    <w:rsid w:val="00950F31"/>
    <w:rsid w:val="0095111A"/>
    <w:rsid w:val="00951371"/>
    <w:rsid w:val="0095193D"/>
    <w:rsid w:val="00951956"/>
    <w:rsid w:val="009519F0"/>
    <w:rsid w:val="00952B95"/>
    <w:rsid w:val="0095322F"/>
    <w:rsid w:val="00953646"/>
    <w:rsid w:val="009540E7"/>
    <w:rsid w:val="0095480E"/>
    <w:rsid w:val="00955203"/>
    <w:rsid w:val="00955B29"/>
    <w:rsid w:val="00955B6B"/>
    <w:rsid w:val="00955B84"/>
    <w:rsid w:val="00956254"/>
    <w:rsid w:val="009563B5"/>
    <w:rsid w:val="00956671"/>
    <w:rsid w:val="00956728"/>
    <w:rsid w:val="009569FD"/>
    <w:rsid w:val="00956A9A"/>
    <w:rsid w:val="0095739E"/>
    <w:rsid w:val="00957572"/>
    <w:rsid w:val="009575D7"/>
    <w:rsid w:val="00957652"/>
    <w:rsid w:val="00957938"/>
    <w:rsid w:val="00957A51"/>
    <w:rsid w:val="00960352"/>
    <w:rsid w:val="009607CC"/>
    <w:rsid w:val="00960890"/>
    <w:rsid w:val="00960A7A"/>
    <w:rsid w:val="009610F0"/>
    <w:rsid w:val="009613CF"/>
    <w:rsid w:val="0096174A"/>
    <w:rsid w:val="00961E80"/>
    <w:rsid w:val="009624A1"/>
    <w:rsid w:val="0096264F"/>
    <w:rsid w:val="00962D57"/>
    <w:rsid w:val="00963C22"/>
    <w:rsid w:val="00963CCD"/>
    <w:rsid w:val="00963EC3"/>
    <w:rsid w:val="009642D2"/>
    <w:rsid w:val="009645EC"/>
    <w:rsid w:val="00964E7A"/>
    <w:rsid w:val="00965546"/>
    <w:rsid w:val="00965865"/>
    <w:rsid w:val="009658F8"/>
    <w:rsid w:val="00965BDA"/>
    <w:rsid w:val="009676E7"/>
    <w:rsid w:val="00970089"/>
    <w:rsid w:val="0097069E"/>
    <w:rsid w:val="009708AC"/>
    <w:rsid w:val="00970CCE"/>
    <w:rsid w:val="00970D1D"/>
    <w:rsid w:val="00970FA4"/>
    <w:rsid w:val="009715AE"/>
    <w:rsid w:val="00971A87"/>
    <w:rsid w:val="00971BC7"/>
    <w:rsid w:val="00971E23"/>
    <w:rsid w:val="00971FF1"/>
    <w:rsid w:val="009722B9"/>
    <w:rsid w:val="00972B98"/>
    <w:rsid w:val="00972CDD"/>
    <w:rsid w:val="00972CF4"/>
    <w:rsid w:val="00972D58"/>
    <w:rsid w:val="0097341B"/>
    <w:rsid w:val="0097352C"/>
    <w:rsid w:val="00973608"/>
    <w:rsid w:val="00974396"/>
    <w:rsid w:val="00974BB0"/>
    <w:rsid w:val="00974E2B"/>
    <w:rsid w:val="0097502A"/>
    <w:rsid w:val="009751A8"/>
    <w:rsid w:val="00975B62"/>
    <w:rsid w:val="009760EF"/>
    <w:rsid w:val="009762A8"/>
    <w:rsid w:val="00976377"/>
    <w:rsid w:val="00976905"/>
    <w:rsid w:val="009772D2"/>
    <w:rsid w:val="0097753E"/>
    <w:rsid w:val="00980516"/>
    <w:rsid w:val="009806A7"/>
    <w:rsid w:val="009808E1"/>
    <w:rsid w:val="0098099D"/>
    <w:rsid w:val="00981413"/>
    <w:rsid w:val="00982581"/>
    <w:rsid w:val="0098333A"/>
    <w:rsid w:val="00983646"/>
    <w:rsid w:val="0098366E"/>
    <w:rsid w:val="009836A4"/>
    <w:rsid w:val="00983950"/>
    <w:rsid w:val="00983C50"/>
    <w:rsid w:val="00983FCF"/>
    <w:rsid w:val="009842C5"/>
    <w:rsid w:val="0098457A"/>
    <w:rsid w:val="00984FC5"/>
    <w:rsid w:val="00984FD9"/>
    <w:rsid w:val="009852EF"/>
    <w:rsid w:val="00985669"/>
    <w:rsid w:val="00986281"/>
    <w:rsid w:val="00986C42"/>
    <w:rsid w:val="00986F46"/>
    <w:rsid w:val="00987147"/>
    <w:rsid w:val="00987154"/>
    <w:rsid w:val="00987243"/>
    <w:rsid w:val="00987537"/>
    <w:rsid w:val="00987BD1"/>
    <w:rsid w:val="00987D47"/>
    <w:rsid w:val="00987D6B"/>
    <w:rsid w:val="00990542"/>
    <w:rsid w:val="00991794"/>
    <w:rsid w:val="00991B6E"/>
    <w:rsid w:val="00992686"/>
    <w:rsid w:val="0099298D"/>
    <w:rsid w:val="009939B2"/>
    <w:rsid w:val="00993B8E"/>
    <w:rsid w:val="00993C30"/>
    <w:rsid w:val="00993EA1"/>
    <w:rsid w:val="00994AB9"/>
    <w:rsid w:val="00994B5B"/>
    <w:rsid w:val="00994B63"/>
    <w:rsid w:val="0099533D"/>
    <w:rsid w:val="009956D5"/>
    <w:rsid w:val="00995A15"/>
    <w:rsid w:val="0099624C"/>
    <w:rsid w:val="009969C9"/>
    <w:rsid w:val="00996F02"/>
    <w:rsid w:val="00996F40"/>
    <w:rsid w:val="009974BB"/>
    <w:rsid w:val="009A0320"/>
    <w:rsid w:val="009A08B7"/>
    <w:rsid w:val="009A09FE"/>
    <w:rsid w:val="009A1925"/>
    <w:rsid w:val="009A1BF2"/>
    <w:rsid w:val="009A210E"/>
    <w:rsid w:val="009A2418"/>
    <w:rsid w:val="009A2CAB"/>
    <w:rsid w:val="009A2E4E"/>
    <w:rsid w:val="009A2FD3"/>
    <w:rsid w:val="009A32E3"/>
    <w:rsid w:val="009A35A3"/>
    <w:rsid w:val="009A3B59"/>
    <w:rsid w:val="009A3CB3"/>
    <w:rsid w:val="009A404A"/>
    <w:rsid w:val="009A404C"/>
    <w:rsid w:val="009A4617"/>
    <w:rsid w:val="009A4838"/>
    <w:rsid w:val="009A4BD3"/>
    <w:rsid w:val="009A4C96"/>
    <w:rsid w:val="009A557F"/>
    <w:rsid w:val="009A5C87"/>
    <w:rsid w:val="009A5F7D"/>
    <w:rsid w:val="009A6163"/>
    <w:rsid w:val="009A68C9"/>
    <w:rsid w:val="009A6C6A"/>
    <w:rsid w:val="009A6F82"/>
    <w:rsid w:val="009A72D8"/>
    <w:rsid w:val="009B03B4"/>
    <w:rsid w:val="009B08BF"/>
    <w:rsid w:val="009B1233"/>
    <w:rsid w:val="009B1997"/>
    <w:rsid w:val="009B2B57"/>
    <w:rsid w:val="009B2E95"/>
    <w:rsid w:val="009B2FA7"/>
    <w:rsid w:val="009B3949"/>
    <w:rsid w:val="009B3C57"/>
    <w:rsid w:val="009B44EE"/>
    <w:rsid w:val="009B4750"/>
    <w:rsid w:val="009B5748"/>
    <w:rsid w:val="009B5765"/>
    <w:rsid w:val="009B5848"/>
    <w:rsid w:val="009B59B4"/>
    <w:rsid w:val="009B6040"/>
    <w:rsid w:val="009B6312"/>
    <w:rsid w:val="009B6918"/>
    <w:rsid w:val="009B6D96"/>
    <w:rsid w:val="009B7545"/>
    <w:rsid w:val="009B7DA4"/>
    <w:rsid w:val="009C03FC"/>
    <w:rsid w:val="009C05C7"/>
    <w:rsid w:val="009C09B1"/>
    <w:rsid w:val="009C0A66"/>
    <w:rsid w:val="009C0EBF"/>
    <w:rsid w:val="009C1207"/>
    <w:rsid w:val="009C159B"/>
    <w:rsid w:val="009C2088"/>
    <w:rsid w:val="009C228B"/>
    <w:rsid w:val="009C2908"/>
    <w:rsid w:val="009C2E97"/>
    <w:rsid w:val="009C350E"/>
    <w:rsid w:val="009C3545"/>
    <w:rsid w:val="009C3BF9"/>
    <w:rsid w:val="009C3F0D"/>
    <w:rsid w:val="009C418A"/>
    <w:rsid w:val="009C4302"/>
    <w:rsid w:val="009C48E3"/>
    <w:rsid w:val="009C4C9C"/>
    <w:rsid w:val="009C4FF8"/>
    <w:rsid w:val="009C532A"/>
    <w:rsid w:val="009C560B"/>
    <w:rsid w:val="009C5F87"/>
    <w:rsid w:val="009C61EC"/>
    <w:rsid w:val="009C64F0"/>
    <w:rsid w:val="009C6DBB"/>
    <w:rsid w:val="009C7069"/>
    <w:rsid w:val="009C743D"/>
    <w:rsid w:val="009C76EC"/>
    <w:rsid w:val="009C794E"/>
    <w:rsid w:val="009C7B48"/>
    <w:rsid w:val="009D057B"/>
    <w:rsid w:val="009D06FD"/>
    <w:rsid w:val="009D07D5"/>
    <w:rsid w:val="009D0E66"/>
    <w:rsid w:val="009D10B4"/>
    <w:rsid w:val="009D158A"/>
    <w:rsid w:val="009D194B"/>
    <w:rsid w:val="009D1977"/>
    <w:rsid w:val="009D1A7B"/>
    <w:rsid w:val="009D1D3E"/>
    <w:rsid w:val="009D1E05"/>
    <w:rsid w:val="009D200F"/>
    <w:rsid w:val="009D2433"/>
    <w:rsid w:val="009D38CE"/>
    <w:rsid w:val="009D3A3C"/>
    <w:rsid w:val="009D3B57"/>
    <w:rsid w:val="009D46D3"/>
    <w:rsid w:val="009D4E45"/>
    <w:rsid w:val="009D4F72"/>
    <w:rsid w:val="009D51D4"/>
    <w:rsid w:val="009D5989"/>
    <w:rsid w:val="009D59E2"/>
    <w:rsid w:val="009D5C9C"/>
    <w:rsid w:val="009D6172"/>
    <w:rsid w:val="009D6498"/>
    <w:rsid w:val="009D651A"/>
    <w:rsid w:val="009D6B97"/>
    <w:rsid w:val="009D6C07"/>
    <w:rsid w:val="009D6D88"/>
    <w:rsid w:val="009D6F7B"/>
    <w:rsid w:val="009D7B36"/>
    <w:rsid w:val="009D7EC0"/>
    <w:rsid w:val="009E0408"/>
    <w:rsid w:val="009E1270"/>
    <w:rsid w:val="009E1804"/>
    <w:rsid w:val="009E1A61"/>
    <w:rsid w:val="009E1B60"/>
    <w:rsid w:val="009E1BE6"/>
    <w:rsid w:val="009E2224"/>
    <w:rsid w:val="009E2469"/>
    <w:rsid w:val="009E330A"/>
    <w:rsid w:val="009E3468"/>
    <w:rsid w:val="009E3A20"/>
    <w:rsid w:val="009E3AAC"/>
    <w:rsid w:val="009E3C90"/>
    <w:rsid w:val="009E4549"/>
    <w:rsid w:val="009E4A78"/>
    <w:rsid w:val="009E4AD8"/>
    <w:rsid w:val="009E4E27"/>
    <w:rsid w:val="009E51F3"/>
    <w:rsid w:val="009E537A"/>
    <w:rsid w:val="009E562A"/>
    <w:rsid w:val="009E5BF8"/>
    <w:rsid w:val="009E5ED2"/>
    <w:rsid w:val="009E6990"/>
    <w:rsid w:val="009E7082"/>
    <w:rsid w:val="009E7131"/>
    <w:rsid w:val="009E7136"/>
    <w:rsid w:val="009E723D"/>
    <w:rsid w:val="009E7302"/>
    <w:rsid w:val="009E7569"/>
    <w:rsid w:val="009E770D"/>
    <w:rsid w:val="009E7A87"/>
    <w:rsid w:val="009F00A5"/>
    <w:rsid w:val="009F08DF"/>
    <w:rsid w:val="009F0AD6"/>
    <w:rsid w:val="009F0B88"/>
    <w:rsid w:val="009F0BCE"/>
    <w:rsid w:val="009F0C90"/>
    <w:rsid w:val="009F0CDF"/>
    <w:rsid w:val="009F1F23"/>
    <w:rsid w:val="009F20BC"/>
    <w:rsid w:val="009F219C"/>
    <w:rsid w:val="009F2409"/>
    <w:rsid w:val="009F25A7"/>
    <w:rsid w:val="009F2A75"/>
    <w:rsid w:val="009F2A8E"/>
    <w:rsid w:val="009F33EB"/>
    <w:rsid w:val="009F38FA"/>
    <w:rsid w:val="009F3BC1"/>
    <w:rsid w:val="009F422A"/>
    <w:rsid w:val="009F4B33"/>
    <w:rsid w:val="009F52D8"/>
    <w:rsid w:val="009F5646"/>
    <w:rsid w:val="009F5890"/>
    <w:rsid w:val="009F6296"/>
    <w:rsid w:val="009F62F1"/>
    <w:rsid w:val="009F64CC"/>
    <w:rsid w:val="009F7646"/>
    <w:rsid w:val="009F7EBB"/>
    <w:rsid w:val="009F7F0E"/>
    <w:rsid w:val="00A000F5"/>
    <w:rsid w:val="00A01A6E"/>
    <w:rsid w:val="00A020ED"/>
    <w:rsid w:val="00A0287D"/>
    <w:rsid w:val="00A031C9"/>
    <w:rsid w:val="00A03891"/>
    <w:rsid w:val="00A039A0"/>
    <w:rsid w:val="00A03A3B"/>
    <w:rsid w:val="00A03DFF"/>
    <w:rsid w:val="00A0402E"/>
    <w:rsid w:val="00A0414E"/>
    <w:rsid w:val="00A046AE"/>
    <w:rsid w:val="00A04EC0"/>
    <w:rsid w:val="00A05665"/>
    <w:rsid w:val="00A05800"/>
    <w:rsid w:val="00A05EB9"/>
    <w:rsid w:val="00A06BFF"/>
    <w:rsid w:val="00A06D09"/>
    <w:rsid w:val="00A06EF3"/>
    <w:rsid w:val="00A07166"/>
    <w:rsid w:val="00A07755"/>
    <w:rsid w:val="00A07E70"/>
    <w:rsid w:val="00A1002A"/>
    <w:rsid w:val="00A104C2"/>
    <w:rsid w:val="00A10CE0"/>
    <w:rsid w:val="00A10F42"/>
    <w:rsid w:val="00A110FD"/>
    <w:rsid w:val="00A117B9"/>
    <w:rsid w:val="00A117E8"/>
    <w:rsid w:val="00A12E7C"/>
    <w:rsid w:val="00A131A2"/>
    <w:rsid w:val="00A1344F"/>
    <w:rsid w:val="00A13604"/>
    <w:rsid w:val="00A13643"/>
    <w:rsid w:val="00A14532"/>
    <w:rsid w:val="00A14CAD"/>
    <w:rsid w:val="00A15090"/>
    <w:rsid w:val="00A15731"/>
    <w:rsid w:val="00A158AC"/>
    <w:rsid w:val="00A15AEE"/>
    <w:rsid w:val="00A15C6E"/>
    <w:rsid w:val="00A15F63"/>
    <w:rsid w:val="00A165FA"/>
    <w:rsid w:val="00A165FE"/>
    <w:rsid w:val="00A1695F"/>
    <w:rsid w:val="00A16D62"/>
    <w:rsid w:val="00A16FE7"/>
    <w:rsid w:val="00A17E60"/>
    <w:rsid w:val="00A2022E"/>
    <w:rsid w:val="00A20473"/>
    <w:rsid w:val="00A20628"/>
    <w:rsid w:val="00A211EB"/>
    <w:rsid w:val="00A213A4"/>
    <w:rsid w:val="00A213A9"/>
    <w:rsid w:val="00A21AC6"/>
    <w:rsid w:val="00A221A5"/>
    <w:rsid w:val="00A224FE"/>
    <w:rsid w:val="00A2265B"/>
    <w:rsid w:val="00A229AF"/>
    <w:rsid w:val="00A22B50"/>
    <w:rsid w:val="00A23B8D"/>
    <w:rsid w:val="00A23E66"/>
    <w:rsid w:val="00A23EC8"/>
    <w:rsid w:val="00A24284"/>
    <w:rsid w:val="00A24F09"/>
    <w:rsid w:val="00A25322"/>
    <w:rsid w:val="00A2648B"/>
    <w:rsid w:val="00A26647"/>
    <w:rsid w:val="00A268C3"/>
    <w:rsid w:val="00A26AB6"/>
    <w:rsid w:val="00A26AF1"/>
    <w:rsid w:val="00A26B86"/>
    <w:rsid w:val="00A270DA"/>
    <w:rsid w:val="00A275E1"/>
    <w:rsid w:val="00A27874"/>
    <w:rsid w:val="00A27A16"/>
    <w:rsid w:val="00A27DC8"/>
    <w:rsid w:val="00A27FCB"/>
    <w:rsid w:val="00A3029D"/>
    <w:rsid w:val="00A305E7"/>
    <w:rsid w:val="00A3101D"/>
    <w:rsid w:val="00A31563"/>
    <w:rsid w:val="00A315ED"/>
    <w:rsid w:val="00A31C2B"/>
    <w:rsid w:val="00A31C89"/>
    <w:rsid w:val="00A31DF9"/>
    <w:rsid w:val="00A33308"/>
    <w:rsid w:val="00A33DBF"/>
    <w:rsid w:val="00A343C2"/>
    <w:rsid w:val="00A349BB"/>
    <w:rsid w:val="00A34A26"/>
    <w:rsid w:val="00A34A56"/>
    <w:rsid w:val="00A35918"/>
    <w:rsid w:val="00A35DAC"/>
    <w:rsid w:val="00A35F85"/>
    <w:rsid w:val="00A365E9"/>
    <w:rsid w:val="00A36B85"/>
    <w:rsid w:val="00A37703"/>
    <w:rsid w:val="00A37CD8"/>
    <w:rsid w:val="00A4018A"/>
    <w:rsid w:val="00A40244"/>
    <w:rsid w:val="00A40558"/>
    <w:rsid w:val="00A40D52"/>
    <w:rsid w:val="00A413F9"/>
    <w:rsid w:val="00A415AF"/>
    <w:rsid w:val="00A4160A"/>
    <w:rsid w:val="00A4163C"/>
    <w:rsid w:val="00A42489"/>
    <w:rsid w:val="00A427D3"/>
    <w:rsid w:val="00A42C25"/>
    <w:rsid w:val="00A42F63"/>
    <w:rsid w:val="00A43B8E"/>
    <w:rsid w:val="00A43B9E"/>
    <w:rsid w:val="00A44627"/>
    <w:rsid w:val="00A4496B"/>
    <w:rsid w:val="00A453DB"/>
    <w:rsid w:val="00A4545E"/>
    <w:rsid w:val="00A458FB"/>
    <w:rsid w:val="00A463F3"/>
    <w:rsid w:val="00A46765"/>
    <w:rsid w:val="00A467BB"/>
    <w:rsid w:val="00A469EE"/>
    <w:rsid w:val="00A46AF9"/>
    <w:rsid w:val="00A46C73"/>
    <w:rsid w:val="00A475F9"/>
    <w:rsid w:val="00A47C90"/>
    <w:rsid w:val="00A47E3D"/>
    <w:rsid w:val="00A50146"/>
    <w:rsid w:val="00A50415"/>
    <w:rsid w:val="00A50B93"/>
    <w:rsid w:val="00A5112C"/>
    <w:rsid w:val="00A5136C"/>
    <w:rsid w:val="00A51ECB"/>
    <w:rsid w:val="00A5230D"/>
    <w:rsid w:val="00A523E4"/>
    <w:rsid w:val="00A530D7"/>
    <w:rsid w:val="00A53F8C"/>
    <w:rsid w:val="00A54869"/>
    <w:rsid w:val="00A54CE8"/>
    <w:rsid w:val="00A55D7C"/>
    <w:rsid w:val="00A56615"/>
    <w:rsid w:val="00A56817"/>
    <w:rsid w:val="00A56BD9"/>
    <w:rsid w:val="00A570C5"/>
    <w:rsid w:val="00A5733B"/>
    <w:rsid w:val="00A574D3"/>
    <w:rsid w:val="00A5753B"/>
    <w:rsid w:val="00A575EE"/>
    <w:rsid w:val="00A57BF7"/>
    <w:rsid w:val="00A57C7C"/>
    <w:rsid w:val="00A57CEE"/>
    <w:rsid w:val="00A60039"/>
    <w:rsid w:val="00A600DD"/>
    <w:rsid w:val="00A603B8"/>
    <w:rsid w:val="00A60892"/>
    <w:rsid w:val="00A60967"/>
    <w:rsid w:val="00A60FC0"/>
    <w:rsid w:val="00A6142C"/>
    <w:rsid w:val="00A61A31"/>
    <w:rsid w:val="00A625D1"/>
    <w:rsid w:val="00A62706"/>
    <w:rsid w:val="00A629A1"/>
    <w:rsid w:val="00A62B6D"/>
    <w:rsid w:val="00A64623"/>
    <w:rsid w:val="00A655F7"/>
    <w:rsid w:val="00A656EC"/>
    <w:rsid w:val="00A6576B"/>
    <w:rsid w:val="00A65813"/>
    <w:rsid w:val="00A65FB2"/>
    <w:rsid w:val="00A660C5"/>
    <w:rsid w:val="00A66E25"/>
    <w:rsid w:val="00A671F0"/>
    <w:rsid w:val="00A676FD"/>
    <w:rsid w:val="00A67961"/>
    <w:rsid w:val="00A67CFF"/>
    <w:rsid w:val="00A67D6A"/>
    <w:rsid w:val="00A67E07"/>
    <w:rsid w:val="00A67E2F"/>
    <w:rsid w:val="00A67EED"/>
    <w:rsid w:val="00A702AC"/>
    <w:rsid w:val="00A70325"/>
    <w:rsid w:val="00A7150A"/>
    <w:rsid w:val="00A71D8C"/>
    <w:rsid w:val="00A71E67"/>
    <w:rsid w:val="00A71FA8"/>
    <w:rsid w:val="00A720E4"/>
    <w:rsid w:val="00A72143"/>
    <w:rsid w:val="00A7269F"/>
    <w:rsid w:val="00A72A1C"/>
    <w:rsid w:val="00A73C57"/>
    <w:rsid w:val="00A73C8A"/>
    <w:rsid w:val="00A73E1D"/>
    <w:rsid w:val="00A74054"/>
    <w:rsid w:val="00A74396"/>
    <w:rsid w:val="00A747D0"/>
    <w:rsid w:val="00A74B65"/>
    <w:rsid w:val="00A74C07"/>
    <w:rsid w:val="00A74DD8"/>
    <w:rsid w:val="00A75285"/>
    <w:rsid w:val="00A75379"/>
    <w:rsid w:val="00A75477"/>
    <w:rsid w:val="00A75668"/>
    <w:rsid w:val="00A761D5"/>
    <w:rsid w:val="00A7621B"/>
    <w:rsid w:val="00A76CA6"/>
    <w:rsid w:val="00A77046"/>
    <w:rsid w:val="00A77188"/>
    <w:rsid w:val="00A77A79"/>
    <w:rsid w:val="00A8054C"/>
    <w:rsid w:val="00A8082A"/>
    <w:rsid w:val="00A814D9"/>
    <w:rsid w:val="00A815CE"/>
    <w:rsid w:val="00A817C1"/>
    <w:rsid w:val="00A8222D"/>
    <w:rsid w:val="00A82514"/>
    <w:rsid w:val="00A827C2"/>
    <w:rsid w:val="00A827D1"/>
    <w:rsid w:val="00A82AC1"/>
    <w:rsid w:val="00A84724"/>
    <w:rsid w:val="00A8478E"/>
    <w:rsid w:val="00A84A71"/>
    <w:rsid w:val="00A84D3D"/>
    <w:rsid w:val="00A85216"/>
    <w:rsid w:val="00A8546E"/>
    <w:rsid w:val="00A855DF"/>
    <w:rsid w:val="00A85A69"/>
    <w:rsid w:val="00A85A9B"/>
    <w:rsid w:val="00A86741"/>
    <w:rsid w:val="00A867E4"/>
    <w:rsid w:val="00A86AA2"/>
    <w:rsid w:val="00A86B5D"/>
    <w:rsid w:val="00A86EBE"/>
    <w:rsid w:val="00A86F55"/>
    <w:rsid w:val="00A86FEE"/>
    <w:rsid w:val="00A8718D"/>
    <w:rsid w:val="00A876D2"/>
    <w:rsid w:val="00A87C12"/>
    <w:rsid w:val="00A9025B"/>
    <w:rsid w:val="00A90309"/>
    <w:rsid w:val="00A90974"/>
    <w:rsid w:val="00A90B69"/>
    <w:rsid w:val="00A90E3B"/>
    <w:rsid w:val="00A9124D"/>
    <w:rsid w:val="00A91C96"/>
    <w:rsid w:val="00A91FE5"/>
    <w:rsid w:val="00A935B6"/>
    <w:rsid w:val="00A93B51"/>
    <w:rsid w:val="00A93DFB"/>
    <w:rsid w:val="00A940C6"/>
    <w:rsid w:val="00A9454E"/>
    <w:rsid w:val="00A94F1A"/>
    <w:rsid w:val="00A94FBB"/>
    <w:rsid w:val="00A9545B"/>
    <w:rsid w:val="00A956E1"/>
    <w:rsid w:val="00A95AAF"/>
    <w:rsid w:val="00A95B8E"/>
    <w:rsid w:val="00A95E4D"/>
    <w:rsid w:val="00A95EE7"/>
    <w:rsid w:val="00A96553"/>
    <w:rsid w:val="00A967C6"/>
    <w:rsid w:val="00A97485"/>
    <w:rsid w:val="00A97995"/>
    <w:rsid w:val="00AA021C"/>
    <w:rsid w:val="00AA0237"/>
    <w:rsid w:val="00AA143B"/>
    <w:rsid w:val="00AA150A"/>
    <w:rsid w:val="00AA17D5"/>
    <w:rsid w:val="00AA17DA"/>
    <w:rsid w:val="00AA1A04"/>
    <w:rsid w:val="00AA1A1F"/>
    <w:rsid w:val="00AA1A63"/>
    <w:rsid w:val="00AA1E8E"/>
    <w:rsid w:val="00AA1EA2"/>
    <w:rsid w:val="00AA2056"/>
    <w:rsid w:val="00AA258A"/>
    <w:rsid w:val="00AA2ACD"/>
    <w:rsid w:val="00AA2C3D"/>
    <w:rsid w:val="00AA2CF5"/>
    <w:rsid w:val="00AA2FE5"/>
    <w:rsid w:val="00AA304E"/>
    <w:rsid w:val="00AA3C15"/>
    <w:rsid w:val="00AA4465"/>
    <w:rsid w:val="00AA45C2"/>
    <w:rsid w:val="00AA462E"/>
    <w:rsid w:val="00AA463C"/>
    <w:rsid w:val="00AA4821"/>
    <w:rsid w:val="00AA49F1"/>
    <w:rsid w:val="00AA4A05"/>
    <w:rsid w:val="00AA4A35"/>
    <w:rsid w:val="00AA5E1E"/>
    <w:rsid w:val="00AA600F"/>
    <w:rsid w:val="00AA6547"/>
    <w:rsid w:val="00AA6E86"/>
    <w:rsid w:val="00AA766B"/>
    <w:rsid w:val="00AA7799"/>
    <w:rsid w:val="00AA77C7"/>
    <w:rsid w:val="00AA7832"/>
    <w:rsid w:val="00AB0032"/>
    <w:rsid w:val="00AB0253"/>
    <w:rsid w:val="00AB02AD"/>
    <w:rsid w:val="00AB06A9"/>
    <w:rsid w:val="00AB0A66"/>
    <w:rsid w:val="00AB0DEF"/>
    <w:rsid w:val="00AB0EB6"/>
    <w:rsid w:val="00AB1832"/>
    <w:rsid w:val="00AB1CD1"/>
    <w:rsid w:val="00AB1FED"/>
    <w:rsid w:val="00AB2515"/>
    <w:rsid w:val="00AB2634"/>
    <w:rsid w:val="00AB2909"/>
    <w:rsid w:val="00AB2B23"/>
    <w:rsid w:val="00AB2C19"/>
    <w:rsid w:val="00AB3104"/>
    <w:rsid w:val="00AB31DC"/>
    <w:rsid w:val="00AB3E54"/>
    <w:rsid w:val="00AB4268"/>
    <w:rsid w:val="00AB4F1E"/>
    <w:rsid w:val="00AB5117"/>
    <w:rsid w:val="00AB54C1"/>
    <w:rsid w:val="00AB56DE"/>
    <w:rsid w:val="00AB5F08"/>
    <w:rsid w:val="00AB6410"/>
    <w:rsid w:val="00AB6999"/>
    <w:rsid w:val="00AB69B6"/>
    <w:rsid w:val="00AB7A18"/>
    <w:rsid w:val="00AB7CA3"/>
    <w:rsid w:val="00AB7E51"/>
    <w:rsid w:val="00AB7F3B"/>
    <w:rsid w:val="00AC0030"/>
    <w:rsid w:val="00AC01F9"/>
    <w:rsid w:val="00AC0233"/>
    <w:rsid w:val="00AC043A"/>
    <w:rsid w:val="00AC05DF"/>
    <w:rsid w:val="00AC0638"/>
    <w:rsid w:val="00AC07FD"/>
    <w:rsid w:val="00AC1290"/>
    <w:rsid w:val="00AC188D"/>
    <w:rsid w:val="00AC2046"/>
    <w:rsid w:val="00AC24C6"/>
    <w:rsid w:val="00AC3B15"/>
    <w:rsid w:val="00AC3FCB"/>
    <w:rsid w:val="00AC45A5"/>
    <w:rsid w:val="00AC4D99"/>
    <w:rsid w:val="00AC4DCF"/>
    <w:rsid w:val="00AC56AA"/>
    <w:rsid w:val="00AC5E0F"/>
    <w:rsid w:val="00AC6886"/>
    <w:rsid w:val="00AC7D7E"/>
    <w:rsid w:val="00AD0212"/>
    <w:rsid w:val="00AD04F4"/>
    <w:rsid w:val="00AD07FD"/>
    <w:rsid w:val="00AD0AC7"/>
    <w:rsid w:val="00AD0B16"/>
    <w:rsid w:val="00AD1370"/>
    <w:rsid w:val="00AD16C5"/>
    <w:rsid w:val="00AD1EA6"/>
    <w:rsid w:val="00AD26A3"/>
    <w:rsid w:val="00AD291A"/>
    <w:rsid w:val="00AD297F"/>
    <w:rsid w:val="00AD3045"/>
    <w:rsid w:val="00AD31CC"/>
    <w:rsid w:val="00AD3B5F"/>
    <w:rsid w:val="00AD3FA4"/>
    <w:rsid w:val="00AD4713"/>
    <w:rsid w:val="00AD4F75"/>
    <w:rsid w:val="00AD58FB"/>
    <w:rsid w:val="00AD5B3F"/>
    <w:rsid w:val="00AD5C91"/>
    <w:rsid w:val="00AD5E3B"/>
    <w:rsid w:val="00AD66F7"/>
    <w:rsid w:val="00AD6923"/>
    <w:rsid w:val="00AD698C"/>
    <w:rsid w:val="00AD69FE"/>
    <w:rsid w:val="00AD6CF7"/>
    <w:rsid w:val="00AD773F"/>
    <w:rsid w:val="00AD78F2"/>
    <w:rsid w:val="00AD79CD"/>
    <w:rsid w:val="00AD7DD5"/>
    <w:rsid w:val="00AE04BC"/>
    <w:rsid w:val="00AE0697"/>
    <w:rsid w:val="00AE06E3"/>
    <w:rsid w:val="00AE0A89"/>
    <w:rsid w:val="00AE1542"/>
    <w:rsid w:val="00AE1E60"/>
    <w:rsid w:val="00AE2087"/>
    <w:rsid w:val="00AE2358"/>
    <w:rsid w:val="00AE25FF"/>
    <w:rsid w:val="00AE2AD5"/>
    <w:rsid w:val="00AE2B5A"/>
    <w:rsid w:val="00AE2B63"/>
    <w:rsid w:val="00AE2BA2"/>
    <w:rsid w:val="00AE2BD8"/>
    <w:rsid w:val="00AE2CA1"/>
    <w:rsid w:val="00AE2E10"/>
    <w:rsid w:val="00AE32D5"/>
    <w:rsid w:val="00AE4305"/>
    <w:rsid w:val="00AE432D"/>
    <w:rsid w:val="00AE48E1"/>
    <w:rsid w:val="00AE4B1D"/>
    <w:rsid w:val="00AE4D3E"/>
    <w:rsid w:val="00AE5085"/>
    <w:rsid w:val="00AE5594"/>
    <w:rsid w:val="00AE57B0"/>
    <w:rsid w:val="00AE5A8F"/>
    <w:rsid w:val="00AE5A9F"/>
    <w:rsid w:val="00AE5B22"/>
    <w:rsid w:val="00AE5E26"/>
    <w:rsid w:val="00AE5E66"/>
    <w:rsid w:val="00AE671E"/>
    <w:rsid w:val="00AE6B95"/>
    <w:rsid w:val="00AE6C10"/>
    <w:rsid w:val="00AE75B5"/>
    <w:rsid w:val="00AE7BDD"/>
    <w:rsid w:val="00AE7D98"/>
    <w:rsid w:val="00AF0D60"/>
    <w:rsid w:val="00AF1004"/>
    <w:rsid w:val="00AF103D"/>
    <w:rsid w:val="00AF1168"/>
    <w:rsid w:val="00AF13D7"/>
    <w:rsid w:val="00AF1459"/>
    <w:rsid w:val="00AF1824"/>
    <w:rsid w:val="00AF203F"/>
    <w:rsid w:val="00AF24C2"/>
    <w:rsid w:val="00AF252A"/>
    <w:rsid w:val="00AF280D"/>
    <w:rsid w:val="00AF2A58"/>
    <w:rsid w:val="00AF2BD7"/>
    <w:rsid w:val="00AF3196"/>
    <w:rsid w:val="00AF32E4"/>
    <w:rsid w:val="00AF335E"/>
    <w:rsid w:val="00AF3379"/>
    <w:rsid w:val="00AF3391"/>
    <w:rsid w:val="00AF3520"/>
    <w:rsid w:val="00AF35CF"/>
    <w:rsid w:val="00AF4293"/>
    <w:rsid w:val="00AF498E"/>
    <w:rsid w:val="00AF5264"/>
    <w:rsid w:val="00AF6A3F"/>
    <w:rsid w:val="00AF6AB3"/>
    <w:rsid w:val="00AF6D1E"/>
    <w:rsid w:val="00AF70BB"/>
    <w:rsid w:val="00AF73D3"/>
    <w:rsid w:val="00AF7AE4"/>
    <w:rsid w:val="00B00692"/>
    <w:rsid w:val="00B012A2"/>
    <w:rsid w:val="00B01C8A"/>
    <w:rsid w:val="00B02612"/>
    <w:rsid w:val="00B0297E"/>
    <w:rsid w:val="00B034AF"/>
    <w:rsid w:val="00B03528"/>
    <w:rsid w:val="00B04051"/>
    <w:rsid w:val="00B0465F"/>
    <w:rsid w:val="00B046A4"/>
    <w:rsid w:val="00B04C50"/>
    <w:rsid w:val="00B04ED2"/>
    <w:rsid w:val="00B05078"/>
    <w:rsid w:val="00B055FE"/>
    <w:rsid w:val="00B056B6"/>
    <w:rsid w:val="00B0570C"/>
    <w:rsid w:val="00B05720"/>
    <w:rsid w:val="00B05748"/>
    <w:rsid w:val="00B05845"/>
    <w:rsid w:val="00B05A98"/>
    <w:rsid w:val="00B05B83"/>
    <w:rsid w:val="00B05C1C"/>
    <w:rsid w:val="00B05D2C"/>
    <w:rsid w:val="00B06000"/>
    <w:rsid w:val="00B0657D"/>
    <w:rsid w:val="00B069F8"/>
    <w:rsid w:val="00B06EBA"/>
    <w:rsid w:val="00B06ED0"/>
    <w:rsid w:val="00B06F2F"/>
    <w:rsid w:val="00B070A2"/>
    <w:rsid w:val="00B07144"/>
    <w:rsid w:val="00B0774C"/>
    <w:rsid w:val="00B079B8"/>
    <w:rsid w:val="00B07CDD"/>
    <w:rsid w:val="00B07D39"/>
    <w:rsid w:val="00B10011"/>
    <w:rsid w:val="00B10D49"/>
    <w:rsid w:val="00B11749"/>
    <w:rsid w:val="00B11787"/>
    <w:rsid w:val="00B11AC0"/>
    <w:rsid w:val="00B11C2B"/>
    <w:rsid w:val="00B122C2"/>
    <w:rsid w:val="00B12E1B"/>
    <w:rsid w:val="00B13794"/>
    <w:rsid w:val="00B13F80"/>
    <w:rsid w:val="00B1415C"/>
    <w:rsid w:val="00B14401"/>
    <w:rsid w:val="00B1463C"/>
    <w:rsid w:val="00B148F4"/>
    <w:rsid w:val="00B1494F"/>
    <w:rsid w:val="00B149AD"/>
    <w:rsid w:val="00B14B81"/>
    <w:rsid w:val="00B14CDD"/>
    <w:rsid w:val="00B14D9A"/>
    <w:rsid w:val="00B14FB3"/>
    <w:rsid w:val="00B15224"/>
    <w:rsid w:val="00B15239"/>
    <w:rsid w:val="00B1555B"/>
    <w:rsid w:val="00B157EA"/>
    <w:rsid w:val="00B15B0C"/>
    <w:rsid w:val="00B15F6E"/>
    <w:rsid w:val="00B165A1"/>
    <w:rsid w:val="00B166AD"/>
    <w:rsid w:val="00B166DB"/>
    <w:rsid w:val="00B168B4"/>
    <w:rsid w:val="00B16EAB"/>
    <w:rsid w:val="00B16F5F"/>
    <w:rsid w:val="00B17175"/>
    <w:rsid w:val="00B17593"/>
    <w:rsid w:val="00B200AB"/>
    <w:rsid w:val="00B20306"/>
    <w:rsid w:val="00B2035F"/>
    <w:rsid w:val="00B20937"/>
    <w:rsid w:val="00B21626"/>
    <w:rsid w:val="00B217DB"/>
    <w:rsid w:val="00B217F2"/>
    <w:rsid w:val="00B21A17"/>
    <w:rsid w:val="00B22509"/>
    <w:rsid w:val="00B22C53"/>
    <w:rsid w:val="00B22E5E"/>
    <w:rsid w:val="00B22F15"/>
    <w:rsid w:val="00B22FF6"/>
    <w:rsid w:val="00B237E3"/>
    <w:rsid w:val="00B23DB7"/>
    <w:rsid w:val="00B24697"/>
    <w:rsid w:val="00B248DD"/>
    <w:rsid w:val="00B24E86"/>
    <w:rsid w:val="00B25153"/>
    <w:rsid w:val="00B25E25"/>
    <w:rsid w:val="00B26107"/>
    <w:rsid w:val="00B2639E"/>
    <w:rsid w:val="00B2724E"/>
    <w:rsid w:val="00B27765"/>
    <w:rsid w:val="00B27DFE"/>
    <w:rsid w:val="00B30032"/>
    <w:rsid w:val="00B300C2"/>
    <w:rsid w:val="00B30564"/>
    <w:rsid w:val="00B306B3"/>
    <w:rsid w:val="00B30BF4"/>
    <w:rsid w:val="00B31149"/>
    <w:rsid w:val="00B3178A"/>
    <w:rsid w:val="00B317E5"/>
    <w:rsid w:val="00B328BE"/>
    <w:rsid w:val="00B32AED"/>
    <w:rsid w:val="00B32B73"/>
    <w:rsid w:val="00B32BA2"/>
    <w:rsid w:val="00B32BD0"/>
    <w:rsid w:val="00B33403"/>
    <w:rsid w:val="00B3366D"/>
    <w:rsid w:val="00B33804"/>
    <w:rsid w:val="00B3407D"/>
    <w:rsid w:val="00B341F4"/>
    <w:rsid w:val="00B34C87"/>
    <w:rsid w:val="00B34D52"/>
    <w:rsid w:val="00B34FB0"/>
    <w:rsid w:val="00B354BC"/>
    <w:rsid w:val="00B35A3B"/>
    <w:rsid w:val="00B35DF9"/>
    <w:rsid w:val="00B35E63"/>
    <w:rsid w:val="00B36172"/>
    <w:rsid w:val="00B3714E"/>
    <w:rsid w:val="00B37590"/>
    <w:rsid w:val="00B375C7"/>
    <w:rsid w:val="00B37BFF"/>
    <w:rsid w:val="00B40589"/>
    <w:rsid w:val="00B406AD"/>
    <w:rsid w:val="00B407EA"/>
    <w:rsid w:val="00B408A0"/>
    <w:rsid w:val="00B40CE8"/>
    <w:rsid w:val="00B4135B"/>
    <w:rsid w:val="00B417A9"/>
    <w:rsid w:val="00B42900"/>
    <w:rsid w:val="00B42B22"/>
    <w:rsid w:val="00B42BAA"/>
    <w:rsid w:val="00B43307"/>
    <w:rsid w:val="00B4358F"/>
    <w:rsid w:val="00B43D02"/>
    <w:rsid w:val="00B43F1D"/>
    <w:rsid w:val="00B444A1"/>
    <w:rsid w:val="00B44683"/>
    <w:rsid w:val="00B449BE"/>
    <w:rsid w:val="00B44CEA"/>
    <w:rsid w:val="00B44E78"/>
    <w:rsid w:val="00B4520A"/>
    <w:rsid w:val="00B454B2"/>
    <w:rsid w:val="00B45672"/>
    <w:rsid w:val="00B45A21"/>
    <w:rsid w:val="00B45A5D"/>
    <w:rsid w:val="00B4640F"/>
    <w:rsid w:val="00B46421"/>
    <w:rsid w:val="00B4653A"/>
    <w:rsid w:val="00B46582"/>
    <w:rsid w:val="00B467B9"/>
    <w:rsid w:val="00B474BF"/>
    <w:rsid w:val="00B47AA3"/>
    <w:rsid w:val="00B47E04"/>
    <w:rsid w:val="00B5001C"/>
    <w:rsid w:val="00B5088D"/>
    <w:rsid w:val="00B5091A"/>
    <w:rsid w:val="00B51071"/>
    <w:rsid w:val="00B5118C"/>
    <w:rsid w:val="00B514A4"/>
    <w:rsid w:val="00B5185A"/>
    <w:rsid w:val="00B51EA1"/>
    <w:rsid w:val="00B52E32"/>
    <w:rsid w:val="00B52ED4"/>
    <w:rsid w:val="00B53681"/>
    <w:rsid w:val="00B53C6B"/>
    <w:rsid w:val="00B5403E"/>
    <w:rsid w:val="00B541E7"/>
    <w:rsid w:val="00B542B0"/>
    <w:rsid w:val="00B54701"/>
    <w:rsid w:val="00B5475D"/>
    <w:rsid w:val="00B54855"/>
    <w:rsid w:val="00B5487B"/>
    <w:rsid w:val="00B54A25"/>
    <w:rsid w:val="00B54BEA"/>
    <w:rsid w:val="00B54C42"/>
    <w:rsid w:val="00B54D60"/>
    <w:rsid w:val="00B55470"/>
    <w:rsid w:val="00B55740"/>
    <w:rsid w:val="00B55D1F"/>
    <w:rsid w:val="00B55FF8"/>
    <w:rsid w:val="00B5616F"/>
    <w:rsid w:val="00B565A5"/>
    <w:rsid w:val="00B56A98"/>
    <w:rsid w:val="00B56CCA"/>
    <w:rsid w:val="00B57839"/>
    <w:rsid w:val="00B57C4F"/>
    <w:rsid w:val="00B604D4"/>
    <w:rsid w:val="00B60A0A"/>
    <w:rsid w:val="00B60E2D"/>
    <w:rsid w:val="00B612AD"/>
    <w:rsid w:val="00B612C7"/>
    <w:rsid w:val="00B6142F"/>
    <w:rsid w:val="00B61D4F"/>
    <w:rsid w:val="00B61F0A"/>
    <w:rsid w:val="00B62795"/>
    <w:rsid w:val="00B62B11"/>
    <w:rsid w:val="00B6314A"/>
    <w:rsid w:val="00B6334A"/>
    <w:rsid w:val="00B638EB"/>
    <w:rsid w:val="00B63E71"/>
    <w:rsid w:val="00B63E8F"/>
    <w:rsid w:val="00B640AD"/>
    <w:rsid w:val="00B64754"/>
    <w:rsid w:val="00B64E5F"/>
    <w:rsid w:val="00B64E82"/>
    <w:rsid w:val="00B65163"/>
    <w:rsid w:val="00B65DF6"/>
    <w:rsid w:val="00B65EF5"/>
    <w:rsid w:val="00B6629C"/>
    <w:rsid w:val="00B66838"/>
    <w:rsid w:val="00B673E0"/>
    <w:rsid w:val="00B67864"/>
    <w:rsid w:val="00B67865"/>
    <w:rsid w:val="00B67A5C"/>
    <w:rsid w:val="00B67BFE"/>
    <w:rsid w:val="00B70524"/>
    <w:rsid w:val="00B7094F"/>
    <w:rsid w:val="00B71765"/>
    <w:rsid w:val="00B717E6"/>
    <w:rsid w:val="00B71B1C"/>
    <w:rsid w:val="00B71C94"/>
    <w:rsid w:val="00B71DB4"/>
    <w:rsid w:val="00B72157"/>
    <w:rsid w:val="00B7228C"/>
    <w:rsid w:val="00B7249C"/>
    <w:rsid w:val="00B725B7"/>
    <w:rsid w:val="00B727A3"/>
    <w:rsid w:val="00B727EC"/>
    <w:rsid w:val="00B72F27"/>
    <w:rsid w:val="00B72F81"/>
    <w:rsid w:val="00B733E8"/>
    <w:rsid w:val="00B737BE"/>
    <w:rsid w:val="00B73B1E"/>
    <w:rsid w:val="00B7436D"/>
    <w:rsid w:val="00B74477"/>
    <w:rsid w:val="00B749C8"/>
    <w:rsid w:val="00B75044"/>
    <w:rsid w:val="00B75078"/>
    <w:rsid w:val="00B75096"/>
    <w:rsid w:val="00B750BC"/>
    <w:rsid w:val="00B751A6"/>
    <w:rsid w:val="00B75842"/>
    <w:rsid w:val="00B75981"/>
    <w:rsid w:val="00B75F0F"/>
    <w:rsid w:val="00B75F92"/>
    <w:rsid w:val="00B76115"/>
    <w:rsid w:val="00B7674F"/>
    <w:rsid w:val="00B76BCD"/>
    <w:rsid w:val="00B76BF3"/>
    <w:rsid w:val="00B76C3E"/>
    <w:rsid w:val="00B76FD2"/>
    <w:rsid w:val="00B77228"/>
    <w:rsid w:val="00B7740F"/>
    <w:rsid w:val="00B7756A"/>
    <w:rsid w:val="00B77B0F"/>
    <w:rsid w:val="00B77CB1"/>
    <w:rsid w:val="00B77E2E"/>
    <w:rsid w:val="00B77E9C"/>
    <w:rsid w:val="00B805CB"/>
    <w:rsid w:val="00B80A72"/>
    <w:rsid w:val="00B80BEB"/>
    <w:rsid w:val="00B80DE8"/>
    <w:rsid w:val="00B8179C"/>
    <w:rsid w:val="00B81823"/>
    <w:rsid w:val="00B8182F"/>
    <w:rsid w:val="00B81E2E"/>
    <w:rsid w:val="00B82436"/>
    <w:rsid w:val="00B829E1"/>
    <w:rsid w:val="00B82BE7"/>
    <w:rsid w:val="00B82C5B"/>
    <w:rsid w:val="00B82D61"/>
    <w:rsid w:val="00B83500"/>
    <w:rsid w:val="00B8390D"/>
    <w:rsid w:val="00B84668"/>
    <w:rsid w:val="00B85048"/>
    <w:rsid w:val="00B850FE"/>
    <w:rsid w:val="00B85712"/>
    <w:rsid w:val="00B859D7"/>
    <w:rsid w:val="00B8613E"/>
    <w:rsid w:val="00B8673B"/>
    <w:rsid w:val="00B867AA"/>
    <w:rsid w:val="00B8684E"/>
    <w:rsid w:val="00B86BF3"/>
    <w:rsid w:val="00B86CBA"/>
    <w:rsid w:val="00B87285"/>
    <w:rsid w:val="00B873A3"/>
    <w:rsid w:val="00B878D0"/>
    <w:rsid w:val="00B87A22"/>
    <w:rsid w:val="00B87F53"/>
    <w:rsid w:val="00B87F71"/>
    <w:rsid w:val="00B906B0"/>
    <w:rsid w:val="00B90728"/>
    <w:rsid w:val="00B90C0A"/>
    <w:rsid w:val="00B911A6"/>
    <w:rsid w:val="00B91CD8"/>
    <w:rsid w:val="00B91F1F"/>
    <w:rsid w:val="00B91FA0"/>
    <w:rsid w:val="00B92253"/>
    <w:rsid w:val="00B92B83"/>
    <w:rsid w:val="00B92C19"/>
    <w:rsid w:val="00B92F75"/>
    <w:rsid w:val="00B92F78"/>
    <w:rsid w:val="00B937C1"/>
    <w:rsid w:val="00B9407A"/>
    <w:rsid w:val="00B94B62"/>
    <w:rsid w:val="00B94D2C"/>
    <w:rsid w:val="00B95008"/>
    <w:rsid w:val="00B9538D"/>
    <w:rsid w:val="00B956DC"/>
    <w:rsid w:val="00B959A7"/>
    <w:rsid w:val="00B95B7F"/>
    <w:rsid w:val="00B95CE7"/>
    <w:rsid w:val="00B9619A"/>
    <w:rsid w:val="00B96231"/>
    <w:rsid w:val="00B96310"/>
    <w:rsid w:val="00B97649"/>
    <w:rsid w:val="00B977F1"/>
    <w:rsid w:val="00B977FE"/>
    <w:rsid w:val="00B97BA8"/>
    <w:rsid w:val="00B97C46"/>
    <w:rsid w:val="00B97CC8"/>
    <w:rsid w:val="00BA0700"/>
    <w:rsid w:val="00BA0B10"/>
    <w:rsid w:val="00BA14ED"/>
    <w:rsid w:val="00BA1A22"/>
    <w:rsid w:val="00BA1AA9"/>
    <w:rsid w:val="00BA1BB6"/>
    <w:rsid w:val="00BA268C"/>
    <w:rsid w:val="00BA3302"/>
    <w:rsid w:val="00BA376F"/>
    <w:rsid w:val="00BA3E12"/>
    <w:rsid w:val="00BA422D"/>
    <w:rsid w:val="00BA470F"/>
    <w:rsid w:val="00BA5132"/>
    <w:rsid w:val="00BA548F"/>
    <w:rsid w:val="00BA55D1"/>
    <w:rsid w:val="00BA59A4"/>
    <w:rsid w:val="00BA71BA"/>
    <w:rsid w:val="00BA7273"/>
    <w:rsid w:val="00BA7823"/>
    <w:rsid w:val="00BA784A"/>
    <w:rsid w:val="00BA7DAE"/>
    <w:rsid w:val="00BB130F"/>
    <w:rsid w:val="00BB15D8"/>
    <w:rsid w:val="00BB20F7"/>
    <w:rsid w:val="00BB238C"/>
    <w:rsid w:val="00BB2536"/>
    <w:rsid w:val="00BB2C17"/>
    <w:rsid w:val="00BB303C"/>
    <w:rsid w:val="00BB30C8"/>
    <w:rsid w:val="00BB36A5"/>
    <w:rsid w:val="00BB3A6A"/>
    <w:rsid w:val="00BB3DFA"/>
    <w:rsid w:val="00BB3E0D"/>
    <w:rsid w:val="00BB4609"/>
    <w:rsid w:val="00BB4782"/>
    <w:rsid w:val="00BB47C2"/>
    <w:rsid w:val="00BB4C07"/>
    <w:rsid w:val="00BB4F08"/>
    <w:rsid w:val="00BB576B"/>
    <w:rsid w:val="00BB5B2E"/>
    <w:rsid w:val="00BB5C4B"/>
    <w:rsid w:val="00BB5F56"/>
    <w:rsid w:val="00BB6048"/>
    <w:rsid w:val="00BB6170"/>
    <w:rsid w:val="00BB63E7"/>
    <w:rsid w:val="00BB6867"/>
    <w:rsid w:val="00BB76C7"/>
    <w:rsid w:val="00BB7795"/>
    <w:rsid w:val="00BC053D"/>
    <w:rsid w:val="00BC0818"/>
    <w:rsid w:val="00BC0E84"/>
    <w:rsid w:val="00BC0F60"/>
    <w:rsid w:val="00BC11AC"/>
    <w:rsid w:val="00BC1570"/>
    <w:rsid w:val="00BC2583"/>
    <w:rsid w:val="00BC2A5D"/>
    <w:rsid w:val="00BC3754"/>
    <w:rsid w:val="00BC402D"/>
    <w:rsid w:val="00BC405C"/>
    <w:rsid w:val="00BC40BF"/>
    <w:rsid w:val="00BC4495"/>
    <w:rsid w:val="00BC4530"/>
    <w:rsid w:val="00BC4E5C"/>
    <w:rsid w:val="00BC4F26"/>
    <w:rsid w:val="00BC5ABD"/>
    <w:rsid w:val="00BC6055"/>
    <w:rsid w:val="00BC6587"/>
    <w:rsid w:val="00BC7195"/>
    <w:rsid w:val="00BC7314"/>
    <w:rsid w:val="00BC7A8E"/>
    <w:rsid w:val="00BC7C3B"/>
    <w:rsid w:val="00BC7D9F"/>
    <w:rsid w:val="00BC7E8A"/>
    <w:rsid w:val="00BD0523"/>
    <w:rsid w:val="00BD090E"/>
    <w:rsid w:val="00BD0998"/>
    <w:rsid w:val="00BD0F74"/>
    <w:rsid w:val="00BD1268"/>
    <w:rsid w:val="00BD1CE1"/>
    <w:rsid w:val="00BD2023"/>
    <w:rsid w:val="00BD2260"/>
    <w:rsid w:val="00BD2EDE"/>
    <w:rsid w:val="00BD32F6"/>
    <w:rsid w:val="00BD359E"/>
    <w:rsid w:val="00BD398B"/>
    <w:rsid w:val="00BD39ED"/>
    <w:rsid w:val="00BD3E9B"/>
    <w:rsid w:val="00BD4143"/>
    <w:rsid w:val="00BD4345"/>
    <w:rsid w:val="00BD49C7"/>
    <w:rsid w:val="00BD4FB5"/>
    <w:rsid w:val="00BD5306"/>
    <w:rsid w:val="00BD557D"/>
    <w:rsid w:val="00BD66E5"/>
    <w:rsid w:val="00BD6759"/>
    <w:rsid w:val="00BD6CB6"/>
    <w:rsid w:val="00BD6DB0"/>
    <w:rsid w:val="00BD6E4D"/>
    <w:rsid w:val="00BD6E7E"/>
    <w:rsid w:val="00BD6EDC"/>
    <w:rsid w:val="00BD7322"/>
    <w:rsid w:val="00BD755F"/>
    <w:rsid w:val="00BD7611"/>
    <w:rsid w:val="00BD7A4A"/>
    <w:rsid w:val="00BE00AC"/>
    <w:rsid w:val="00BE02E8"/>
    <w:rsid w:val="00BE0301"/>
    <w:rsid w:val="00BE0A0B"/>
    <w:rsid w:val="00BE0CE4"/>
    <w:rsid w:val="00BE1029"/>
    <w:rsid w:val="00BE106E"/>
    <w:rsid w:val="00BE1956"/>
    <w:rsid w:val="00BE24C5"/>
    <w:rsid w:val="00BE25BB"/>
    <w:rsid w:val="00BE26F0"/>
    <w:rsid w:val="00BE2991"/>
    <w:rsid w:val="00BE2D90"/>
    <w:rsid w:val="00BE37CF"/>
    <w:rsid w:val="00BE3BA8"/>
    <w:rsid w:val="00BE466B"/>
    <w:rsid w:val="00BE4DA2"/>
    <w:rsid w:val="00BE4FF2"/>
    <w:rsid w:val="00BE532E"/>
    <w:rsid w:val="00BE5405"/>
    <w:rsid w:val="00BE555D"/>
    <w:rsid w:val="00BE5823"/>
    <w:rsid w:val="00BE704E"/>
    <w:rsid w:val="00BE7C4F"/>
    <w:rsid w:val="00BF03E3"/>
    <w:rsid w:val="00BF094F"/>
    <w:rsid w:val="00BF0AD3"/>
    <w:rsid w:val="00BF0B48"/>
    <w:rsid w:val="00BF0FAC"/>
    <w:rsid w:val="00BF1101"/>
    <w:rsid w:val="00BF1C3E"/>
    <w:rsid w:val="00BF1D16"/>
    <w:rsid w:val="00BF1E3C"/>
    <w:rsid w:val="00BF1FC1"/>
    <w:rsid w:val="00BF2656"/>
    <w:rsid w:val="00BF2663"/>
    <w:rsid w:val="00BF342E"/>
    <w:rsid w:val="00BF3AB0"/>
    <w:rsid w:val="00BF3CAB"/>
    <w:rsid w:val="00BF410B"/>
    <w:rsid w:val="00BF4701"/>
    <w:rsid w:val="00BF491E"/>
    <w:rsid w:val="00BF51AE"/>
    <w:rsid w:val="00BF542B"/>
    <w:rsid w:val="00BF5623"/>
    <w:rsid w:val="00BF5B69"/>
    <w:rsid w:val="00BF5D6E"/>
    <w:rsid w:val="00BF5E5B"/>
    <w:rsid w:val="00BF5F18"/>
    <w:rsid w:val="00BF61A0"/>
    <w:rsid w:val="00BF63E6"/>
    <w:rsid w:val="00BF64FC"/>
    <w:rsid w:val="00BF6526"/>
    <w:rsid w:val="00BF65A1"/>
    <w:rsid w:val="00BF6B63"/>
    <w:rsid w:val="00BF74AF"/>
    <w:rsid w:val="00BF76DD"/>
    <w:rsid w:val="00BF7F67"/>
    <w:rsid w:val="00C00231"/>
    <w:rsid w:val="00C0047A"/>
    <w:rsid w:val="00C006B7"/>
    <w:rsid w:val="00C00958"/>
    <w:rsid w:val="00C018AA"/>
    <w:rsid w:val="00C01B7B"/>
    <w:rsid w:val="00C01C50"/>
    <w:rsid w:val="00C01C58"/>
    <w:rsid w:val="00C01C67"/>
    <w:rsid w:val="00C026E3"/>
    <w:rsid w:val="00C028D8"/>
    <w:rsid w:val="00C02B55"/>
    <w:rsid w:val="00C02F96"/>
    <w:rsid w:val="00C0310F"/>
    <w:rsid w:val="00C0324A"/>
    <w:rsid w:val="00C03438"/>
    <w:rsid w:val="00C0359D"/>
    <w:rsid w:val="00C035EB"/>
    <w:rsid w:val="00C039C9"/>
    <w:rsid w:val="00C046B1"/>
    <w:rsid w:val="00C0503A"/>
    <w:rsid w:val="00C05D02"/>
    <w:rsid w:val="00C05DB4"/>
    <w:rsid w:val="00C05F57"/>
    <w:rsid w:val="00C073CF"/>
    <w:rsid w:val="00C07564"/>
    <w:rsid w:val="00C07BB1"/>
    <w:rsid w:val="00C1002E"/>
    <w:rsid w:val="00C10143"/>
    <w:rsid w:val="00C103B9"/>
    <w:rsid w:val="00C106A2"/>
    <w:rsid w:val="00C10D6F"/>
    <w:rsid w:val="00C10F00"/>
    <w:rsid w:val="00C11E27"/>
    <w:rsid w:val="00C1210B"/>
    <w:rsid w:val="00C1282C"/>
    <w:rsid w:val="00C131D7"/>
    <w:rsid w:val="00C138D6"/>
    <w:rsid w:val="00C138E3"/>
    <w:rsid w:val="00C144EF"/>
    <w:rsid w:val="00C146C3"/>
    <w:rsid w:val="00C14871"/>
    <w:rsid w:val="00C148C4"/>
    <w:rsid w:val="00C148C6"/>
    <w:rsid w:val="00C14935"/>
    <w:rsid w:val="00C14E67"/>
    <w:rsid w:val="00C15D2C"/>
    <w:rsid w:val="00C15E4E"/>
    <w:rsid w:val="00C15F04"/>
    <w:rsid w:val="00C16182"/>
    <w:rsid w:val="00C169E2"/>
    <w:rsid w:val="00C16C8E"/>
    <w:rsid w:val="00C17112"/>
    <w:rsid w:val="00C17D7C"/>
    <w:rsid w:val="00C17F99"/>
    <w:rsid w:val="00C201E4"/>
    <w:rsid w:val="00C20C93"/>
    <w:rsid w:val="00C213B9"/>
    <w:rsid w:val="00C214B1"/>
    <w:rsid w:val="00C21889"/>
    <w:rsid w:val="00C21A49"/>
    <w:rsid w:val="00C22476"/>
    <w:rsid w:val="00C224CE"/>
    <w:rsid w:val="00C226B9"/>
    <w:rsid w:val="00C23550"/>
    <w:rsid w:val="00C236D8"/>
    <w:rsid w:val="00C23CF3"/>
    <w:rsid w:val="00C23DFD"/>
    <w:rsid w:val="00C24162"/>
    <w:rsid w:val="00C25A59"/>
    <w:rsid w:val="00C25CA6"/>
    <w:rsid w:val="00C25EF4"/>
    <w:rsid w:val="00C25F16"/>
    <w:rsid w:val="00C26304"/>
    <w:rsid w:val="00C26576"/>
    <w:rsid w:val="00C26DC4"/>
    <w:rsid w:val="00C27343"/>
    <w:rsid w:val="00C30737"/>
    <w:rsid w:val="00C30933"/>
    <w:rsid w:val="00C30D51"/>
    <w:rsid w:val="00C30DF1"/>
    <w:rsid w:val="00C30FE6"/>
    <w:rsid w:val="00C312A1"/>
    <w:rsid w:val="00C314C7"/>
    <w:rsid w:val="00C316E5"/>
    <w:rsid w:val="00C317A4"/>
    <w:rsid w:val="00C31C7D"/>
    <w:rsid w:val="00C31FE3"/>
    <w:rsid w:val="00C326BB"/>
    <w:rsid w:val="00C326E3"/>
    <w:rsid w:val="00C32738"/>
    <w:rsid w:val="00C3300F"/>
    <w:rsid w:val="00C331A9"/>
    <w:rsid w:val="00C332E9"/>
    <w:rsid w:val="00C33DE5"/>
    <w:rsid w:val="00C3466B"/>
    <w:rsid w:val="00C3474C"/>
    <w:rsid w:val="00C349A1"/>
    <w:rsid w:val="00C34DE8"/>
    <w:rsid w:val="00C35488"/>
    <w:rsid w:val="00C3548F"/>
    <w:rsid w:val="00C354BC"/>
    <w:rsid w:val="00C3555F"/>
    <w:rsid w:val="00C35658"/>
    <w:rsid w:val="00C356CB"/>
    <w:rsid w:val="00C3572E"/>
    <w:rsid w:val="00C35E18"/>
    <w:rsid w:val="00C36142"/>
    <w:rsid w:val="00C363DB"/>
    <w:rsid w:val="00C36A57"/>
    <w:rsid w:val="00C36C45"/>
    <w:rsid w:val="00C36CE4"/>
    <w:rsid w:val="00C36D89"/>
    <w:rsid w:val="00C377A6"/>
    <w:rsid w:val="00C37C1D"/>
    <w:rsid w:val="00C40206"/>
    <w:rsid w:val="00C40550"/>
    <w:rsid w:val="00C40BBC"/>
    <w:rsid w:val="00C40F73"/>
    <w:rsid w:val="00C411F0"/>
    <w:rsid w:val="00C418C5"/>
    <w:rsid w:val="00C41BD3"/>
    <w:rsid w:val="00C41E96"/>
    <w:rsid w:val="00C42010"/>
    <w:rsid w:val="00C4228D"/>
    <w:rsid w:val="00C42833"/>
    <w:rsid w:val="00C42A21"/>
    <w:rsid w:val="00C42CD4"/>
    <w:rsid w:val="00C42E91"/>
    <w:rsid w:val="00C430EA"/>
    <w:rsid w:val="00C431AE"/>
    <w:rsid w:val="00C43266"/>
    <w:rsid w:val="00C435F1"/>
    <w:rsid w:val="00C43D40"/>
    <w:rsid w:val="00C43D78"/>
    <w:rsid w:val="00C43E76"/>
    <w:rsid w:val="00C43F0E"/>
    <w:rsid w:val="00C43F73"/>
    <w:rsid w:val="00C442D6"/>
    <w:rsid w:val="00C4432E"/>
    <w:rsid w:val="00C44683"/>
    <w:rsid w:val="00C45DDE"/>
    <w:rsid w:val="00C463DC"/>
    <w:rsid w:val="00C464C9"/>
    <w:rsid w:val="00C469CA"/>
    <w:rsid w:val="00C46A66"/>
    <w:rsid w:val="00C46AF3"/>
    <w:rsid w:val="00C47653"/>
    <w:rsid w:val="00C47841"/>
    <w:rsid w:val="00C47AA6"/>
    <w:rsid w:val="00C47C58"/>
    <w:rsid w:val="00C47C97"/>
    <w:rsid w:val="00C47DD2"/>
    <w:rsid w:val="00C47E51"/>
    <w:rsid w:val="00C50B65"/>
    <w:rsid w:val="00C51719"/>
    <w:rsid w:val="00C51981"/>
    <w:rsid w:val="00C52215"/>
    <w:rsid w:val="00C5235B"/>
    <w:rsid w:val="00C524D3"/>
    <w:rsid w:val="00C5290B"/>
    <w:rsid w:val="00C529BF"/>
    <w:rsid w:val="00C53139"/>
    <w:rsid w:val="00C53E56"/>
    <w:rsid w:val="00C5472E"/>
    <w:rsid w:val="00C55333"/>
    <w:rsid w:val="00C555F6"/>
    <w:rsid w:val="00C55BA9"/>
    <w:rsid w:val="00C55E9D"/>
    <w:rsid w:val="00C56082"/>
    <w:rsid w:val="00C56431"/>
    <w:rsid w:val="00C56C06"/>
    <w:rsid w:val="00C57767"/>
    <w:rsid w:val="00C57AD2"/>
    <w:rsid w:val="00C60F9A"/>
    <w:rsid w:val="00C619E5"/>
    <w:rsid w:val="00C61F27"/>
    <w:rsid w:val="00C620F6"/>
    <w:rsid w:val="00C62190"/>
    <w:rsid w:val="00C6267D"/>
    <w:rsid w:val="00C62D99"/>
    <w:rsid w:val="00C62EF0"/>
    <w:rsid w:val="00C636F2"/>
    <w:rsid w:val="00C63BFC"/>
    <w:rsid w:val="00C6562E"/>
    <w:rsid w:val="00C6592C"/>
    <w:rsid w:val="00C65A36"/>
    <w:rsid w:val="00C661BF"/>
    <w:rsid w:val="00C66349"/>
    <w:rsid w:val="00C664EE"/>
    <w:rsid w:val="00C666B9"/>
    <w:rsid w:val="00C67184"/>
    <w:rsid w:val="00C672FA"/>
    <w:rsid w:val="00C67360"/>
    <w:rsid w:val="00C6740D"/>
    <w:rsid w:val="00C6787D"/>
    <w:rsid w:val="00C67B17"/>
    <w:rsid w:val="00C67B45"/>
    <w:rsid w:val="00C67D48"/>
    <w:rsid w:val="00C709A2"/>
    <w:rsid w:val="00C709A8"/>
    <w:rsid w:val="00C70FB8"/>
    <w:rsid w:val="00C71049"/>
    <w:rsid w:val="00C7104B"/>
    <w:rsid w:val="00C711E7"/>
    <w:rsid w:val="00C7192C"/>
    <w:rsid w:val="00C71DB3"/>
    <w:rsid w:val="00C71F28"/>
    <w:rsid w:val="00C72100"/>
    <w:rsid w:val="00C723A4"/>
    <w:rsid w:val="00C726E5"/>
    <w:rsid w:val="00C7294A"/>
    <w:rsid w:val="00C72DAF"/>
    <w:rsid w:val="00C737C6"/>
    <w:rsid w:val="00C73B22"/>
    <w:rsid w:val="00C73EAE"/>
    <w:rsid w:val="00C742FA"/>
    <w:rsid w:val="00C743AB"/>
    <w:rsid w:val="00C7561C"/>
    <w:rsid w:val="00C75DC5"/>
    <w:rsid w:val="00C76147"/>
    <w:rsid w:val="00C7633F"/>
    <w:rsid w:val="00C76635"/>
    <w:rsid w:val="00C7665C"/>
    <w:rsid w:val="00C76727"/>
    <w:rsid w:val="00C7715D"/>
    <w:rsid w:val="00C77398"/>
    <w:rsid w:val="00C77728"/>
    <w:rsid w:val="00C77B4C"/>
    <w:rsid w:val="00C77D8B"/>
    <w:rsid w:val="00C8014B"/>
    <w:rsid w:val="00C80D11"/>
    <w:rsid w:val="00C80DC1"/>
    <w:rsid w:val="00C80F37"/>
    <w:rsid w:val="00C810F0"/>
    <w:rsid w:val="00C81541"/>
    <w:rsid w:val="00C8168C"/>
    <w:rsid w:val="00C81AD8"/>
    <w:rsid w:val="00C82254"/>
    <w:rsid w:val="00C826AA"/>
    <w:rsid w:val="00C826FA"/>
    <w:rsid w:val="00C830C6"/>
    <w:rsid w:val="00C831EE"/>
    <w:rsid w:val="00C83950"/>
    <w:rsid w:val="00C83A13"/>
    <w:rsid w:val="00C83F12"/>
    <w:rsid w:val="00C84215"/>
    <w:rsid w:val="00C8451C"/>
    <w:rsid w:val="00C84764"/>
    <w:rsid w:val="00C85019"/>
    <w:rsid w:val="00C85B83"/>
    <w:rsid w:val="00C85BE7"/>
    <w:rsid w:val="00C85F76"/>
    <w:rsid w:val="00C860F8"/>
    <w:rsid w:val="00C870DF"/>
    <w:rsid w:val="00C87288"/>
    <w:rsid w:val="00C87588"/>
    <w:rsid w:val="00C87A74"/>
    <w:rsid w:val="00C87FAA"/>
    <w:rsid w:val="00C9057D"/>
    <w:rsid w:val="00C906AA"/>
    <w:rsid w:val="00C919EF"/>
    <w:rsid w:val="00C91A33"/>
    <w:rsid w:val="00C92445"/>
    <w:rsid w:val="00C92D69"/>
    <w:rsid w:val="00C92F0D"/>
    <w:rsid w:val="00C92FDB"/>
    <w:rsid w:val="00C93E44"/>
    <w:rsid w:val="00C93EAB"/>
    <w:rsid w:val="00C94251"/>
    <w:rsid w:val="00C94555"/>
    <w:rsid w:val="00C9533B"/>
    <w:rsid w:val="00C96A5D"/>
    <w:rsid w:val="00C96E88"/>
    <w:rsid w:val="00C9733D"/>
    <w:rsid w:val="00C9781A"/>
    <w:rsid w:val="00C9798F"/>
    <w:rsid w:val="00CA022B"/>
    <w:rsid w:val="00CA0370"/>
    <w:rsid w:val="00CA0931"/>
    <w:rsid w:val="00CA0947"/>
    <w:rsid w:val="00CA10EF"/>
    <w:rsid w:val="00CA15CC"/>
    <w:rsid w:val="00CA20E1"/>
    <w:rsid w:val="00CA2683"/>
    <w:rsid w:val="00CA26A2"/>
    <w:rsid w:val="00CA28BC"/>
    <w:rsid w:val="00CA2D1A"/>
    <w:rsid w:val="00CA306C"/>
    <w:rsid w:val="00CA315E"/>
    <w:rsid w:val="00CA36A1"/>
    <w:rsid w:val="00CA403D"/>
    <w:rsid w:val="00CA41DF"/>
    <w:rsid w:val="00CA4333"/>
    <w:rsid w:val="00CA45BC"/>
    <w:rsid w:val="00CA48C4"/>
    <w:rsid w:val="00CA5586"/>
    <w:rsid w:val="00CA6104"/>
    <w:rsid w:val="00CA6110"/>
    <w:rsid w:val="00CA63BA"/>
    <w:rsid w:val="00CA643D"/>
    <w:rsid w:val="00CA6807"/>
    <w:rsid w:val="00CA69E8"/>
    <w:rsid w:val="00CA6C4C"/>
    <w:rsid w:val="00CA6D0F"/>
    <w:rsid w:val="00CA7C53"/>
    <w:rsid w:val="00CB07FF"/>
    <w:rsid w:val="00CB082F"/>
    <w:rsid w:val="00CB0AAA"/>
    <w:rsid w:val="00CB1143"/>
    <w:rsid w:val="00CB1168"/>
    <w:rsid w:val="00CB1ECC"/>
    <w:rsid w:val="00CB248A"/>
    <w:rsid w:val="00CB2D64"/>
    <w:rsid w:val="00CB2D85"/>
    <w:rsid w:val="00CB2FB4"/>
    <w:rsid w:val="00CB35E3"/>
    <w:rsid w:val="00CB49B9"/>
    <w:rsid w:val="00CB4B7F"/>
    <w:rsid w:val="00CB57B1"/>
    <w:rsid w:val="00CB587F"/>
    <w:rsid w:val="00CB5DC1"/>
    <w:rsid w:val="00CB667D"/>
    <w:rsid w:val="00CB6763"/>
    <w:rsid w:val="00CB68BD"/>
    <w:rsid w:val="00CB6C5F"/>
    <w:rsid w:val="00CB7543"/>
    <w:rsid w:val="00CB7F3C"/>
    <w:rsid w:val="00CC020C"/>
    <w:rsid w:val="00CC047C"/>
    <w:rsid w:val="00CC0D5A"/>
    <w:rsid w:val="00CC1619"/>
    <w:rsid w:val="00CC1E3D"/>
    <w:rsid w:val="00CC200E"/>
    <w:rsid w:val="00CC2326"/>
    <w:rsid w:val="00CC2821"/>
    <w:rsid w:val="00CC2CFE"/>
    <w:rsid w:val="00CC2D61"/>
    <w:rsid w:val="00CC3314"/>
    <w:rsid w:val="00CC438C"/>
    <w:rsid w:val="00CC4451"/>
    <w:rsid w:val="00CC47C4"/>
    <w:rsid w:val="00CC4A5F"/>
    <w:rsid w:val="00CC517E"/>
    <w:rsid w:val="00CC5739"/>
    <w:rsid w:val="00CC5B1E"/>
    <w:rsid w:val="00CC6783"/>
    <w:rsid w:val="00CC6E90"/>
    <w:rsid w:val="00CC76D9"/>
    <w:rsid w:val="00CD0F84"/>
    <w:rsid w:val="00CD13A5"/>
    <w:rsid w:val="00CD1409"/>
    <w:rsid w:val="00CD1416"/>
    <w:rsid w:val="00CD1706"/>
    <w:rsid w:val="00CD1CDC"/>
    <w:rsid w:val="00CD1F05"/>
    <w:rsid w:val="00CD203F"/>
    <w:rsid w:val="00CD2789"/>
    <w:rsid w:val="00CD2ED4"/>
    <w:rsid w:val="00CD30A8"/>
    <w:rsid w:val="00CD3340"/>
    <w:rsid w:val="00CD3930"/>
    <w:rsid w:val="00CD3CA9"/>
    <w:rsid w:val="00CD46BF"/>
    <w:rsid w:val="00CD4F39"/>
    <w:rsid w:val="00CD52F0"/>
    <w:rsid w:val="00CD550A"/>
    <w:rsid w:val="00CD55A3"/>
    <w:rsid w:val="00CD57DB"/>
    <w:rsid w:val="00CD63A9"/>
    <w:rsid w:val="00CD6590"/>
    <w:rsid w:val="00CD6620"/>
    <w:rsid w:val="00CD6B4A"/>
    <w:rsid w:val="00CD6F24"/>
    <w:rsid w:val="00CD70A2"/>
    <w:rsid w:val="00CD74AE"/>
    <w:rsid w:val="00CD7D74"/>
    <w:rsid w:val="00CE01B4"/>
    <w:rsid w:val="00CE020B"/>
    <w:rsid w:val="00CE04A5"/>
    <w:rsid w:val="00CE057D"/>
    <w:rsid w:val="00CE0834"/>
    <w:rsid w:val="00CE0C4A"/>
    <w:rsid w:val="00CE0D15"/>
    <w:rsid w:val="00CE0F08"/>
    <w:rsid w:val="00CE1537"/>
    <w:rsid w:val="00CE170D"/>
    <w:rsid w:val="00CE21D8"/>
    <w:rsid w:val="00CE2E5C"/>
    <w:rsid w:val="00CE2FB7"/>
    <w:rsid w:val="00CE3CC9"/>
    <w:rsid w:val="00CE3F4B"/>
    <w:rsid w:val="00CE3F98"/>
    <w:rsid w:val="00CE44C7"/>
    <w:rsid w:val="00CE473D"/>
    <w:rsid w:val="00CE4D31"/>
    <w:rsid w:val="00CE50F3"/>
    <w:rsid w:val="00CE571F"/>
    <w:rsid w:val="00CE5809"/>
    <w:rsid w:val="00CE59DE"/>
    <w:rsid w:val="00CE6679"/>
    <w:rsid w:val="00CE72BC"/>
    <w:rsid w:val="00CE748C"/>
    <w:rsid w:val="00CE76A9"/>
    <w:rsid w:val="00CF00F7"/>
    <w:rsid w:val="00CF01B0"/>
    <w:rsid w:val="00CF01CF"/>
    <w:rsid w:val="00CF1193"/>
    <w:rsid w:val="00CF1296"/>
    <w:rsid w:val="00CF1DE8"/>
    <w:rsid w:val="00CF2E05"/>
    <w:rsid w:val="00CF303C"/>
    <w:rsid w:val="00CF3095"/>
    <w:rsid w:val="00CF3D7C"/>
    <w:rsid w:val="00CF42FD"/>
    <w:rsid w:val="00CF4310"/>
    <w:rsid w:val="00CF447E"/>
    <w:rsid w:val="00CF45E2"/>
    <w:rsid w:val="00CF4615"/>
    <w:rsid w:val="00CF4833"/>
    <w:rsid w:val="00CF4CAC"/>
    <w:rsid w:val="00CF526F"/>
    <w:rsid w:val="00CF53CA"/>
    <w:rsid w:val="00CF5A39"/>
    <w:rsid w:val="00CF5D03"/>
    <w:rsid w:val="00CF60C4"/>
    <w:rsid w:val="00CF62A0"/>
    <w:rsid w:val="00CF6313"/>
    <w:rsid w:val="00CF65EF"/>
    <w:rsid w:val="00CF66D1"/>
    <w:rsid w:val="00CF69DC"/>
    <w:rsid w:val="00CF6B82"/>
    <w:rsid w:val="00CF6C64"/>
    <w:rsid w:val="00CF6D34"/>
    <w:rsid w:val="00CF7390"/>
    <w:rsid w:val="00CF759C"/>
    <w:rsid w:val="00CF7D32"/>
    <w:rsid w:val="00D00782"/>
    <w:rsid w:val="00D00E80"/>
    <w:rsid w:val="00D011C5"/>
    <w:rsid w:val="00D0179F"/>
    <w:rsid w:val="00D01B11"/>
    <w:rsid w:val="00D01B49"/>
    <w:rsid w:val="00D01B8C"/>
    <w:rsid w:val="00D01CA4"/>
    <w:rsid w:val="00D0295C"/>
    <w:rsid w:val="00D033C2"/>
    <w:rsid w:val="00D03C57"/>
    <w:rsid w:val="00D045D8"/>
    <w:rsid w:val="00D04897"/>
    <w:rsid w:val="00D05330"/>
    <w:rsid w:val="00D05412"/>
    <w:rsid w:val="00D05641"/>
    <w:rsid w:val="00D056A9"/>
    <w:rsid w:val="00D057D8"/>
    <w:rsid w:val="00D05D84"/>
    <w:rsid w:val="00D05E26"/>
    <w:rsid w:val="00D062C5"/>
    <w:rsid w:val="00D06782"/>
    <w:rsid w:val="00D06834"/>
    <w:rsid w:val="00D06A1B"/>
    <w:rsid w:val="00D06E5D"/>
    <w:rsid w:val="00D0781C"/>
    <w:rsid w:val="00D07A53"/>
    <w:rsid w:val="00D07ABC"/>
    <w:rsid w:val="00D07FE9"/>
    <w:rsid w:val="00D10361"/>
    <w:rsid w:val="00D10F00"/>
    <w:rsid w:val="00D116DD"/>
    <w:rsid w:val="00D11DD9"/>
    <w:rsid w:val="00D11E34"/>
    <w:rsid w:val="00D120B4"/>
    <w:rsid w:val="00D121C1"/>
    <w:rsid w:val="00D12368"/>
    <w:rsid w:val="00D12687"/>
    <w:rsid w:val="00D12C1A"/>
    <w:rsid w:val="00D13B51"/>
    <w:rsid w:val="00D13BCB"/>
    <w:rsid w:val="00D13D4A"/>
    <w:rsid w:val="00D14CCD"/>
    <w:rsid w:val="00D1524C"/>
    <w:rsid w:val="00D152D7"/>
    <w:rsid w:val="00D1591C"/>
    <w:rsid w:val="00D161DA"/>
    <w:rsid w:val="00D1620B"/>
    <w:rsid w:val="00D16774"/>
    <w:rsid w:val="00D168FE"/>
    <w:rsid w:val="00D16C31"/>
    <w:rsid w:val="00D17201"/>
    <w:rsid w:val="00D17214"/>
    <w:rsid w:val="00D17FAA"/>
    <w:rsid w:val="00D20414"/>
    <w:rsid w:val="00D21195"/>
    <w:rsid w:val="00D21A87"/>
    <w:rsid w:val="00D224A8"/>
    <w:rsid w:val="00D22649"/>
    <w:rsid w:val="00D22DF2"/>
    <w:rsid w:val="00D23BAE"/>
    <w:rsid w:val="00D23D54"/>
    <w:rsid w:val="00D23DD1"/>
    <w:rsid w:val="00D23FEF"/>
    <w:rsid w:val="00D243B5"/>
    <w:rsid w:val="00D24AE4"/>
    <w:rsid w:val="00D24FBA"/>
    <w:rsid w:val="00D25276"/>
    <w:rsid w:val="00D2539C"/>
    <w:rsid w:val="00D253CB"/>
    <w:rsid w:val="00D2560A"/>
    <w:rsid w:val="00D2652A"/>
    <w:rsid w:val="00D2693C"/>
    <w:rsid w:val="00D26AB8"/>
    <w:rsid w:val="00D26D08"/>
    <w:rsid w:val="00D273F9"/>
    <w:rsid w:val="00D27953"/>
    <w:rsid w:val="00D27BD2"/>
    <w:rsid w:val="00D27D63"/>
    <w:rsid w:val="00D302E4"/>
    <w:rsid w:val="00D30369"/>
    <w:rsid w:val="00D308EF"/>
    <w:rsid w:val="00D30BAE"/>
    <w:rsid w:val="00D30FE2"/>
    <w:rsid w:val="00D315E8"/>
    <w:rsid w:val="00D317E6"/>
    <w:rsid w:val="00D32443"/>
    <w:rsid w:val="00D327B4"/>
    <w:rsid w:val="00D32A83"/>
    <w:rsid w:val="00D32ABE"/>
    <w:rsid w:val="00D32F00"/>
    <w:rsid w:val="00D32F60"/>
    <w:rsid w:val="00D33306"/>
    <w:rsid w:val="00D339BF"/>
    <w:rsid w:val="00D33B99"/>
    <w:rsid w:val="00D34064"/>
    <w:rsid w:val="00D341C4"/>
    <w:rsid w:val="00D351E4"/>
    <w:rsid w:val="00D35344"/>
    <w:rsid w:val="00D35A46"/>
    <w:rsid w:val="00D361C8"/>
    <w:rsid w:val="00D36238"/>
    <w:rsid w:val="00D3682B"/>
    <w:rsid w:val="00D37A47"/>
    <w:rsid w:val="00D37F9D"/>
    <w:rsid w:val="00D40001"/>
    <w:rsid w:val="00D4016F"/>
    <w:rsid w:val="00D40509"/>
    <w:rsid w:val="00D409F9"/>
    <w:rsid w:val="00D40A71"/>
    <w:rsid w:val="00D40B0F"/>
    <w:rsid w:val="00D41672"/>
    <w:rsid w:val="00D41EC4"/>
    <w:rsid w:val="00D42074"/>
    <w:rsid w:val="00D423D7"/>
    <w:rsid w:val="00D424EA"/>
    <w:rsid w:val="00D429C6"/>
    <w:rsid w:val="00D42FC5"/>
    <w:rsid w:val="00D43298"/>
    <w:rsid w:val="00D43367"/>
    <w:rsid w:val="00D43E85"/>
    <w:rsid w:val="00D441F1"/>
    <w:rsid w:val="00D4421D"/>
    <w:rsid w:val="00D44291"/>
    <w:rsid w:val="00D4430A"/>
    <w:rsid w:val="00D443BB"/>
    <w:rsid w:val="00D449FA"/>
    <w:rsid w:val="00D4666F"/>
    <w:rsid w:val="00D46880"/>
    <w:rsid w:val="00D46DBB"/>
    <w:rsid w:val="00D4715B"/>
    <w:rsid w:val="00D47344"/>
    <w:rsid w:val="00D47696"/>
    <w:rsid w:val="00D476E5"/>
    <w:rsid w:val="00D479AD"/>
    <w:rsid w:val="00D5025C"/>
    <w:rsid w:val="00D50B17"/>
    <w:rsid w:val="00D50BC6"/>
    <w:rsid w:val="00D50EF7"/>
    <w:rsid w:val="00D5133D"/>
    <w:rsid w:val="00D518A8"/>
    <w:rsid w:val="00D528E6"/>
    <w:rsid w:val="00D529F1"/>
    <w:rsid w:val="00D5344C"/>
    <w:rsid w:val="00D53558"/>
    <w:rsid w:val="00D53DA4"/>
    <w:rsid w:val="00D53EDD"/>
    <w:rsid w:val="00D54481"/>
    <w:rsid w:val="00D54C2B"/>
    <w:rsid w:val="00D54E26"/>
    <w:rsid w:val="00D557F3"/>
    <w:rsid w:val="00D55FE7"/>
    <w:rsid w:val="00D56570"/>
    <w:rsid w:val="00D56E12"/>
    <w:rsid w:val="00D57475"/>
    <w:rsid w:val="00D5762B"/>
    <w:rsid w:val="00D5774B"/>
    <w:rsid w:val="00D57A9F"/>
    <w:rsid w:val="00D60245"/>
    <w:rsid w:val="00D602A3"/>
    <w:rsid w:val="00D60326"/>
    <w:rsid w:val="00D60757"/>
    <w:rsid w:val="00D60791"/>
    <w:rsid w:val="00D609F1"/>
    <w:rsid w:val="00D60B38"/>
    <w:rsid w:val="00D60D0C"/>
    <w:rsid w:val="00D60FCC"/>
    <w:rsid w:val="00D61047"/>
    <w:rsid w:val="00D612F3"/>
    <w:rsid w:val="00D61AE0"/>
    <w:rsid w:val="00D62006"/>
    <w:rsid w:val="00D620D8"/>
    <w:rsid w:val="00D62242"/>
    <w:rsid w:val="00D62245"/>
    <w:rsid w:val="00D62680"/>
    <w:rsid w:val="00D6283C"/>
    <w:rsid w:val="00D628B1"/>
    <w:rsid w:val="00D63407"/>
    <w:rsid w:val="00D63646"/>
    <w:rsid w:val="00D63A0B"/>
    <w:rsid w:val="00D63AED"/>
    <w:rsid w:val="00D63BA9"/>
    <w:rsid w:val="00D63C00"/>
    <w:rsid w:val="00D64261"/>
    <w:rsid w:val="00D643C8"/>
    <w:rsid w:val="00D645D5"/>
    <w:rsid w:val="00D6476A"/>
    <w:rsid w:val="00D64D86"/>
    <w:rsid w:val="00D64E40"/>
    <w:rsid w:val="00D64EAC"/>
    <w:rsid w:val="00D64EC7"/>
    <w:rsid w:val="00D66E51"/>
    <w:rsid w:val="00D67171"/>
    <w:rsid w:val="00D676B8"/>
    <w:rsid w:val="00D6789B"/>
    <w:rsid w:val="00D679EA"/>
    <w:rsid w:val="00D67B16"/>
    <w:rsid w:val="00D70372"/>
    <w:rsid w:val="00D70596"/>
    <w:rsid w:val="00D713F0"/>
    <w:rsid w:val="00D71B8F"/>
    <w:rsid w:val="00D72838"/>
    <w:rsid w:val="00D7295F"/>
    <w:rsid w:val="00D72A3D"/>
    <w:rsid w:val="00D73617"/>
    <w:rsid w:val="00D74230"/>
    <w:rsid w:val="00D749B1"/>
    <w:rsid w:val="00D74C52"/>
    <w:rsid w:val="00D7535A"/>
    <w:rsid w:val="00D75EBA"/>
    <w:rsid w:val="00D76573"/>
    <w:rsid w:val="00D766A5"/>
    <w:rsid w:val="00D76712"/>
    <w:rsid w:val="00D76950"/>
    <w:rsid w:val="00D76D36"/>
    <w:rsid w:val="00D76E83"/>
    <w:rsid w:val="00D7745A"/>
    <w:rsid w:val="00D7762C"/>
    <w:rsid w:val="00D776E8"/>
    <w:rsid w:val="00D77A67"/>
    <w:rsid w:val="00D80175"/>
    <w:rsid w:val="00D8092D"/>
    <w:rsid w:val="00D80D0C"/>
    <w:rsid w:val="00D811EF"/>
    <w:rsid w:val="00D81276"/>
    <w:rsid w:val="00D816A4"/>
    <w:rsid w:val="00D81CCB"/>
    <w:rsid w:val="00D8223D"/>
    <w:rsid w:val="00D82448"/>
    <w:rsid w:val="00D82D9C"/>
    <w:rsid w:val="00D83025"/>
    <w:rsid w:val="00D835F3"/>
    <w:rsid w:val="00D83639"/>
    <w:rsid w:val="00D83C57"/>
    <w:rsid w:val="00D83E2E"/>
    <w:rsid w:val="00D84C47"/>
    <w:rsid w:val="00D8549B"/>
    <w:rsid w:val="00D85643"/>
    <w:rsid w:val="00D8592A"/>
    <w:rsid w:val="00D86421"/>
    <w:rsid w:val="00D86615"/>
    <w:rsid w:val="00D8683E"/>
    <w:rsid w:val="00D869FF"/>
    <w:rsid w:val="00D86AFF"/>
    <w:rsid w:val="00D872C5"/>
    <w:rsid w:val="00D875C2"/>
    <w:rsid w:val="00D87AAF"/>
    <w:rsid w:val="00D9000F"/>
    <w:rsid w:val="00D90087"/>
    <w:rsid w:val="00D900A7"/>
    <w:rsid w:val="00D900E8"/>
    <w:rsid w:val="00D902BD"/>
    <w:rsid w:val="00D902F0"/>
    <w:rsid w:val="00D905F3"/>
    <w:rsid w:val="00D90B67"/>
    <w:rsid w:val="00D90E4B"/>
    <w:rsid w:val="00D915BC"/>
    <w:rsid w:val="00D91800"/>
    <w:rsid w:val="00D92197"/>
    <w:rsid w:val="00D923D8"/>
    <w:rsid w:val="00D92975"/>
    <w:rsid w:val="00D92CD9"/>
    <w:rsid w:val="00D930DC"/>
    <w:rsid w:val="00D94107"/>
    <w:rsid w:val="00D95103"/>
    <w:rsid w:val="00D95A99"/>
    <w:rsid w:val="00D95B1F"/>
    <w:rsid w:val="00D95E07"/>
    <w:rsid w:val="00D966DE"/>
    <w:rsid w:val="00D96CD6"/>
    <w:rsid w:val="00D97251"/>
    <w:rsid w:val="00D973FC"/>
    <w:rsid w:val="00D97A2B"/>
    <w:rsid w:val="00D97C6C"/>
    <w:rsid w:val="00D97E80"/>
    <w:rsid w:val="00D97FA1"/>
    <w:rsid w:val="00DA09DF"/>
    <w:rsid w:val="00DA0E19"/>
    <w:rsid w:val="00DA1117"/>
    <w:rsid w:val="00DA147E"/>
    <w:rsid w:val="00DA16B3"/>
    <w:rsid w:val="00DA1AC1"/>
    <w:rsid w:val="00DA1D31"/>
    <w:rsid w:val="00DA1D4A"/>
    <w:rsid w:val="00DA20A9"/>
    <w:rsid w:val="00DA21A1"/>
    <w:rsid w:val="00DA22C9"/>
    <w:rsid w:val="00DA2462"/>
    <w:rsid w:val="00DA265D"/>
    <w:rsid w:val="00DA2800"/>
    <w:rsid w:val="00DA29A3"/>
    <w:rsid w:val="00DA2BAC"/>
    <w:rsid w:val="00DA3105"/>
    <w:rsid w:val="00DA3C46"/>
    <w:rsid w:val="00DA3E46"/>
    <w:rsid w:val="00DA3F79"/>
    <w:rsid w:val="00DA4565"/>
    <w:rsid w:val="00DA4EE2"/>
    <w:rsid w:val="00DA5390"/>
    <w:rsid w:val="00DA5B01"/>
    <w:rsid w:val="00DA6059"/>
    <w:rsid w:val="00DA6120"/>
    <w:rsid w:val="00DA63AD"/>
    <w:rsid w:val="00DA686F"/>
    <w:rsid w:val="00DA69E1"/>
    <w:rsid w:val="00DA7278"/>
    <w:rsid w:val="00DA7365"/>
    <w:rsid w:val="00DA7C19"/>
    <w:rsid w:val="00DB02CB"/>
    <w:rsid w:val="00DB0527"/>
    <w:rsid w:val="00DB0591"/>
    <w:rsid w:val="00DB05DF"/>
    <w:rsid w:val="00DB131E"/>
    <w:rsid w:val="00DB1870"/>
    <w:rsid w:val="00DB19A6"/>
    <w:rsid w:val="00DB1B39"/>
    <w:rsid w:val="00DB1B85"/>
    <w:rsid w:val="00DB223A"/>
    <w:rsid w:val="00DB2AE8"/>
    <w:rsid w:val="00DB345B"/>
    <w:rsid w:val="00DB3523"/>
    <w:rsid w:val="00DB3D45"/>
    <w:rsid w:val="00DB3D8E"/>
    <w:rsid w:val="00DB40B4"/>
    <w:rsid w:val="00DB4FE1"/>
    <w:rsid w:val="00DB50A1"/>
    <w:rsid w:val="00DB547B"/>
    <w:rsid w:val="00DB54A2"/>
    <w:rsid w:val="00DB57A5"/>
    <w:rsid w:val="00DB61DB"/>
    <w:rsid w:val="00DB64B6"/>
    <w:rsid w:val="00DB64D5"/>
    <w:rsid w:val="00DB68E0"/>
    <w:rsid w:val="00DB7055"/>
    <w:rsid w:val="00DB7344"/>
    <w:rsid w:val="00DB7AF3"/>
    <w:rsid w:val="00DB7DC6"/>
    <w:rsid w:val="00DB7F04"/>
    <w:rsid w:val="00DC0573"/>
    <w:rsid w:val="00DC0D52"/>
    <w:rsid w:val="00DC0F3E"/>
    <w:rsid w:val="00DC1108"/>
    <w:rsid w:val="00DC13C3"/>
    <w:rsid w:val="00DC140F"/>
    <w:rsid w:val="00DC1726"/>
    <w:rsid w:val="00DC1E54"/>
    <w:rsid w:val="00DC2966"/>
    <w:rsid w:val="00DC2C9A"/>
    <w:rsid w:val="00DC2D4C"/>
    <w:rsid w:val="00DC3163"/>
    <w:rsid w:val="00DC317D"/>
    <w:rsid w:val="00DC33A5"/>
    <w:rsid w:val="00DC3624"/>
    <w:rsid w:val="00DC373C"/>
    <w:rsid w:val="00DC3A62"/>
    <w:rsid w:val="00DC4610"/>
    <w:rsid w:val="00DC47D7"/>
    <w:rsid w:val="00DC4B46"/>
    <w:rsid w:val="00DC4C54"/>
    <w:rsid w:val="00DC5196"/>
    <w:rsid w:val="00DC55E7"/>
    <w:rsid w:val="00DC6802"/>
    <w:rsid w:val="00DC7281"/>
    <w:rsid w:val="00DC7347"/>
    <w:rsid w:val="00DC7544"/>
    <w:rsid w:val="00DD01F3"/>
    <w:rsid w:val="00DD02BE"/>
    <w:rsid w:val="00DD04DC"/>
    <w:rsid w:val="00DD04F1"/>
    <w:rsid w:val="00DD06E8"/>
    <w:rsid w:val="00DD0A5A"/>
    <w:rsid w:val="00DD1478"/>
    <w:rsid w:val="00DD2694"/>
    <w:rsid w:val="00DD2DDF"/>
    <w:rsid w:val="00DD300B"/>
    <w:rsid w:val="00DD3537"/>
    <w:rsid w:val="00DD3903"/>
    <w:rsid w:val="00DD3E73"/>
    <w:rsid w:val="00DD3F9A"/>
    <w:rsid w:val="00DD4AB9"/>
    <w:rsid w:val="00DD4BE4"/>
    <w:rsid w:val="00DD51BF"/>
    <w:rsid w:val="00DD573E"/>
    <w:rsid w:val="00DD5C2D"/>
    <w:rsid w:val="00DD5C47"/>
    <w:rsid w:val="00DD5E1D"/>
    <w:rsid w:val="00DD6CF2"/>
    <w:rsid w:val="00DD7181"/>
    <w:rsid w:val="00DD73DE"/>
    <w:rsid w:val="00DD7AB2"/>
    <w:rsid w:val="00DE0088"/>
    <w:rsid w:val="00DE042D"/>
    <w:rsid w:val="00DE0678"/>
    <w:rsid w:val="00DE0699"/>
    <w:rsid w:val="00DE0984"/>
    <w:rsid w:val="00DE0CBD"/>
    <w:rsid w:val="00DE1BA1"/>
    <w:rsid w:val="00DE1C40"/>
    <w:rsid w:val="00DE25CF"/>
    <w:rsid w:val="00DE2CF7"/>
    <w:rsid w:val="00DE2DA4"/>
    <w:rsid w:val="00DE2E3E"/>
    <w:rsid w:val="00DE41FA"/>
    <w:rsid w:val="00DE458D"/>
    <w:rsid w:val="00DE49CA"/>
    <w:rsid w:val="00DE4B8F"/>
    <w:rsid w:val="00DE4EBF"/>
    <w:rsid w:val="00DE5144"/>
    <w:rsid w:val="00DE5DDA"/>
    <w:rsid w:val="00DE60F0"/>
    <w:rsid w:val="00DE63C9"/>
    <w:rsid w:val="00DE649A"/>
    <w:rsid w:val="00DE66A7"/>
    <w:rsid w:val="00DE74B4"/>
    <w:rsid w:val="00DE7594"/>
    <w:rsid w:val="00DF0201"/>
    <w:rsid w:val="00DF03B5"/>
    <w:rsid w:val="00DF03C7"/>
    <w:rsid w:val="00DF0962"/>
    <w:rsid w:val="00DF107E"/>
    <w:rsid w:val="00DF12D1"/>
    <w:rsid w:val="00DF1745"/>
    <w:rsid w:val="00DF193E"/>
    <w:rsid w:val="00DF1CAF"/>
    <w:rsid w:val="00DF23CE"/>
    <w:rsid w:val="00DF2A01"/>
    <w:rsid w:val="00DF32F2"/>
    <w:rsid w:val="00DF3C34"/>
    <w:rsid w:val="00DF3D9C"/>
    <w:rsid w:val="00DF40D3"/>
    <w:rsid w:val="00DF47E8"/>
    <w:rsid w:val="00DF496E"/>
    <w:rsid w:val="00DF5142"/>
    <w:rsid w:val="00DF54FB"/>
    <w:rsid w:val="00DF575B"/>
    <w:rsid w:val="00DF5A8E"/>
    <w:rsid w:val="00DF5FD7"/>
    <w:rsid w:val="00DF66BE"/>
    <w:rsid w:val="00DF6730"/>
    <w:rsid w:val="00DF6754"/>
    <w:rsid w:val="00DF6D86"/>
    <w:rsid w:val="00DF6F44"/>
    <w:rsid w:val="00DF72E7"/>
    <w:rsid w:val="00DF7659"/>
    <w:rsid w:val="00DF7863"/>
    <w:rsid w:val="00E0006D"/>
    <w:rsid w:val="00E004DA"/>
    <w:rsid w:val="00E00811"/>
    <w:rsid w:val="00E00AD6"/>
    <w:rsid w:val="00E00BAF"/>
    <w:rsid w:val="00E0103D"/>
    <w:rsid w:val="00E0122E"/>
    <w:rsid w:val="00E0140D"/>
    <w:rsid w:val="00E016F8"/>
    <w:rsid w:val="00E019BD"/>
    <w:rsid w:val="00E02E41"/>
    <w:rsid w:val="00E0465C"/>
    <w:rsid w:val="00E046F1"/>
    <w:rsid w:val="00E04ABD"/>
    <w:rsid w:val="00E04D2E"/>
    <w:rsid w:val="00E05431"/>
    <w:rsid w:val="00E05603"/>
    <w:rsid w:val="00E058EA"/>
    <w:rsid w:val="00E05D10"/>
    <w:rsid w:val="00E06195"/>
    <w:rsid w:val="00E06ACF"/>
    <w:rsid w:val="00E06CE4"/>
    <w:rsid w:val="00E075BD"/>
    <w:rsid w:val="00E078CB"/>
    <w:rsid w:val="00E07A34"/>
    <w:rsid w:val="00E10C19"/>
    <w:rsid w:val="00E1109E"/>
    <w:rsid w:val="00E1167B"/>
    <w:rsid w:val="00E117C3"/>
    <w:rsid w:val="00E11A24"/>
    <w:rsid w:val="00E11C09"/>
    <w:rsid w:val="00E11DEA"/>
    <w:rsid w:val="00E11E85"/>
    <w:rsid w:val="00E1241B"/>
    <w:rsid w:val="00E1325E"/>
    <w:rsid w:val="00E13262"/>
    <w:rsid w:val="00E13B23"/>
    <w:rsid w:val="00E13F4F"/>
    <w:rsid w:val="00E1463D"/>
    <w:rsid w:val="00E14734"/>
    <w:rsid w:val="00E14E76"/>
    <w:rsid w:val="00E15AAD"/>
    <w:rsid w:val="00E15BB6"/>
    <w:rsid w:val="00E161A6"/>
    <w:rsid w:val="00E169CF"/>
    <w:rsid w:val="00E16C70"/>
    <w:rsid w:val="00E16F39"/>
    <w:rsid w:val="00E16F55"/>
    <w:rsid w:val="00E1730E"/>
    <w:rsid w:val="00E20287"/>
    <w:rsid w:val="00E2050A"/>
    <w:rsid w:val="00E2073C"/>
    <w:rsid w:val="00E20AC9"/>
    <w:rsid w:val="00E20FA0"/>
    <w:rsid w:val="00E210A4"/>
    <w:rsid w:val="00E21328"/>
    <w:rsid w:val="00E2153D"/>
    <w:rsid w:val="00E21D48"/>
    <w:rsid w:val="00E21FF8"/>
    <w:rsid w:val="00E22235"/>
    <w:rsid w:val="00E2231E"/>
    <w:rsid w:val="00E239CC"/>
    <w:rsid w:val="00E24F82"/>
    <w:rsid w:val="00E25111"/>
    <w:rsid w:val="00E2516E"/>
    <w:rsid w:val="00E253C9"/>
    <w:rsid w:val="00E2540B"/>
    <w:rsid w:val="00E265BF"/>
    <w:rsid w:val="00E26BF1"/>
    <w:rsid w:val="00E26D8F"/>
    <w:rsid w:val="00E2753E"/>
    <w:rsid w:val="00E27EAF"/>
    <w:rsid w:val="00E30738"/>
    <w:rsid w:val="00E30B28"/>
    <w:rsid w:val="00E31024"/>
    <w:rsid w:val="00E31269"/>
    <w:rsid w:val="00E31523"/>
    <w:rsid w:val="00E317F7"/>
    <w:rsid w:val="00E31DF8"/>
    <w:rsid w:val="00E33F0D"/>
    <w:rsid w:val="00E33FCA"/>
    <w:rsid w:val="00E340D7"/>
    <w:rsid w:val="00E3517D"/>
    <w:rsid w:val="00E36146"/>
    <w:rsid w:val="00E3620F"/>
    <w:rsid w:val="00E36B03"/>
    <w:rsid w:val="00E36B53"/>
    <w:rsid w:val="00E37EF4"/>
    <w:rsid w:val="00E402F2"/>
    <w:rsid w:val="00E40575"/>
    <w:rsid w:val="00E40BC7"/>
    <w:rsid w:val="00E42393"/>
    <w:rsid w:val="00E424B4"/>
    <w:rsid w:val="00E428EC"/>
    <w:rsid w:val="00E42BB6"/>
    <w:rsid w:val="00E4328E"/>
    <w:rsid w:val="00E43534"/>
    <w:rsid w:val="00E435B3"/>
    <w:rsid w:val="00E43A83"/>
    <w:rsid w:val="00E43CA5"/>
    <w:rsid w:val="00E43D14"/>
    <w:rsid w:val="00E43D31"/>
    <w:rsid w:val="00E4412D"/>
    <w:rsid w:val="00E442F9"/>
    <w:rsid w:val="00E44713"/>
    <w:rsid w:val="00E448E3"/>
    <w:rsid w:val="00E450E0"/>
    <w:rsid w:val="00E45123"/>
    <w:rsid w:val="00E451B3"/>
    <w:rsid w:val="00E45541"/>
    <w:rsid w:val="00E45A5C"/>
    <w:rsid w:val="00E45BBA"/>
    <w:rsid w:val="00E463FA"/>
    <w:rsid w:val="00E4652A"/>
    <w:rsid w:val="00E46853"/>
    <w:rsid w:val="00E4685A"/>
    <w:rsid w:val="00E46CF8"/>
    <w:rsid w:val="00E46E5F"/>
    <w:rsid w:val="00E4758A"/>
    <w:rsid w:val="00E47D47"/>
    <w:rsid w:val="00E50681"/>
    <w:rsid w:val="00E50FB9"/>
    <w:rsid w:val="00E50FDC"/>
    <w:rsid w:val="00E51426"/>
    <w:rsid w:val="00E51660"/>
    <w:rsid w:val="00E51C97"/>
    <w:rsid w:val="00E52313"/>
    <w:rsid w:val="00E52345"/>
    <w:rsid w:val="00E525D7"/>
    <w:rsid w:val="00E52B59"/>
    <w:rsid w:val="00E52FDE"/>
    <w:rsid w:val="00E534C6"/>
    <w:rsid w:val="00E5351C"/>
    <w:rsid w:val="00E536A2"/>
    <w:rsid w:val="00E5375A"/>
    <w:rsid w:val="00E537B3"/>
    <w:rsid w:val="00E53B57"/>
    <w:rsid w:val="00E5429E"/>
    <w:rsid w:val="00E54424"/>
    <w:rsid w:val="00E54489"/>
    <w:rsid w:val="00E54CF3"/>
    <w:rsid w:val="00E552B4"/>
    <w:rsid w:val="00E5576E"/>
    <w:rsid w:val="00E5599E"/>
    <w:rsid w:val="00E55B89"/>
    <w:rsid w:val="00E56523"/>
    <w:rsid w:val="00E57C94"/>
    <w:rsid w:val="00E60110"/>
    <w:rsid w:val="00E609F5"/>
    <w:rsid w:val="00E62278"/>
    <w:rsid w:val="00E62363"/>
    <w:rsid w:val="00E650EC"/>
    <w:rsid w:val="00E656A9"/>
    <w:rsid w:val="00E65B9B"/>
    <w:rsid w:val="00E65F75"/>
    <w:rsid w:val="00E6642A"/>
    <w:rsid w:val="00E66771"/>
    <w:rsid w:val="00E66962"/>
    <w:rsid w:val="00E66A39"/>
    <w:rsid w:val="00E67021"/>
    <w:rsid w:val="00E67633"/>
    <w:rsid w:val="00E67655"/>
    <w:rsid w:val="00E67AFA"/>
    <w:rsid w:val="00E67E7C"/>
    <w:rsid w:val="00E704D5"/>
    <w:rsid w:val="00E706BB"/>
    <w:rsid w:val="00E7077D"/>
    <w:rsid w:val="00E7092D"/>
    <w:rsid w:val="00E70A74"/>
    <w:rsid w:val="00E70EB0"/>
    <w:rsid w:val="00E71297"/>
    <w:rsid w:val="00E7139F"/>
    <w:rsid w:val="00E7154D"/>
    <w:rsid w:val="00E7177C"/>
    <w:rsid w:val="00E72240"/>
    <w:rsid w:val="00E722DA"/>
    <w:rsid w:val="00E72449"/>
    <w:rsid w:val="00E725EB"/>
    <w:rsid w:val="00E72630"/>
    <w:rsid w:val="00E72CE8"/>
    <w:rsid w:val="00E72F62"/>
    <w:rsid w:val="00E72F6D"/>
    <w:rsid w:val="00E73095"/>
    <w:rsid w:val="00E73496"/>
    <w:rsid w:val="00E7356A"/>
    <w:rsid w:val="00E737DA"/>
    <w:rsid w:val="00E7388A"/>
    <w:rsid w:val="00E739A8"/>
    <w:rsid w:val="00E73A36"/>
    <w:rsid w:val="00E73FD4"/>
    <w:rsid w:val="00E74006"/>
    <w:rsid w:val="00E74008"/>
    <w:rsid w:val="00E741F3"/>
    <w:rsid w:val="00E742FA"/>
    <w:rsid w:val="00E74358"/>
    <w:rsid w:val="00E744C1"/>
    <w:rsid w:val="00E7492E"/>
    <w:rsid w:val="00E74D2B"/>
    <w:rsid w:val="00E74E21"/>
    <w:rsid w:val="00E755EF"/>
    <w:rsid w:val="00E75674"/>
    <w:rsid w:val="00E757B9"/>
    <w:rsid w:val="00E758B4"/>
    <w:rsid w:val="00E75FF6"/>
    <w:rsid w:val="00E7603A"/>
    <w:rsid w:val="00E7609B"/>
    <w:rsid w:val="00E76135"/>
    <w:rsid w:val="00E7617E"/>
    <w:rsid w:val="00E7667E"/>
    <w:rsid w:val="00E7673A"/>
    <w:rsid w:val="00E76A4D"/>
    <w:rsid w:val="00E77893"/>
    <w:rsid w:val="00E77D7F"/>
    <w:rsid w:val="00E80020"/>
    <w:rsid w:val="00E8044C"/>
    <w:rsid w:val="00E80CCF"/>
    <w:rsid w:val="00E818C5"/>
    <w:rsid w:val="00E81BC4"/>
    <w:rsid w:val="00E824C5"/>
    <w:rsid w:val="00E82598"/>
    <w:rsid w:val="00E829CF"/>
    <w:rsid w:val="00E831A4"/>
    <w:rsid w:val="00E8337B"/>
    <w:rsid w:val="00E83386"/>
    <w:rsid w:val="00E8383B"/>
    <w:rsid w:val="00E83B94"/>
    <w:rsid w:val="00E83D48"/>
    <w:rsid w:val="00E83EDA"/>
    <w:rsid w:val="00E840BD"/>
    <w:rsid w:val="00E8461F"/>
    <w:rsid w:val="00E84913"/>
    <w:rsid w:val="00E84FB0"/>
    <w:rsid w:val="00E85294"/>
    <w:rsid w:val="00E85473"/>
    <w:rsid w:val="00E86174"/>
    <w:rsid w:val="00E8666E"/>
    <w:rsid w:val="00E86A9C"/>
    <w:rsid w:val="00E86D98"/>
    <w:rsid w:val="00E87730"/>
    <w:rsid w:val="00E87C64"/>
    <w:rsid w:val="00E87DA0"/>
    <w:rsid w:val="00E900BD"/>
    <w:rsid w:val="00E90971"/>
    <w:rsid w:val="00E909BD"/>
    <w:rsid w:val="00E91510"/>
    <w:rsid w:val="00E918C1"/>
    <w:rsid w:val="00E9199D"/>
    <w:rsid w:val="00E91C59"/>
    <w:rsid w:val="00E91D3C"/>
    <w:rsid w:val="00E92CED"/>
    <w:rsid w:val="00E930F0"/>
    <w:rsid w:val="00E9368A"/>
    <w:rsid w:val="00E940BE"/>
    <w:rsid w:val="00E944B8"/>
    <w:rsid w:val="00E94A7A"/>
    <w:rsid w:val="00E94AEE"/>
    <w:rsid w:val="00E953AC"/>
    <w:rsid w:val="00E95AED"/>
    <w:rsid w:val="00E95E14"/>
    <w:rsid w:val="00E96780"/>
    <w:rsid w:val="00E96A03"/>
    <w:rsid w:val="00E96F9C"/>
    <w:rsid w:val="00E972E0"/>
    <w:rsid w:val="00E97738"/>
    <w:rsid w:val="00E977B5"/>
    <w:rsid w:val="00E97C48"/>
    <w:rsid w:val="00EA0051"/>
    <w:rsid w:val="00EA0971"/>
    <w:rsid w:val="00EA0ED7"/>
    <w:rsid w:val="00EA1CE7"/>
    <w:rsid w:val="00EA1E70"/>
    <w:rsid w:val="00EA2CB0"/>
    <w:rsid w:val="00EA351A"/>
    <w:rsid w:val="00EA3578"/>
    <w:rsid w:val="00EA37FA"/>
    <w:rsid w:val="00EA3B32"/>
    <w:rsid w:val="00EA3ED5"/>
    <w:rsid w:val="00EA4429"/>
    <w:rsid w:val="00EA45ED"/>
    <w:rsid w:val="00EA4E98"/>
    <w:rsid w:val="00EA5276"/>
    <w:rsid w:val="00EA57B7"/>
    <w:rsid w:val="00EA5988"/>
    <w:rsid w:val="00EA6F06"/>
    <w:rsid w:val="00EA73E2"/>
    <w:rsid w:val="00EA7B5F"/>
    <w:rsid w:val="00EA7E90"/>
    <w:rsid w:val="00EB0360"/>
    <w:rsid w:val="00EB03FE"/>
    <w:rsid w:val="00EB0C72"/>
    <w:rsid w:val="00EB1926"/>
    <w:rsid w:val="00EB1980"/>
    <w:rsid w:val="00EB20C7"/>
    <w:rsid w:val="00EB2510"/>
    <w:rsid w:val="00EB2E21"/>
    <w:rsid w:val="00EB2FE4"/>
    <w:rsid w:val="00EB315E"/>
    <w:rsid w:val="00EB40DC"/>
    <w:rsid w:val="00EB429E"/>
    <w:rsid w:val="00EB46E8"/>
    <w:rsid w:val="00EB5299"/>
    <w:rsid w:val="00EB6064"/>
    <w:rsid w:val="00EB60BA"/>
    <w:rsid w:val="00EB62EB"/>
    <w:rsid w:val="00EB675C"/>
    <w:rsid w:val="00EB6C8D"/>
    <w:rsid w:val="00EB738B"/>
    <w:rsid w:val="00EB7558"/>
    <w:rsid w:val="00EB7F3B"/>
    <w:rsid w:val="00EC02CF"/>
    <w:rsid w:val="00EC0B34"/>
    <w:rsid w:val="00EC0CBF"/>
    <w:rsid w:val="00EC1544"/>
    <w:rsid w:val="00EC1906"/>
    <w:rsid w:val="00EC2B75"/>
    <w:rsid w:val="00EC2C4D"/>
    <w:rsid w:val="00EC36DC"/>
    <w:rsid w:val="00EC3C88"/>
    <w:rsid w:val="00EC3DDE"/>
    <w:rsid w:val="00EC5E12"/>
    <w:rsid w:val="00EC6075"/>
    <w:rsid w:val="00EC64BD"/>
    <w:rsid w:val="00EC655E"/>
    <w:rsid w:val="00EC73CE"/>
    <w:rsid w:val="00EC7477"/>
    <w:rsid w:val="00EC7A6B"/>
    <w:rsid w:val="00EC7EF7"/>
    <w:rsid w:val="00ED0522"/>
    <w:rsid w:val="00ED0CE0"/>
    <w:rsid w:val="00ED10C0"/>
    <w:rsid w:val="00ED12CE"/>
    <w:rsid w:val="00ED1675"/>
    <w:rsid w:val="00ED176C"/>
    <w:rsid w:val="00ED17C2"/>
    <w:rsid w:val="00ED1814"/>
    <w:rsid w:val="00ED1ADB"/>
    <w:rsid w:val="00ED1B93"/>
    <w:rsid w:val="00ED1D49"/>
    <w:rsid w:val="00ED1F7D"/>
    <w:rsid w:val="00ED2E0D"/>
    <w:rsid w:val="00ED382D"/>
    <w:rsid w:val="00ED3909"/>
    <w:rsid w:val="00ED44C3"/>
    <w:rsid w:val="00ED4D2A"/>
    <w:rsid w:val="00ED508B"/>
    <w:rsid w:val="00ED5673"/>
    <w:rsid w:val="00ED5E19"/>
    <w:rsid w:val="00ED5E1E"/>
    <w:rsid w:val="00ED64E4"/>
    <w:rsid w:val="00ED6638"/>
    <w:rsid w:val="00ED6642"/>
    <w:rsid w:val="00ED6774"/>
    <w:rsid w:val="00ED6831"/>
    <w:rsid w:val="00ED69B4"/>
    <w:rsid w:val="00ED6E05"/>
    <w:rsid w:val="00ED7347"/>
    <w:rsid w:val="00ED75E6"/>
    <w:rsid w:val="00ED7814"/>
    <w:rsid w:val="00ED7A2D"/>
    <w:rsid w:val="00ED7AB2"/>
    <w:rsid w:val="00ED7E13"/>
    <w:rsid w:val="00EE0B71"/>
    <w:rsid w:val="00EE0EBE"/>
    <w:rsid w:val="00EE11C6"/>
    <w:rsid w:val="00EE1598"/>
    <w:rsid w:val="00EE178E"/>
    <w:rsid w:val="00EE17F2"/>
    <w:rsid w:val="00EE1F4F"/>
    <w:rsid w:val="00EE322A"/>
    <w:rsid w:val="00EE3296"/>
    <w:rsid w:val="00EE3DBA"/>
    <w:rsid w:val="00EE3EB0"/>
    <w:rsid w:val="00EE411B"/>
    <w:rsid w:val="00EE4390"/>
    <w:rsid w:val="00EE4416"/>
    <w:rsid w:val="00EE465C"/>
    <w:rsid w:val="00EE485B"/>
    <w:rsid w:val="00EE4F09"/>
    <w:rsid w:val="00EE5726"/>
    <w:rsid w:val="00EE5BF1"/>
    <w:rsid w:val="00EE6006"/>
    <w:rsid w:val="00EE6284"/>
    <w:rsid w:val="00EE641C"/>
    <w:rsid w:val="00EE65DE"/>
    <w:rsid w:val="00EE65F6"/>
    <w:rsid w:val="00EE6885"/>
    <w:rsid w:val="00EE69EA"/>
    <w:rsid w:val="00EE6A09"/>
    <w:rsid w:val="00EE6F39"/>
    <w:rsid w:val="00EE7070"/>
    <w:rsid w:val="00EE7097"/>
    <w:rsid w:val="00EE7557"/>
    <w:rsid w:val="00EE7A27"/>
    <w:rsid w:val="00EF0803"/>
    <w:rsid w:val="00EF0D8A"/>
    <w:rsid w:val="00EF117B"/>
    <w:rsid w:val="00EF133D"/>
    <w:rsid w:val="00EF1400"/>
    <w:rsid w:val="00EF1C52"/>
    <w:rsid w:val="00EF1D44"/>
    <w:rsid w:val="00EF22C8"/>
    <w:rsid w:val="00EF2B94"/>
    <w:rsid w:val="00EF2C20"/>
    <w:rsid w:val="00EF2D37"/>
    <w:rsid w:val="00EF3662"/>
    <w:rsid w:val="00EF37AC"/>
    <w:rsid w:val="00EF3994"/>
    <w:rsid w:val="00EF3D5D"/>
    <w:rsid w:val="00EF3FE2"/>
    <w:rsid w:val="00EF4054"/>
    <w:rsid w:val="00EF410F"/>
    <w:rsid w:val="00EF42B8"/>
    <w:rsid w:val="00EF46BA"/>
    <w:rsid w:val="00EF49DA"/>
    <w:rsid w:val="00EF5085"/>
    <w:rsid w:val="00EF57A3"/>
    <w:rsid w:val="00EF5C67"/>
    <w:rsid w:val="00EF5E47"/>
    <w:rsid w:val="00EF5E55"/>
    <w:rsid w:val="00EF629E"/>
    <w:rsid w:val="00EF650B"/>
    <w:rsid w:val="00EF65AC"/>
    <w:rsid w:val="00EF66FC"/>
    <w:rsid w:val="00EF738A"/>
    <w:rsid w:val="00EF75C3"/>
    <w:rsid w:val="00F00617"/>
    <w:rsid w:val="00F006C2"/>
    <w:rsid w:val="00F00E61"/>
    <w:rsid w:val="00F01273"/>
    <w:rsid w:val="00F01431"/>
    <w:rsid w:val="00F0198D"/>
    <w:rsid w:val="00F01D41"/>
    <w:rsid w:val="00F01E8C"/>
    <w:rsid w:val="00F026D2"/>
    <w:rsid w:val="00F028F0"/>
    <w:rsid w:val="00F02981"/>
    <w:rsid w:val="00F02DA7"/>
    <w:rsid w:val="00F02F6C"/>
    <w:rsid w:val="00F03BAA"/>
    <w:rsid w:val="00F0426E"/>
    <w:rsid w:val="00F04330"/>
    <w:rsid w:val="00F05529"/>
    <w:rsid w:val="00F05690"/>
    <w:rsid w:val="00F05700"/>
    <w:rsid w:val="00F06873"/>
    <w:rsid w:val="00F069B3"/>
    <w:rsid w:val="00F06CC5"/>
    <w:rsid w:val="00F06F13"/>
    <w:rsid w:val="00F073A3"/>
    <w:rsid w:val="00F07549"/>
    <w:rsid w:val="00F078AA"/>
    <w:rsid w:val="00F07C8F"/>
    <w:rsid w:val="00F07E76"/>
    <w:rsid w:val="00F1054D"/>
    <w:rsid w:val="00F106EB"/>
    <w:rsid w:val="00F112C0"/>
    <w:rsid w:val="00F12267"/>
    <w:rsid w:val="00F1291E"/>
    <w:rsid w:val="00F12FBA"/>
    <w:rsid w:val="00F12FCB"/>
    <w:rsid w:val="00F13CBB"/>
    <w:rsid w:val="00F13D14"/>
    <w:rsid w:val="00F140DA"/>
    <w:rsid w:val="00F143BB"/>
    <w:rsid w:val="00F145EC"/>
    <w:rsid w:val="00F145F8"/>
    <w:rsid w:val="00F14668"/>
    <w:rsid w:val="00F15E02"/>
    <w:rsid w:val="00F16014"/>
    <w:rsid w:val="00F16A55"/>
    <w:rsid w:val="00F16A73"/>
    <w:rsid w:val="00F17451"/>
    <w:rsid w:val="00F17842"/>
    <w:rsid w:val="00F17BC2"/>
    <w:rsid w:val="00F17CB0"/>
    <w:rsid w:val="00F17DBA"/>
    <w:rsid w:val="00F202A4"/>
    <w:rsid w:val="00F20521"/>
    <w:rsid w:val="00F208A3"/>
    <w:rsid w:val="00F20B95"/>
    <w:rsid w:val="00F20CA4"/>
    <w:rsid w:val="00F21B03"/>
    <w:rsid w:val="00F2263C"/>
    <w:rsid w:val="00F23494"/>
    <w:rsid w:val="00F236F8"/>
    <w:rsid w:val="00F23839"/>
    <w:rsid w:val="00F23A68"/>
    <w:rsid w:val="00F24527"/>
    <w:rsid w:val="00F24C95"/>
    <w:rsid w:val="00F24D9A"/>
    <w:rsid w:val="00F24F9A"/>
    <w:rsid w:val="00F25013"/>
    <w:rsid w:val="00F25437"/>
    <w:rsid w:val="00F25622"/>
    <w:rsid w:val="00F256AE"/>
    <w:rsid w:val="00F25B5D"/>
    <w:rsid w:val="00F25D41"/>
    <w:rsid w:val="00F26077"/>
    <w:rsid w:val="00F26478"/>
    <w:rsid w:val="00F268BC"/>
    <w:rsid w:val="00F26C3C"/>
    <w:rsid w:val="00F3054D"/>
    <w:rsid w:val="00F30E03"/>
    <w:rsid w:val="00F30FD2"/>
    <w:rsid w:val="00F316F3"/>
    <w:rsid w:val="00F31C57"/>
    <w:rsid w:val="00F3254D"/>
    <w:rsid w:val="00F32AF2"/>
    <w:rsid w:val="00F33587"/>
    <w:rsid w:val="00F339A1"/>
    <w:rsid w:val="00F34DCD"/>
    <w:rsid w:val="00F351C7"/>
    <w:rsid w:val="00F35528"/>
    <w:rsid w:val="00F35815"/>
    <w:rsid w:val="00F35F2E"/>
    <w:rsid w:val="00F3602D"/>
    <w:rsid w:val="00F3656B"/>
    <w:rsid w:val="00F3657C"/>
    <w:rsid w:val="00F36C63"/>
    <w:rsid w:val="00F36D1C"/>
    <w:rsid w:val="00F36D84"/>
    <w:rsid w:val="00F36F37"/>
    <w:rsid w:val="00F37223"/>
    <w:rsid w:val="00F37261"/>
    <w:rsid w:val="00F374C0"/>
    <w:rsid w:val="00F37605"/>
    <w:rsid w:val="00F40B79"/>
    <w:rsid w:val="00F40C27"/>
    <w:rsid w:val="00F40E5F"/>
    <w:rsid w:val="00F40ED9"/>
    <w:rsid w:val="00F40F81"/>
    <w:rsid w:val="00F40FFC"/>
    <w:rsid w:val="00F41172"/>
    <w:rsid w:val="00F418EC"/>
    <w:rsid w:val="00F41AAB"/>
    <w:rsid w:val="00F41B7E"/>
    <w:rsid w:val="00F41FD4"/>
    <w:rsid w:val="00F41FF8"/>
    <w:rsid w:val="00F421AB"/>
    <w:rsid w:val="00F42784"/>
    <w:rsid w:val="00F42998"/>
    <w:rsid w:val="00F42BED"/>
    <w:rsid w:val="00F42ED4"/>
    <w:rsid w:val="00F438D9"/>
    <w:rsid w:val="00F441AC"/>
    <w:rsid w:val="00F447C2"/>
    <w:rsid w:val="00F44DD0"/>
    <w:rsid w:val="00F450E9"/>
    <w:rsid w:val="00F454A6"/>
    <w:rsid w:val="00F45512"/>
    <w:rsid w:val="00F45B33"/>
    <w:rsid w:val="00F462CC"/>
    <w:rsid w:val="00F46FAC"/>
    <w:rsid w:val="00F47143"/>
    <w:rsid w:val="00F4736B"/>
    <w:rsid w:val="00F475B8"/>
    <w:rsid w:val="00F47683"/>
    <w:rsid w:val="00F4786D"/>
    <w:rsid w:val="00F4793B"/>
    <w:rsid w:val="00F500D0"/>
    <w:rsid w:val="00F501D4"/>
    <w:rsid w:val="00F507E3"/>
    <w:rsid w:val="00F50947"/>
    <w:rsid w:val="00F509B5"/>
    <w:rsid w:val="00F50B50"/>
    <w:rsid w:val="00F50BCD"/>
    <w:rsid w:val="00F51198"/>
    <w:rsid w:val="00F51225"/>
    <w:rsid w:val="00F51397"/>
    <w:rsid w:val="00F51D51"/>
    <w:rsid w:val="00F51F4A"/>
    <w:rsid w:val="00F51FE8"/>
    <w:rsid w:val="00F52073"/>
    <w:rsid w:val="00F528AA"/>
    <w:rsid w:val="00F528AE"/>
    <w:rsid w:val="00F53069"/>
    <w:rsid w:val="00F53339"/>
    <w:rsid w:val="00F534A3"/>
    <w:rsid w:val="00F53767"/>
    <w:rsid w:val="00F53F93"/>
    <w:rsid w:val="00F53FBF"/>
    <w:rsid w:val="00F54E21"/>
    <w:rsid w:val="00F551D2"/>
    <w:rsid w:val="00F55A79"/>
    <w:rsid w:val="00F5606D"/>
    <w:rsid w:val="00F56AF1"/>
    <w:rsid w:val="00F5708B"/>
    <w:rsid w:val="00F57582"/>
    <w:rsid w:val="00F57912"/>
    <w:rsid w:val="00F60358"/>
    <w:rsid w:val="00F6068C"/>
    <w:rsid w:val="00F60696"/>
    <w:rsid w:val="00F61042"/>
    <w:rsid w:val="00F61DF1"/>
    <w:rsid w:val="00F61E22"/>
    <w:rsid w:val="00F623EF"/>
    <w:rsid w:val="00F6391F"/>
    <w:rsid w:val="00F63EC3"/>
    <w:rsid w:val="00F641A3"/>
    <w:rsid w:val="00F64B9B"/>
    <w:rsid w:val="00F64BC3"/>
    <w:rsid w:val="00F65343"/>
    <w:rsid w:val="00F653CF"/>
    <w:rsid w:val="00F6563F"/>
    <w:rsid w:val="00F66BE7"/>
    <w:rsid w:val="00F66FFB"/>
    <w:rsid w:val="00F6725F"/>
    <w:rsid w:val="00F6751A"/>
    <w:rsid w:val="00F67B2D"/>
    <w:rsid w:val="00F67B76"/>
    <w:rsid w:val="00F67E57"/>
    <w:rsid w:val="00F703B3"/>
    <w:rsid w:val="00F705E2"/>
    <w:rsid w:val="00F7076C"/>
    <w:rsid w:val="00F71254"/>
    <w:rsid w:val="00F71376"/>
    <w:rsid w:val="00F713D6"/>
    <w:rsid w:val="00F714A9"/>
    <w:rsid w:val="00F716DC"/>
    <w:rsid w:val="00F72154"/>
    <w:rsid w:val="00F7287F"/>
    <w:rsid w:val="00F737ED"/>
    <w:rsid w:val="00F73A7C"/>
    <w:rsid w:val="00F73FFC"/>
    <w:rsid w:val="00F74769"/>
    <w:rsid w:val="00F74E8D"/>
    <w:rsid w:val="00F74FF3"/>
    <w:rsid w:val="00F75702"/>
    <w:rsid w:val="00F76C12"/>
    <w:rsid w:val="00F76E01"/>
    <w:rsid w:val="00F77BC6"/>
    <w:rsid w:val="00F77CD3"/>
    <w:rsid w:val="00F77D64"/>
    <w:rsid w:val="00F80C91"/>
    <w:rsid w:val="00F81575"/>
    <w:rsid w:val="00F81970"/>
    <w:rsid w:val="00F81A0C"/>
    <w:rsid w:val="00F81A82"/>
    <w:rsid w:val="00F81B7B"/>
    <w:rsid w:val="00F81C09"/>
    <w:rsid w:val="00F81DC2"/>
    <w:rsid w:val="00F82CAD"/>
    <w:rsid w:val="00F83011"/>
    <w:rsid w:val="00F832FE"/>
    <w:rsid w:val="00F83439"/>
    <w:rsid w:val="00F8356F"/>
    <w:rsid w:val="00F8431A"/>
    <w:rsid w:val="00F848FB"/>
    <w:rsid w:val="00F84B33"/>
    <w:rsid w:val="00F85027"/>
    <w:rsid w:val="00F8565F"/>
    <w:rsid w:val="00F86208"/>
    <w:rsid w:val="00F863F1"/>
    <w:rsid w:val="00F867B1"/>
    <w:rsid w:val="00F86F4B"/>
    <w:rsid w:val="00F87222"/>
    <w:rsid w:val="00F87601"/>
    <w:rsid w:val="00F87D00"/>
    <w:rsid w:val="00F903FC"/>
    <w:rsid w:val="00F90555"/>
    <w:rsid w:val="00F91B8C"/>
    <w:rsid w:val="00F91C90"/>
    <w:rsid w:val="00F92727"/>
    <w:rsid w:val="00F92979"/>
    <w:rsid w:val="00F92AE2"/>
    <w:rsid w:val="00F93734"/>
    <w:rsid w:val="00F93EF9"/>
    <w:rsid w:val="00F94473"/>
    <w:rsid w:val="00F945E9"/>
    <w:rsid w:val="00F94DC5"/>
    <w:rsid w:val="00F94F5F"/>
    <w:rsid w:val="00F9521E"/>
    <w:rsid w:val="00F9539D"/>
    <w:rsid w:val="00F9561B"/>
    <w:rsid w:val="00F95854"/>
    <w:rsid w:val="00F95A98"/>
    <w:rsid w:val="00F95D24"/>
    <w:rsid w:val="00F95F8E"/>
    <w:rsid w:val="00F962B0"/>
    <w:rsid w:val="00F96B59"/>
    <w:rsid w:val="00F96CCC"/>
    <w:rsid w:val="00F974B9"/>
    <w:rsid w:val="00F97C20"/>
    <w:rsid w:val="00F97E3F"/>
    <w:rsid w:val="00FA0A74"/>
    <w:rsid w:val="00FA11F2"/>
    <w:rsid w:val="00FA13D2"/>
    <w:rsid w:val="00FA1462"/>
    <w:rsid w:val="00FA1D43"/>
    <w:rsid w:val="00FA21CF"/>
    <w:rsid w:val="00FA23F7"/>
    <w:rsid w:val="00FA2C7A"/>
    <w:rsid w:val="00FA2E86"/>
    <w:rsid w:val="00FA304B"/>
    <w:rsid w:val="00FA304F"/>
    <w:rsid w:val="00FA3715"/>
    <w:rsid w:val="00FA4F1E"/>
    <w:rsid w:val="00FA5CCE"/>
    <w:rsid w:val="00FA6329"/>
    <w:rsid w:val="00FA68D9"/>
    <w:rsid w:val="00FA6AB7"/>
    <w:rsid w:val="00FA6BFB"/>
    <w:rsid w:val="00FA7D99"/>
    <w:rsid w:val="00FB03BA"/>
    <w:rsid w:val="00FB03C4"/>
    <w:rsid w:val="00FB0917"/>
    <w:rsid w:val="00FB0ACC"/>
    <w:rsid w:val="00FB0D44"/>
    <w:rsid w:val="00FB1318"/>
    <w:rsid w:val="00FB1CDA"/>
    <w:rsid w:val="00FB1F0E"/>
    <w:rsid w:val="00FB2794"/>
    <w:rsid w:val="00FB27CE"/>
    <w:rsid w:val="00FB2C59"/>
    <w:rsid w:val="00FB2C72"/>
    <w:rsid w:val="00FB3B7F"/>
    <w:rsid w:val="00FB3EBC"/>
    <w:rsid w:val="00FB4083"/>
    <w:rsid w:val="00FB40EE"/>
    <w:rsid w:val="00FB4559"/>
    <w:rsid w:val="00FB593D"/>
    <w:rsid w:val="00FB645A"/>
    <w:rsid w:val="00FB6691"/>
    <w:rsid w:val="00FB6698"/>
    <w:rsid w:val="00FB6CFC"/>
    <w:rsid w:val="00FB76EE"/>
    <w:rsid w:val="00FC04DF"/>
    <w:rsid w:val="00FC0580"/>
    <w:rsid w:val="00FC09BB"/>
    <w:rsid w:val="00FC09E0"/>
    <w:rsid w:val="00FC0A77"/>
    <w:rsid w:val="00FC0A9D"/>
    <w:rsid w:val="00FC0C57"/>
    <w:rsid w:val="00FC1374"/>
    <w:rsid w:val="00FC1ED2"/>
    <w:rsid w:val="00FC245E"/>
    <w:rsid w:val="00FC27CF"/>
    <w:rsid w:val="00FC289B"/>
    <w:rsid w:val="00FC2970"/>
    <w:rsid w:val="00FC2E9F"/>
    <w:rsid w:val="00FC310F"/>
    <w:rsid w:val="00FC31DC"/>
    <w:rsid w:val="00FC33F7"/>
    <w:rsid w:val="00FC3476"/>
    <w:rsid w:val="00FC36CB"/>
    <w:rsid w:val="00FC38F4"/>
    <w:rsid w:val="00FC3B20"/>
    <w:rsid w:val="00FC3BAC"/>
    <w:rsid w:val="00FC3BF9"/>
    <w:rsid w:val="00FC4117"/>
    <w:rsid w:val="00FC42BA"/>
    <w:rsid w:val="00FC4488"/>
    <w:rsid w:val="00FC44EC"/>
    <w:rsid w:val="00FC4768"/>
    <w:rsid w:val="00FC479F"/>
    <w:rsid w:val="00FC4BFF"/>
    <w:rsid w:val="00FC6376"/>
    <w:rsid w:val="00FC6A91"/>
    <w:rsid w:val="00FC6C3D"/>
    <w:rsid w:val="00FC72EB"/>
    <w:rsid w:val="00FC7370"/>
    <w:rsid w:val="00FC7B12"/>
    <w:rsid w:val="00FC7CCF"/>
    <w:rsid w:val="00FC7FB5"/>
    <w:rsid w:val="00FD0147"/>
    <w:rsid w:val="00FD0A58"/>
    <w:rsid w:val="00FD0D8C"/>
    <w:rsid w:val="00FD108C"/>
    <w:rsid w:val="00FD2048"/>
    <w:rsid w:val="00FD208D"/>
    <w:rsid w:val="00FD24E0"/>
    <w:rsid w:val="00FD29F6"/>
    <w:rsid w:val="00FD307E"/>
    <w:rsid w:val="00FD372C"/>
    <w:rsid w:val="00FD3748"/>
    <w:rsid w:val="00FD3902"/>
    <w:rsid w:val="00FD44B5"/>
    <w:rsid w:val="00FD465F"/>
    <w:rsid w:val="00FD4A31"/>
    <w:rsid w:val="00FD4CCB"/>
    <w:rsid w:val="00FD5612"/>
    <w:rsid w:val="00FD57F9"/>
    <w:rsid w:val="00FD5CBD"/>
    <w:rsid w:val="00FD5D5D"/>
    <w:rsid w:val="00FD661D"/>
    <w:rsid w:val="00FD6C01"/>
    <w:rsid w:val="00FD6CF7"/>
    <w:rsid w:val="00FD7522"/>
    <w:rsid w:val="00FD7664"/>
    <w:rsid w:val="00FD7723"/>
    <w:rsid w:val="00FD7929"/>
    <w:rsid w:val="00FE06B1"/>
    <w:rsid w:val="00FE1030"/>
    <w:rsid w:val="00FE1126"/>
    <w:rsid w:val="00FE17F5"/>
    <w:rsid w:val="00FE1E0C"/>
    <w:rsid w:val="00FE22DA"/>
    <w:rsid w:val="00FE2424"/>
    <w:rsid w:val="00FE24B4"/>
    <w:rsid w:val="00FE28FC"/>
    <w:rsid w:val="00FE2F1E"/>
    <w:rsid w:val="00FE3373"/>
    <w:rsid w:val="00FE3B48"/>
    <w:rsid w:val="00FE3C9A"/>
    <w:rsid w:val="00FE4E1C"/>
    <w:rsid w:val="00FE513F"/>
    <w:rsid w:val="00FE60E3"/>
    <w:rsid w:val="00FE647F"/>
    <w:rsid w:val="00FE66EF"/>
    <w:rsid w:val="00FE68B0"/>
    <w:rsid w:val="00FE70B4"/>
    <w:rsid w:val="00FE7B17"/>
    <w:rsid w:val="00FE7D79"/>
    <w:rsid w:val="00FE7F98"/>
    <w:rsid w:val="00FF00DE"/>
    <w:rsid w:val="00FF01E3"/>
    <w:rsid w:val="00FF022C"/>
    <w:rsid w:val="00FF0288"/>
    <w:rsid w:val="00FF0ABE"/>
    <w:rsid w:val="00FF0BF4"/>
    <w:rsid w:val="00FF1830"/>
    <w:rsid w:val="00FF18C0"/>
    <w:rsid w:val="00FF1DF3"/>
    <w:rsid w:val="00FF2100"/>
    <w:rsid w:val="00FF23C4"/>
    <w:rsid w:val="00FF23FC"/>
    <w:rsid w:val="00FF242F"/>
    <w:rsid w:val="00FF2940"/>
    <w:rsid w:val="00FF311D"/>
    <w:rsid w:val="00FF3414"/>
    <w:rsid w:val="00FF345A"/>
    <w:rsid w:val="00FF41A4"/>
    <w:rsid w:val="00FF4360"/>
    <w:rsid w:val="00FF460D"/>
    <w:rsid w:val="00FF473C"/>
    <w:rsid w:val="00FF5028"/>
    <w:rsid w:val="00FF523C"/>
    <w:rsid w:val="00FF53DA"/>
    <w:rsid w:val="00FF5CAD"/>
    <w:rsid w:val="00FF5E93"/>
    <w:rsid w:val="00FF61FB"/>
    <w:rsid w:val="00FF66E5"/>
    <w:rsid w:val="00FF68B8"/>
    <w:rsid w:val="00FF69FD"/>
    <w:rsid w:val="00FF7223"/>
    <w:rsid w:val="00FF747B"/>
    <w:rsid w:val="00FF763B"/>
    <w:rsid w:val="00FF7694"/>
    <w:rsid w:val="00FF7764"/>
    <w:rsid w:val="00FF77B9"/>
    <w:rsid w:val="00FF78A3"/>
    <w:rsid w:val="00FF7BA7"/>
    <w:rsid w:val="00FF7BEF"/>
    <w:rsid w:val="012363CF"/>
    <w:rsid w:val="0124BCFF"/>
    <w:rsid w:val="01295527"/>
    <w:rsid w:val="012FD68E"/>
    <w:rsid w:val="015231EA"/>
    <w:rsid w:val="0166F2B3"/>
    <w:rsid w:val="016B45DF"/>
    <w:rsid w:val="01B72CAF"/>
    <w:rsid w:val="01BE0BBF"/>
    <w:rsid w:val="02282F59"/>
    <w:rsid w:val="0234D2C3"/>
    <w:rsid w:val="02379B93"/>
    <w:rsid w:val="0239256B"/>
    <w:rsid w:val="02611E96"/>
    <w:rsid w:val="02616076"/>
    <w:rsid w:val="02CA5332"/>
    <w:rsid w:val="02E12909"/>
    <w:rsid w:val="03297770"/>
    <w:rsid w:val="033A81C5"/>
    <w:rsid w:val="035838EC"/>
    <w:rsid w:val="03640A4F"/>
    <w:rsid w:val="0382A168"/>
    <w:rsid w:val="0385B038"/>
    <w:rsid w:val="0393142C"/>
    <w:rsid w:val="039B246B"/>
    <w:rsid w:val="039DD985"/>
    <w:rsid w:val="03AE4E67"/>
    <w:rsid w:val="03B1FBB9"/>
    <w:rsid w:val="03B5834A"/>
    <w:rsid w:val="03C08FD8"/>
    <w:rsid w:val="03CFF1E7"/>
    <w:rsid w:val="03E07A51"/>
    <w:rsid w:val="04322C5A"/>
    <w:rsid w:val="0441A080"/>
    <w:rsid w:val="045A56D4"/>
    <w:rsid w:val="045DBC4F"/>
    <w:rsid w:val="046C6D22"/>
    <w:rsid w:val="0499B93E"/>
    <w:rsid w:val="04D00C38"/>
    <w:rsid w:val="05029597"/>
    <w:rsid w:val="051989C5"/>
    <w:rsid w:val="051FD68F"/>
    <w:rsid w:val="05628E18"/>
    <w:rsid w:val="057C7DB5"/>
    <w:rsid w:val="059D661A"/>
    <w:rsid w:val="05BE8EFE"/>
    <w:rsid w:val="05C621E4"/>
    <w:rsid w:val="05EEB38A"/>
    <w:rsid w:val="05F514AA"/>
    <w:rsid w:val="06070E62"/>
    <w:rsid w:val="065B29E1"/>
    <w:rsid w:val="06646AA3"/>
    <w:rsid w:val="06780A5B"/>
    <w:rsid w:val="0691F37E"/>
    <w:rsid w:val="0696718D"/>
    <w:rsid w:val="06B382C0"/>
    <w:rsid w:val="0726D0AA"/>
    <w:rsid w:val="073CD6B0"/>
    <w:rsid w:val="0764CC12"/>
    <w:rsid w:val="07C0F383"/>
    <w:rsid w:val="080199D3"/>
    <w:rsid w:val="082BA83E"/>
    <w:rsid w:val="0838709C"/>
    <w:rsid w:val="08689187"/>
    <w:rsid w:val="08759BEB"/>
    <w:rsid w:val="08B51B81"/>
    <w:rsid w:val="08C66C51"/>
    <w:rsid w:val="08CE1A53"/>
    <w:rsid w:val="08D4674C"/>
    <w:rsid w:val="090E7C56"/>
    <w:rsid w:val="090F6268"/>
    <w:rsid w:val="0940A3A1"/>
    <w:rsid w:val="096B09DF"/>
    <w:rsid w:val="09765AFB"/>
    <w:rsid w:val="097D4BCA"/>
    <w:rsid w:val="09926022"/>
    <w:rsid w:val="099404D2"/>
    <w:rsid w:val="09A73480"/>
    <w:rsid w:val="09BD1966"/>
    <w:rsid w:val="09D02843"/>
    <w:rsid w:val="09E4AD36"/>
    <w:rsid w:val="09E59E9A"/>
    <w:rsid w:val="09F44A71"/>
    <w:rsid w:val="0A62C342"/>
    <w:rsid w:val="0A6806C8"/>
    <w:rsid w:val="0A742DDB"/>
    <w:rsid w:val="0A92ABEF"/>
    <w:rsid w:val="0AFEFE1C"/>
    <w:rsid w:val="0B0C35B2"/>
    <w:rsid w:val="0B201BDD"/>
    <w:rsid w:val="0B286473"/>
    <w:rsid w:val="0B35EE02"/>
    <w:rsid w:val="0B743B2C"/>
    <w:rsid w:val="0B76EA68"/>
    <w:rsid w:val="0B7CAF17"/>
    <w:rsid w:val="0BDE20F6"/>
    <w:rsid w:val="0C56CE4D"/>
    <w:rsid w:val="0C882764"/>
    <w:rsid w:val="0C91133F"/>
    <w:rsid w:val="0CCE4C39"/>
    <w:rsid w:val="0CD550A9"/>
    <w:rsid w:val="0CE67A7E"/>
    <w:rsid w:val="0CF33CF5"/>
    <w:rsid w:val="0CF68294"/>
    <w:rsid w:val="0D00F085"/>
    <w:rsid w:val="0D40CF00"/>
    <w:rsid w:val="0D561277"/>
    <w:rsid w:val="0DD7BC0D"/>
    <w:rsid w:val="0E19CF3D"/>
    <w:rsid w:val="0E2016F3"/>
    <w:rsid w:val="0E291F8B"/>
    <w:rsid w:val="0E2AE9B9"/>
    <w:rsid w:val="0E7AB98A"/>
    <w:rsid w:val="0E8335F3"/>
    <w:rsid w:val="0E8BA1E8"/>
    <w:rsid w:val="0ECFEF3F"/>
    <w:rsid w:val="0EE66C57"/>
    <w:rsid w:val="0F4E41AF"/>
    <w:rsid w:val="0F64A1F0"/>
    <w:rsid w:val="0F800A13"/>
    <w:rsid w:val="0F8AE1ED"/>
    <w:rsid w:val="0F8D93D3"/>
    <w:rsid w:val="0FBB761A"/>
    <w:rsid w:val="0FE04EDE"/>
    <w:rsid w:val="106C2242"/>
    <w:rsid w:val="107CB32D"/>
    <w:rsid w:val="108F829C"/>
    <w:rsid w:val="10D08DD6"/>
    <w:rsid w:val="10DE2D3E"/>
    <w:rsid w:val="10E8F110"/>
    <w:rsid w:val="10F6CD32"/>
    <w:rsid w:val="10FBAA5E"/>
    <w:rsid w:val="11233078"/>
    <w:rsid w:val="1143F0FF"/>
    <w:rsid w:val="11680E84"/>
    <w:rsid w:val="118F4316"/>
    <w:rsid w:val="119D8514"/>
    <w:rsid w:val="11AF4A00"/>
    <w:rsid w:val="11B80958"/>
    <w:rsid w:val="11BE32F6"/>
    <w:rsid w:val="11C54755"/>
    <w:rsid w:val="11D228EC"/>
    <w:rsid w:val="11DCF85A"/>
    <w:rsid w:val="1220C8A9"/>
    <w:rsid w:val="122D83F8"/>
    <w:rsid w:val="1243CC06"/>
    <w:rsid w:val="124E7507"/>
    <w:rsid w:val="127D3D89"/>
    <w:rsid w:val="12D24E13"/>
    <w:rsid w:val="12D40058"/>
    <w:rsid w:val="1313EE6D"/>
    <w:rsid w:val="131CC459"/>
    <w:rsid w:val="131EAF67"/>
    <w:rsid w:val="13283902"/>
    <w:rsid w:val="1341DF01"/>
    <w:rsid w:val="13821AD8"/>
    <w:rsid w:val="13A3419D"/>
    <w:rsid w:val="13D2C9ED"/>
    <w:rsid w:val="13F43C4A"/>
    <w:rsid w:val="14383720"/>
    <w:rsid w:val="144BD807"/>
    <w:rsid w:val="14576DEB"/>
    <w:rsid w:val="14786803"/>
    <w:rsid w:val="148883B3"/>
    <w:rsid w:val="14AEFD8C"/>
    <w:rsid w:val="14CDAFD6"/>
    <w:rsid w:val="14F1EC5C"/>
    <w:rsid w:val="14F65F54"/>
    <w:rsid w:val="14FF3265"/>
    <w:rsid w:val="15115294"/>
    <w:rsid w:val="15258DD9"/>
    <w:rsid w:val="153DA245"/>
    <w:rsid w:val="154DFD5E"/>
    <w:rsid w:val="156AFF33"/>
    <w:rsid w:val="159B410A"/>
    <w:rsid w:val="15E5D069"/>
    <w:rsid w:val="161234A5"/>
    <w:rsid w:val="164FC360"/>
    <w:rsid w:val="16516078"/>
    <w:rsid w:val="1664B2F2"/>
    <w:rsid w:val="16DB0195"/>
    <w:rsid w:val="16E2664C"/>
    <w:rsid w:val="16E8A93C"/>
    <w:rsid w:val="16EA0C55"/>
    <w:rsid w:val="17043B86"/>
    <w:rsid w:val="17077EAC"/>
    <w:rsid w:val="17629C06"/>
    <w:rsid w:val="176EE49C"/>
    <w:rsid w:val="17858781"/>
    <w:rsid w:val="17B02FDA"/>
    <w:rsid w:val="17DCA75F"/>
    <w:rsid w:val="17E2C47D"/>
    <w:rsid w:val="17ED19DB"/>
    <w:rsid w:val="18046AAB"/>
    <w:rsid w:val="180D7046"/>
    <w:rsid w:val="18141CE9"/>
    <w:rsid w:val="182939F6"/>
    <w:rsid w:val="1829AA14"/>
    <w:rsid w:val="1853676D"/>
    <w:rsid w:val="185D90D3"/>
    <w:rsid w:val="186CCFE7"/>
    <w:rsid w:val="18847831"/>
    <w:rsid w:val="18AB0F47"/>
    <w:rsid w:val="18D2DFEB"/>
    <w:rsid w:val="18F4956D"/>
    <w:rsid w:val="19040110"/>
    <w:rsid w:val="191925EA"/>
    <w:rsid w:val="193D2FBD"/>
    <w:rsid w:val="1947238C"/>
    <w:rsid w:val="1974821B"/>
    <w:rsid w:val="199DCE45"/>
    <w:rsid w:val="19A07A6E"/>
    <w:rsid w:val="19CCDC88"/>
    <w:rsid w:val="19DDEFBC"/>
    <w:rsid w:val="19E3D68C"/>
    <w:rsid w:val="19E9C89E"/>
    <w:rsid w:val="19F97FAA"/>
    <w:rsid w:val="1A1AAAF1"/>
    <w:rsid w:val="1A1E89F2"/>
    <w:rsid w:val="1A35CA6F"/>
    <w:rsid w:val="1A414BFF"/>
    <w:rsid w:val="1A820859"/>
    <w:rsid w:val="1A9ADDEE"/>
    <w:rsid w:val="1AD69572"/>
    <w:rsid w:val="1AD73F28"/>
    <w:rsid w:val="1AF87A78"/>
    <w:rsid w:val="1AFFA787"/>
    <w:rsid w:val="1B2AA4D3"/>
    <w:rsid w:val="1B394954"/>
    <w:rsid w:val="1B3CED86"/>
    <w:rsid w:val="1B44DF28"/>
    <w:rsid w:val="1B6F5E94"/>
    <w:rsid w:val="1B8CF072"/>
    <w:rsid w:val="1B920293"/>
    <w:rsid w:val="1BBB10CA"/>
    <w:rsid w:val="1BD213F6"/>
    <w:rsid w:val="1BEA185A"/>
    <w:rsid w:val="1BEB8196"/>
    <w:rsid w:val="1BF54623"/>
    <w:rsid w:val="1BF5A3C8"/>
    <w:rsid w:val="1C20DDF1"/>
    <w:rsid w:val="1C2E9DBF"/>
    <w:rsid w:val="1C346CED"/>
    <w:rsid w:val="1C376740"/>
    <w:rsid w:val="1C3A6534"/>
    <w:rsid w:val="1C95759B"/>
    <w:rsid w:val="1CDE7544"/>
    <w:rsid w:val="1CEC261F"/>
    <w:rsid w:val="1D1C6C8C"/>
    <w:rsid w:val="1D24E280"/>
    <w:rsid w:val="1D2DE603"/>
    <w:rsid w:val="1D4C4453"/>
    <w:rsid w:val="1D7D5A16"/>
    <w:rsid w:val="1D838345"/>
    <w:rsid w:val="1DABBF4F"/>
    <w:rsid w:val="1DAEE7F0"/>
    <w:rsid w:val="1DCF3F08"/>
    <w:rsid w:val="1DD235AD"/>
    <w:rsid w:val="1E07B7A5"/>
    <w:rsid w:val="1E0EB248"/>
    <w:rsid w:val="1E0F5F7F"/>
    <w:rsid w:val="1E3CCA92"/>
    <w:rsid w:val="1E50DFD9"/>
    <w:rsid w:val="1E51E414"/>
    <w:rsid w:val="1E7DEEF1"/>
    <w:rsid w:val="1E844D80"/>
    <w:rsid w:val="1EB0362B"/>
    <w:rsid w:val="1EBD9206"/>
    <w:rsid w:val="1EE0100D"/>
    <w:rsid w:val="1EEFE074"/>
    <w:rsid w:val="1EF97348"/>
    <w:rsid w:val="1F041068"/>
    <w:rsid w:val="1F1B92A0"/>
    <w:rsid w:val="1F1D3F1F"/>
    <w:rsid w:val="1F72171A"/>
    <w:rsid w:val="1F82097C"/>
    <w:rsid w:val="1F8701F2"/>
    <w:rsid w:val="1FA46D5B"/>
    <w:rsid w:val="1FA589A1"/>
    <w:rsid w:val="1FAEC89B"/>
    <w:rsid w:val="1FF0DE78"/>
    <w:rsid w:val="200C32F3"/>
    <w:rsid w:val="204F4DBF"/>
    <w:rsid w:val="207EE309"/>
    <w:rsid w:val="209DCF27"/>
    <w:rsid w:val="20B90274"/>
    <w:rsid w:val="212C2054"/>
    <w:rsid w:val="2136B729"/>
    <w:rsid w:val="2138E8E5"/>
    <w:rsid w:val="213F5DBE"/>
    <w:rsid w:val="2150A42D"/>
    <w:rsid w:val="21599885"/>
    <w:rsid w:val="21613C51"/>
    <w:rsid w:val="21AA49AD"/>
    <w:rsid w:val="21B69060"/>
    <w:rsid w:val="21D6B051"/>
    <w:rsid w:val="21F076B5"/>
    <w:rsid w:val="2205E904"/>
    <w:rsid w:val="2220A9FF"/>
    <w:rsid w:val="2226F1B1"/>
    <w:rsid w:val="227F405E"/>
    <w:rsid w:val="228817AF"/>
    <w:rsid w:val="2298554C"/>
    <w:rsid w:val="229DA522"/>
    <w:rsid w:val="22A4036C"/>
    <w:rsid w:val="22AB41A2"/>
    <w:rsid w:val="22B39B2E"/>
    <w:rsid w:val="22FE5DFA"/>
    <w:rsid w:val="230C165F"/>
    <w:rsid w:val="233E0B82"/>
    <w:rsid w:val="2359C3C4"/>
    <w:rsid w:val="23A95733"/>
    <w:rsid w:val="23C81ADC"/>
    <w:rsid w:val="23FD1264"/>
    <w:rsid w:val="2477E001"/>
    <w:rsid w:val="24B5768A"/>
    <w:rsid w:val="24F0BE51"/>
    <w:rsid w:val="251D1725"/>
    <w:rsid w:val="2529E9C7"/>
    <w:rsid w:val="252D530F"/>
    <w:rsid w:val="2559FF7B"/>
    <w:rsid w:val="255AF81D"/>
    <w:rsid w:val="257A6DBA"/>
    <w:rsid w:val="25A07254"/>
    <w:rsid w:val="25A20153"/>
    <w:rsid w:val="25C94296"/>
    <w:rsid w:val="25E62FD5"/>
    <w:rsid w:val="25FE8648"/>
    <w:rsid w:val="261EAB7C"/>
    <w:rsid w:val="2636A757"/>
    <w:rsid w:val="263E6AA7"/>
    <w:rsid w:val="26967BFD"/>
    <w:rsid w:val="26BA7F5D"/>
    <w:rsid w:val="2705EE7C"/>
    <w:rsid w:val="272B0BBB"/>
    <w:rsid w:val="2732F75F"/>
    <w:rsid w:val="2738469C"/>
    <w:rsid w:val="27441B44"/>
    <w:rsid w:val="2767BF2B"/>
    <w:rsid w:val="277C12DE"/>
    <w:rsid w:val="27A13CF4"/>
    <w:rsid w:val="27D32ADD"/>
    <w:rsid w:val="27E918D6"/>
    <w:rsid w:val="2807CD83"/>
    <w:rsid w:val="283E0531"/>
    <w:rsid w:val="28564B3F"/>
    <w:rsid w:val="2867D407"/>
    <w:rsid w:val="2877C93E"/>
    <w:rsid w:val="28C21173"/>
    <w:rsid w:val="28DF1A38"/>
    <w:rsid w:val="28DF1EE4"/>
    <w:rsid w:val="28FDD224"/>
    <w:rsid w:val="29049D33"/>
    <w:rsid w:val="29103895"/>
    <w:rsid w:val="293DFAA4"/>
    <w:rsid w:val="2963F796"/>
    <w:rsid w:val="2981A74A"/>
    <w:rsid w:val="29AD0AEC"/>
    <w:rsid w:val="29B4B017"/>
    <w:rsid w:val="29B5F051"/>
    <w:rsid w:val="29DEB0E0"/>
    <w:rsid w:val="29F7DB12"/>
    <w:rsid w:val="29F9421D"/>
    <w:rsid w:val="29FAD0FD"/>
    <w:rsid w:val="2A10058E"/>
    <w:rsid w:val="2A1B51F1"/>
    <w:rsid w:val="2A2BAFF9"/>
    <w:rsid w:val="2A3932C6"/>
    <w:rsid w:val="2A627FE5"/>
    <w:rsid w:val="2A73BD7B"/>
    <w:rsid w:val="2A78EDC9"/>
    <w:rsid w:val="2A7AD522"/>
    <w:rsid w:val="2AA605D7"/>
    <w:rsid w:val="2AC54342"/>
    <w:rsid w:val="2ADB5B55"/>
    <w:rsid w:val="2B0F629C"/>
    <w:rsid w:val="2B564EC9"/>
    <w:rsid w:val="2B65CF3E"/>
    <w:rsid w:val="2B67FB92"/>
    <w:rsid w:val="2B6D0224"/>
    <w:rsid w:val="2BC1A119"/>
    <w:rsid w:val="2BF2B1E8"/>
    <w:rsid w:val="2C0154F8"/>
    <w:rsid w:val="2C11A3F0"/>
    <w:rsid w:val="2C51DE10"/>
    <w:rsid w:val="2C8938D3"/>
    <w:rsid w:val="2C9E8ACD"/>
    <w:rsid w:val="2C9F0F46"/>
    <w:rsid w:val="2CB0ADF8"/>
    <w:rsid w:val="2CEAC772"/>
    <w:rsid w:val="2D051A61"/>
    <w:rsid w:val="2D09B725"/>
    <w:rsid w:val="2D136BE4"/>
    <w:rsid w:val="2D379191"/>
    <w:rsid w:val="2D40B5A4"/>
    <w:rsid w:val="2D74AE5C"/>
    <w:rsid w:val="2D7BA4D6"/>
    <w:rsid w:val="2DB6B965"/>
    <w:rsid w:val="2DBA4326"/>
    <w:rsid w:val="2DC9F5FC"/>
    <w:rsid w:val="2DCB7239"/>
    <w:rsid w:val="2DCD65DD"/>
    <w:rsid w:val="2DCEFBA8"/>
    <w:rsid w:val="2DD3825F"/>
    <w:rsid w:val="2DE6875D"/>
    <w:rsid w:val="2DF52A59"/>
    <w:rsid w:val="2E030E8D"/>
    <w:rsid w:val="2E299AED"/>
    <w:rsid w:val="2E7EA9EF"/>
    <w:rsid w:val="2E835769"/>
    <w:rsid w:val="2ED6BDF7"/>
    <w:rsid w:val="2EDF7AAE"/>
    <w:rsid w:val="2F042F4D"/>
    <w:rsid w:val="2F33FA60"/>
    <w:rsid w:val="2F50295E"/>
    <w:rsid w:val="2F540B82"/>
    <w:rsid w:val="2F5A37C4"/>
    <w:rsid w:val="2F5F1C59"/>
    <w:rsid w:val="2F64AFE6"/>
    <w:rsid w:val="2FA5CE56"/>
    <w:rsid w:val="2FAC097C"/>
    <w:rsid w:val="2FB8D0B9"/>
    <w:rsid w:val="2FDF2625"/>
    <w:rsid w:val="2FFE86D4"/>
    <w:rsid w:val="303983BB"/>
    <w:rsid w:val="3061AC18"/>
    <w:rsid w:val="30787EAD"/>
    <w:rsid w:val="307BCC3E"/>
    <w:rsid w:val="3090F277"/>
    <w:rsid w:val="30A6C69A"/>
    <w:rsid w:val="30B1A1EE"/>
    <w:rsid w:val="30CBAA92"/>
    <w:rsid w:val="30D8DA8F"/>
    <w:rsid w:val="30E61D1A"/>
    <w:rsid w:val="30EA4895"/>
    <w:rsid w:val="30ECDFD4"/>
    <w:rsid w:val="30FD60FF"/>
    <w:rsid w:val="3103485A"/>
    <w:rsid w:val="310C25CE"/>
    <w:rsid w:val="31106085"/>
    <w:rsid w:val="311ECCA4"/>
    <w:rsid w:val="3124055A"/>
    <w:rsid w:val="31B8D864"/>
    <w:rsid w:val="31BDE878"/>
    <w:rsid w:val="31D74C16"/>
    <w:rsid w:val="3204A3FD"/>
    <w:rsid w:val="320E560B"/>
    <w:rsid w:val="3233BDFC"/>
    <w:rsid w:val="323C6E1F"/>
    <w:rsid w:val="3245ECB2"/>
    <w:rsid w:val="32706C08"/>
    <w:rsid w:val="327AA218"/>
    <w:rsid w:val="328CB66D"/>
    <w:rsid w:val="32A5AC8F"/>
    <w:rsid w:val="32A64796"/>
    <w:rsid w:val="32D9B9B8"/>
    <w:rsid w:val="32EB2732"/>
    <w:rsid w:val="32EB3A44"/>
    <w:rsid w:val="32FB7B19"/>
    <w:rsid w:val="331F85D1"/>
    <w:rsid w:val="333A2171"/>
    <w:rsid w:val="33AB0644"/>
    <w:rsid w:val="33CE5271"/>
    <w:rsid w:val="33DF7CEE"/>
    <w:rsid w:val="33FACE7B"/>
    <w:rsid w:val="340CE3F2"/>
    <w:rsid w:val="34313FDB"/>
    <w:rsid w:val="34586677"/>
    <w:rsid w:val="345ED3F3"/>
    <w:rsid w:val="348135DE"/>
    <w:rsid w:val="34C9FF12"/>
    <w:rsid w:val="34DA9BCE"/>
    <w:rsid w:val="34F65E56"/>
    <w:rsid w:val="353091C1"/>
    <w:rsid w:val="35357E39"/>
    <w:rsid w:val="354FC5E2"/>
    <w:rsid w:val="355C17AF"/>
    <w:rsid w:val="3569A59C"/>
    <w:rsid w:val="356AA114"/>
    <w:rsid w:val="35935FA7"/>
    <w:rsid w:val="35A4242B"/>
    <w:rsid w:val="35E41C72"/>
    <w:rsid w:val="363FA05C"/>
    <w:rsid w:val="3649CAF2"/>
    <w:rsid w:val="365840A8"/>
    <w:rsid w:val="365B98AF"/>
    <w:rsid w:val="36B36C18"/>
    <w:rsid w:val="3734D3E0"/>
    <w:rsid w:val="373BE4ED"/>
    <w:rsid w:val="37692A57"/>
    <w:rsid w:val="37941680"/>
    <w:rsid w:val="382B2F2C"/>
    <w:rsid w:val="382BAE20"/>
    <w:rsid w:val="383C9860"/>
    <w:rsid w:val="383CA73D"/>
    <w:rsid w:val="3854728B"/>
    <w:rsid w:val="38571C0C"/>
    <w:rsid w:val="386C12B6"/>
    <w:rsid w:val="387D2821"/>
    <w:rsid w:val="3881C1FF"/>
    <w:rsid w:val="38875601"/>
    <w:rsid w:val="389468E9"/>
    <w:rsid w:val="38C1EC51"/>
    <w:rsid w:val="38C570BE"/>
    <w:rsid w:val="39215145"/>
    <w:rsid w:val="392898BB"/>
    <w:rsid w:val="3979E808"/>
    <w:rsid w:val="39986CC2"/>
    <w:rsid w:val="39DABB3D"/>
    <w:rsid w:val="39FFA597"/>
    <w:rsid w:val="3A1FD43E"/>
    <w:rsid w:val="3A2F3375"/>
    <w:rsid w:val="3A3C243C"/>
    <w:rsid w:val="3A4836A1"/>
    <w:rsid w:val="3A52CF7D"/>
    <w:rsid w:val="3A5A72F7"/>
    <w:rsid w:val="3A8AE84C"/>
    <w:rsid w:val="3A8B7A60"/>
    <w:rsid w:val="3A9A16FD"/>
    <w:rsid w:val="3B0C4C94"/>
    <w:rsid w:val="3B216711"/>
    <w:rsid w:val="3B65E369"/>
    <w:rsid w:val="3B6A9FA5"/>
    <w:rsid w:val="3B77EB7A"/>
    <w:rsid w:val="3BA9902F"/>
    <w:rsid w:val="3BB34C7E"/>
    <w:rsid w:val="3BC524FF"/>
    <w:rsid w:val="3BE360E4"/>
    <w:rsid w:val="3BF682DF"/>
    <w:rsid w:val="3C21B667"/>
    <w:rsid w:val="3C2FCEAC"/>
    <w:rsid w:val="3C505B16"/>
    <w:rsid w:val="3C714DB9"/>
    <w:rsid w:val="3C7A7F7F"/>
    <w:rsid w:val="3C7B4B70"/>
    <w:rsid w:val="3C8D8813"/>
    <w:rsid w:val="3CA24F4C"/>
    <w:rsid w:val="3CB8EC0E"/>
    <w:rsid w:val="3CC1CBDE"/>
    <w:rsid w:val="3CCBEBC6"/>
    <w:rsid w:val="3CDBE969"/>
    <w:rsid w:val="3CF75F79"/>
    <w:rsid w:val="3D1C123F"/>
    <w:rsid w:val="3DB06148"/>
    <w:rsid w:val="3DB41638"/>
    <w:rsid w:val="3DC74656"/>
    <w:rsid w:val="3DF38538"/>
    <w:rsid w:val="3E05B787"/>
    <w:rsid w:val="3E0A1A7A"/>
    <w:rsid w:val="3E2028CE"/>
    <w:rsid w:val="3E3D40DA"/>
    <w:rsid w:val="3E6039E5"/>
    <w:rsid w:val="3E747F1F"/>
    <w:rsid w:val="3E77E25C"/>
    <w:rsid w:val="3E889F2F"/>
    <w:rsid w:val="3EE47D30"/>
    <w:rsid w:val="3F29173E"/>
    <w:rsid w:val="3F58DD2E"/>
    <w:rsid w:val="3F912E24"/>
    <w:rsid w:val="3F92F1B6"/>
    <w:rsid w:val="3FB72098"/>
    <w:rsid w:val="3FC343B8"/>
    <w:rsid w:val="3FF35584"/>
    <w:rsid w:val="400A9D51"/>
    <w:rsid w:val="40BBCD5B"/>
    <w:rsid w:val="40E49046"/>
    <w:rsid w:val="414DD057"/>
    <w:rsid w:val="416B0413"/>
    <w:rsid w:val="416D417D"/>
    <w:rsid w:val="417422F8"/>
    <w:rsid w:val="418BEEEF"/>
    <w:rsid w:val="41B38166"/>
    <w:rsid w:val="41DBF9B8"/>
    <w:rsid w:val="41E24AF9"/>
    <w:rsid w:val="41EC07ED"/>
    <w:rsid w:val="4212F8DD"/>
    <w:rsid w:val="42225B86"/>
    <w:rsid w:val="42345DBB"/>
    <w:rsid w:val="426A4A6B"/>
    <w:rsid w:val="42C855E1"/>
    <w:rsid w:val="42CACD6F"/>
    <w:rsid w:val="42F51A2A"/>
    <w:rsid w:val="430EEE5E"/>
    <w:rsid w:val="432FEEBE"/>
    <w:rsid w:val="434B4DDB"/>
    <w:rsid w:val="4356342E"/>
    <w:rsid w:val="435B197F"/>
    <w:rsid w:val="437F23AA"/>
    <w:rsid w:val="43974313"/>
    <w:rsid w:val="43AD7B9A"/>
    <w:rsid w:val="43AED10B"/>
    <w:rsid w:val="43C7B51D"/>
    <w:rsid w:val="43C99132"/>
    <w:rsid w:val="43F31CE9"/>
    <w:rsid w:val="43F53328"/>
    <w:rsid w:val="440ACDDD"/>
    <w:rsid w:val="44230F04"/>
    <w:rsid w:val="446F7F6A"/>
    <w:rsid w:val="44911105"/>
    <w:rsid w:val="44B1013D"/>
    <w:rsid w:val="44E4F760"/>
    <w:rsid w:val="44FCF2CB"/>
    <w:rsid w:val="4503F421"/>
    <w:rsid w:val="4505A385"/>
    <w:rsid w:val="456585A5"/>
    <w:rsid w:val="456CC726"/>
    <w:rsid w:val="45741E33"/>
    <w:rsid w:val="459CC2C9"/>
    <w:rsid w:val="45B6328F"/>
    <w:rsid w:val="45BCC613"/>
    <w:rsid w:val="45BFA6F6"/>
    <w:rsid w:val="45CD6E28"/>
    <w:rsid w:val="46652452"/>
    <w:rsid w:val="466E87B6"/>
    <w:rsid w:val="469C1E90"/>
    <w:rsid w:val="46C519F6"/>
    <w:rsid w:val="46C6469B"/>
    <w:rsid w:val="46DC7658"/>
    <w:rsid w:val="46F30A27"/>
    <w:rsid w:val="4704DC2F"/>
    <w:rsid w:val="4709EA10"/>
    <w:rsid w:val="472FB19A"/>
    <w:rsid w:val="4751C3CC"/>
    <w:rsid w:val="477EA188"/>
    <w:rsid w:val="4784937D"/>
    <w:rsid w:val="47A00472"/>
    <w:rsid w:val="47AB422B"/>
    <w:rsid w:val="47E29666"/>
    <w:rsid w:val="4806B3DA"/>
    <w:rsid w:val="480A5F1A"/>
    <w:rsid w:val="4878F787"/>
    <w:rsid w:val="487CA226"/>
    <w:rsid w:val="48B11E40"/>
    <w:rsid w:val="48B4218F"/>
    <w:rsid w:val="48BE6905"/>
    <w:rsid w:val="48F47A2C"/>
    <w:rsid w:val="4922663C"/>
    <w:rsid w:val="49261533"/>
    <w:rsid w:val="49379485"/>
    <w:rsid w:val="494AE345"/>
    <w:rsid w:val="494E10D0"/>
    <w:rsid w:val="4960416E"/>
    <w:rsid w:val="498A8F40"/>
    <w:rsid w:val="4994E7D8"/>
    <w:rsid w:val="49CF1ADB"/>
    <w:rsid w:val="49E1C540"/>
    <w:rsid w:val="49F1BE01"/>
    <w:rsid w:val="4A249DD1"/>
    <w:rsid w:val="4A267178"/>
    <w:rsid w:val="4A39D350"/>
    <w:rsid w:val="4A4E261A"/>
    <w:rsid w:val="4A5EFD41"/>
    <w:rsid w:val="4A8023C1"/>
    <w:rsid w:val="4A88E2A3"/>
    <w:rsid w:val="4AAD56C2"/>
    <w:rsid w:val="4AC6BA3E"/>
    <w:rsid w:val="4AD182A5"/>
    <w:rsid w:val="4B32D26C"/>
    <w:rsid w:val="4B4A29A2"/>
    <w:rsid w:val="4B73619F"/>
    <w:rsid w:val="4B779F1F"/>
    <w:rsid w:val="4B78B01E"/>
    <w:rsid w:val="4BD848DA"/>
    <w:rsid w:val="4C027E8D"/>
    <w:rsid w:val="4C7615F8"/>
    <w:rsid w:val="4C955229"/>
    <w:rsid w:val="4C98CDF3"/>
    <w:rsid w:val="4CB7EB39"/>
    <w:rsid w:val="4CC70E59"/>
    <w:rsid w:val="4CCFBEE1"/>
    <w:rsid w:val="4CE5FCC1"/>
    <w:rsid w:val="4CF1C4E7"/>
    <w:rsid w:val="4D3B3FC8"/>
    <w:rsid w:val="4D489F5A"/>
    <w:rsid w:val="4D52A6B0"/>
    <w:rsid w:val="4D5D956B"/>
    <w:rsid w:val="4D95A584"/>
    <w:rsid w:val="4DA9700A"/>
    <w:rsid w:val="4DAE859F"/>
    <w:rsid w:val="4DEDA1FA"/>
    <w:rsid w:val="4E107184"/>
    <w:rsid w:val="4E14A3D1"/>
    <w:rsid w:val="4E44B24F"/>
    <w:rsid w:val="4E528FAC"/>
    <w:rsid w:val="4EA21A30"/>
    <w:rsid w:val="4EDC2738"/>
    <w:rsid w:val="4EDF077F"/>
    <w:rsid w:val="4EF903C2"/>
    <w:rsid w:val="4F212935"/>
    <w:rsid w:val="4F25D794"/>
    <w:rsid w:val="4F55668E"/>
    <w:rsid w:val="4F89A0E8"/>
    <w:rsid w:val="4FA096CB"/>
    <w:rsid w:val="4FBE8789"/>
    <w:rsid w:val="4FC8B1E8"/>
    <w:rsid w:val="500495DF"/>
    <w:rsid w:val="5006354C"/>
    <w:rsid w:val="500E23AD"/>
    <w:rsid w:val="5034CBCD"/>
    <w:rsid w:val="50482B92"/>
    <w:rsid w:val="504AE9FA"/>
    <w:rsid w:val="50669A4C"/>
    <w:rsid w:val="5079F7AD"/>
    <w:rsid w:val="50B4FFF9"/>
    <w:rsid w:val="50C3DCC2"/>
    <w:rsid w:val="5100E1F8"/>
    <w:rsid w:val="5111DC04"/>
    <w:rsid w:val="5117BA88"/>
    <w:rsid w:val="5122B605"/>
    <w:rsid w:val="51388FE6"/>
    <w:rsid w:val="51BCCA31"/>
    <w:rsid w:val="51C31AF6"/>
    <w:rsid w:val="51CD7A97"/>
    <w:rsid w:val="51D8C190"/>
    <w:rsid w:val="51DB472B"/>
    <w:rsid w:val="51E19095"/>
    <w:rsid w:val="51F3F0ED"/>
    <w:rsid w:val="52069C1D"/>
    <w:rsid w:val="5220381F"/>
    <w:rsid w:val="52212916"/>
    <w:rsid w:val="522223A1"/>
    <w:rsid w:val="526ECD2A"/>
    <w:rsid w:val="529362D1"/>
    <w:rsid w:val="52A557E3"/>
    <w:rsid w:val="52A86629"/>
    <w:rsid w:val="52CEC4F6"/>
    <w:rsid w:val="52E4A7C6"/>
    <w:rsid w:val="52EAABDF"/>
    <w:rsid w:val="52F3CE4F"/>
    <w:rsid w:val="53020E6C"/>
    <w:rsid w:val="5304CF67"/>
    <w:rsid w:val="533DAC8A"/>
    <w:rsid w:val="5344E4FB"/>
    <w:rsid w:val="53472EBC"/>
    <w:rsid w:val="53497210"/>
    <w:rsid w:val="538445D5"/>
    <w:rsid w:val="538AA58D"/>
    <w:rsid w:val="53EBA6AF"/>
    <w:rsid w:val="53F047C2"/>
    <w:rsid w:val="53FAF754"/>
    <w:rsid w:val="5402FB8C"/>
    <w:rsid w:val="5428F2EF"/>
    <w:rsid w:val="545E1A67"/>
    <w:rsid w:val="5464D777"/>
    <w:rsid w:val="546AF861"/>
    <w:rsid w:val="54AD9BDC"/>
    <w:rsid w:val="54C15C2B"/>
    <w:rsid w:val="54C53FD6"/>
    <w:rsid w:val="54DB1607"/>
    <w:rsid w:val="55289999"/>
    <w:rsid w:val="55745580"/>
    <w:rsid w:val="5578E4DA"/>
    <w:rsid w:val="55836F65"/>
    <w:rsid w:val="5588ABC7"/>
    <w:rsid w:val="5595E2EC"/>
    <w:rsid w:val="55CD572D"/>
    <w:rsid w:val="55DE723F"/>
    <w:rsid w:val="55FF0F37"/>
    <w:rsid w:val="561CCC4C"/>
    <w:rsid w:val="56267F54"/>
    <w:rsid w:val="5634F17F"/>
    <w:rsid w:val="5664EC1B"/>
    <w:rsid w:val="567425CB"/>
    <w:rsid w:val="56935794"/>
    <w:rsid w:val="56C9EAA3"/>
    <w:rsid w:val="56D05107"/>
    <w:rsid w:val="56D83B36"/>
    <w:rsid w:val="56DA9466"/>
    <w:rsid w:val="56E86C87"/>
    <w:rsid w:val="57042FEB"/>
    <w:rsid w:val="57131AFC"/>
    <w:rsid w:val="572C9EF8"/>
    <w:rsid w:val="57333D39"/>
    <w:rsid w:val="5758D25B"/>
    <w:rsid w:val="577AD3D9"/>
    <w:rsid w:val="578EE7BF"/>
    <w:rsid w:val="57B4791A"/>
    <w:rsid w:val="57BAE388"/>
    <w:rsid w:val="57D468DC"/>
    <w:rsid w:val="57E33833"/>
    <w:rsid w:val="57F0C22D"/>
    <w:rsid w:val="58308EBD"/>
    <w:rsid w:val="58444074"/>
    <w:rsid w:val="58C68613"/>
    <w:rsid w:val="58EE52B3"/>
    <w:rsid w:val="58F1957E"/>
    <w:rsid w:val="58F4C1C3"/>
    <w:rsid w:val="591D2C27"/>
    <w:rsid w:val="593EA76D"/>
    <w:rsid w:val="595B3C89"/>
    <w:rsid w:val="59731CFD"/>
    <w:rsid w:val="59845CD3"/>
    <w:rsid w:val="59990422"/>
    <w:rsid w:val="5999764B"/>
    <w:rsid w:val="5A25178F"/>
    <w:rsid w:val="5A8AADCA"/>
    <w:rsid w:val="5A9FCE8C"/>
    <w:rsid w:val="5AA97826"/>
    <w:rsid w:val="5AB0457E"/>
    <w:rsid w:val="5AE2AD3E"/>
    <w:rsid w:val="5AE979C0"/>
    <w:rsid w:val="5AF53059"/>
    <w:rsid w:val="5B065BBA"/>
    <w:rsid w:val="5B150C32"/>
    <w:rsid w:val="5B35C2FA"/>
    <w:rsid w:val="5B55C486"/>
    <w:rsid w:val="5B5F1594"/>
    <w:rsid w:val="5B603F76"/>
    <w:rsid w:val="5B7B7D59"/>
    <w:rsid w:val="5B8D01F9"/>
    <w:rsid w:val="5BB121C5"/>
    <w:rsid w:val="5BEDB5E0"/>
    <w:rsid w:val="5BF3A8DC"/>
    <w:rsid w:val="5C3A62DD"/>
    <w:rsid w:val="5C421F7F"/>
    <w:rsid w:val="5CA66632"/>
    <w:rsid w:val="5CF46216"/>
    <w:rsid w:val="5D4328D5"/>
    <w:rsid w:val="5D979C7C"/>
    <w:rsid w:val="5D9815B5"/>
    <w:rsid w:val="5DC52B32"/>
    <w:rsid w:val="5DEA0520"/>
    <w:rsid w:val="5DEDE7AF"/>
    <w:rsid w:val="5DF66C7B"/>
    <w:rsid w:val="5DF9FEAE"/>
    <w:rsid w:val="5E088DE8"/>
    <w:rsid w:val="5E10332E"/>
    <w:rsid w:val="5E1340DB"/>
    <w:rsid w:val="5E179BE3"/>
    <w:rsid w:val="5E32AB34"/>
    <w:rsid w:val="5E5B8B03"/>
    <w:rsid w:val="5E5F08D3"/>
    <w:rsid w:val="5E639955"/>
    <w:rsid w:val="5E750B68"/>
    <w:rsid w:val="5EAFD62D"/>
    <w:rsid w:val="5EB90DD6"/>
    <w:rsid w:val="5EC2B623"/>
    <w:rsid w:val="5EC5C144"/>
    <w:rsid w:val="5EE38191"/>
    <w:rsid w:val="5F20EA43"/>
    <w:rsid w:val="5F21F77C"/>
    <w:rsid w:val="5F33DC10"/>
    <w:rsid w:val="5F68935A"/>
    <w:rsid w:val="5F8C91BB"/>
    <w:rsid w:val="5F8CD5BD"/>
    <w:rsid w:val="5FB4A37D"/>
    <w:rsid w:val="5FBB9DE8"/>
    <w:rsid w:val="5FD22F9F"/>
    <w:rsid w:val="600355C3"/>
    <w:rsid w:val="601FF853"/>
    <w:rsid w:val="602CEA98"/>
    <w:rsid w:val="60396A4E"/>
    <w:rsid w:val="603B6052"/>
    <w:rsid w:val="605E5F81"/>
    <w:rsid w:val="606ED0B3"/>
    <w:rsid w:val="609B100A"/>
    <w:rsid w:val="60AFD52F"/>
    <w:rsid w:val="60C06A66"/>
    <w:rsid w:val="611756D6"/>
    <w:rsid w:val="611ACB36"/>
    <w:rsid w:val="6153B7EE"/>
    <w:rsid w:val="6166643D"/>
    <w:rsid w:val="617A1F09"/>
    <w:rsid w:val="6199DE3E"/>
    <w:rsid w:val="61E0191F"/>
    <w:rsid w:val="62063596"/>
    <w:rsid w:val="6228A9E3"/>
    <w:rsid w:val="622D6CED"/>
    <w:rsid w:val="625157E0"/>
    <w:rsid w:val="6275D457"/>
    <w:rsid w:val="627894FC"/>
    <w:rsid w:val="62882681"/>
    <w:rsid w:val="628FE3D1"/>
    <w:rsid w:val="629296CB"/>
    <w:rsid w:val="62CEBF92"/>
    <w:rsid w:val="633A241F"/>
    <w:rsid w:val="636535F3"/>
    <w:rsid w:val="6383C760"/>
    <w:rsid w:val="638D81D6"/>
    <w:rsid w:val="63A2C01A"/>
    <w:rsid w:val="63A95C67"/>
    <w:rsid w:val="63E7B7FC"/>
    <w:rsid w:val="63EA7254"/>
    <w:rsid w:val="63FB60A1"/>
    <w:rsid w:val="6402DBE7"/>
    <w:rsid w:val="641A5F49"/>
    <w:rsid w:val="642D2151"/>
    <w:rsid w:val="6470CE46"/>
    <w:rsid w:val="647AD6EA"/>
    <w:rsid w:val="64B7DA5E"/>
    <w:rsid w:val="64C26392"/>
    <w:rsid w:val="64CFF7A5"/>
    <w:rsid w:val="64D3723F"/>
    <w:rsid w:val="64F95730"/>
    <w:rsid w:val="650E6B86"/>
    <w:rsid w:val="6512CAE8"/>
    <w:rsid w:val="653F496C"/>
    <w:rsid w:val="65456D28"/>
    <w:rsid w:val="655D3F27"/>
    <w:rsid w:val="655E6682"/>
    <w:rsid w:val="656E43DD"/>
    <w:rsid w:val="6579C813"/>
    <w:rsid w:val="65B0F823"/>
    <w:rsid w:val="65C3B0DB"/>
    <w:rsid w:val="65C6A773"/>
    <w:rsid w:val="65FCF20D"/>
    <w:rsid w:val="65FEFAD1"/>
    <w:rsid w:val="66203FBB"/>
    <w:rsid w:val="6636A89D"/>
    <w:rsid w:val="663ECDD3"/>
    <w:rsid w:val="66633236"/>
    <w:rsid w:val="66808225"/>
    <w:rsid w:val="669394B8"/>
    <w:rsid w:val="669AAF04"/>
    <w:rsid w:val="66A10C10"/>
    <w:rsid w:val="66B8C860"/>
    <w:rsid w:val="672828CF"/>
    <w:rsid w:val="67D4A44B"/>
    <w:rsid w:val="67E71640"/>
    <w:rsid w:val="67ECC111"/>
    <w:rsid w:val="67EDF90B"/>
    <w:rsid w:val="681A5FF5"/>
    <w:rsid w:val="683BBE96"/>
    <w:rsid w:val="68402FFD"/>
    <w:rsid w:val="684E6178"/>
    <w:rsid w:val="68A5D5DF"/>
    <w:rsid w:val="68AD008E"/>
    <w:rsid w:val="68BAAFA2"/>
    <w:rsid w:val="68D04E77"/>
    <w:rsid w:val="68D8C6AD"/>
    <w:rsid w:val="68EEC156"/>
    <w:rsid w:val="690DC152"/>
    <w:rsid w:val="6953E2ED"/>
    <w:rsid w:val="6986DC83"/>
    <w:rsid w:val="698A95AD"/>
    <w:rsid w:val="69950573"/>
    <w:rsid w:val="69B0ECD8"/>
    <w:rsid w:val="69BDC569"/>
    <w:rsid w:val="6A1ABF50"/>
    <w:rsid w:val="6A4FD79E"/>
    <w:rsid w:val="6A6CE521"/>
    <w:rsid w:val="6A8146B6"/>
    <w:rsid w:val="6A906F7D"/>
    <w:rsid w:val="6AA025B9"/>
    <w:rsid w:val="6AB4FB25"/>
    <w:rsid w:val="6ABB5175"/>
    <w:rsid w:val="6ABB7B5C"/>
    <w:rsid w:val="6AC5C0ED"/>
    <w:rsid w:val="6ADD2DFB"/>
    <w:rsid w:val="6AFCBA14"/>
    <w:rsid w:val="6AFCC5D2"/>
    <w:rsid w:val="6B218001"/>
    <w:rsid w:val="6B334892"/>
    <w:rsid w:val="6BA19F30"/>
    <w:rsid w:val="6BD68BC6"/>
    <w:rsid w:val="6BD957A9"/>
    <w:rsid w:val="6BE4FEDC"/>
    <w:rsid w:val="6BFB5B97"/>
    <w:rsid w:val="6BFCDA7B"/>
    <w:rsid w:val="6C0AAF82"/>
    <w:rsid w:val="6C0B4585"/>
    <w:rsid w:val="6C1FD14D"/>
    <w:rsid w:val="6C6BE233"/>
    <w:rsid w:val="6C6D7035"/>
    <w:rsid w:val="6C764B15"/>
    <w:rsid w:val="6C7E7E0E"/>
    <w:rsid w:val="6C8F5D5C"/>
    <w:rsid w:val="6CDDFC18"/>
    <w:rsid w:val="6CE1E40C"/>
    <w:rsid w:val="6CE9D35D"/>
    <w:rsid w:val="6CFACE3E"/>
    <w:rsid w:val="6D164972"/>
    <w:rsid w:val="6D21CBE8"/>
    <w:rsid w:val="6D37E7A8"/>
    <w:rsid w:val="6D64C671"/>
    <w:rsid w:val="6D888CE8"/>
    <w:rsid w:val="6DA549CA"/>
    <w:rsid w:val="6DB846B5"/>
    <w:rsid w:val="6DE212CB"/>
    <w:rsid w:val="6DE8A9E8"/>
    <w:rsid w:val="6DF807AD"/>
    <w:rsid w:val="6E352E19"/>
    <w:rsid w:val="6E819C3E"/>
    <w:rsid w:val="6EB4E7E0"/>
    <w:rsid w:val="6EBF7D6D"/>
    <w:rsid w:val="6EF16C14"/>
    <w:rsid w:val="6EFAF367"/>
    <w:rsid w:val="6F1307E6"/>
    <w:rsid w:val="6F1B2FFF"/>
    <w:rsid w:val="6F6C0128"/>
    <w:rsid w:val="6F95F4A4"/>
    <w:rsid w:val="6FB11965"/>
    <w:rsid w:val="6FEA9ED2"/>
    <w:rsid w:val="700DFD32"/>
    <w:rsid w:val="703BCA0B"/>
    <w:rsid w:val="704F1BE4"/>
    <w:rsid w:val="70A43F95"/>
    <w:rsid w:val="70B361D5"/>
    <w:rsid w:val="70C8176D"/>
    <w:rsid w:val="70E824B1"/>
    <w:rsid w:val="7109BB48"/>
    <w:rsid w:val="7125DCB3"/>
    <w:rsid w:val="713551F2"/>
    <w:rsid w:val="7153F589"/>
    <w:rsid w:val="7189C900"/>
    <w:rsid w:val="71BC1F9A"/>
    <w:rsid w:val="71D0D3EC"/>
    <w:rsid w:val="71F68D12"/>
    <w:rsid w:val="7208BD5B"/>
    <w:rsid w:val="722DA8BD"/>
    <w:rsid w:val="7237DE6F"/>
    <w:rsid w:val="7265E022"/>
    <w:rsid w:val="72714312"/>
    <w:rsid w:val="73042E71"/>
    <w:rsid w:val="7308ACE0"/>
    <w:rsid w:val="736EE856"/>
    <w:rsid w:val="737713C7"/>
    <w:rsid w:val="739C619B"/>
    <w:rsid w:val="73A5A1DB"/>
    <w:rsid w:val="73AD9D0F"/>
    <w:rsid w:val="73D081CE"/>
    <w:rsid w:val="73E23E49"/>
    <w:rsid w:val="73E4877A"/>
    <w:rsid w:val="73F15E8D"/>
    <w:rsid w:val="7423E6CD"/>
    <w:rsid w:val="74240AC0"/>
    <w:rsid w:val="74546775"/>
    <w:rsid w:val="7460AFD6"/>
    <w:rsid w:val="7471BB2E"/>
    <w:rsid w:val="747AACFB"/>
    <w:rsid w:val="74902127"/>
    <w:rsid w:val="7492EBD0"/>
    <w:rsid w:val="74AEB1AC"/>
    <w:rsid w:val="74C50484"/>
    <w:rsid w:val="74CC1054"/>
    <w:rsid w:val="7512E0D1"/>
    <w:rsid w:val="753414DB"/>
    <w:rsid w:val="7537A092"/>
    <w:rsid w:val="75648BBA"/>
    <w:rsid w:val="75B01262"/>
    <w:rsid w:val="75B0E3F2"/>
    <w:rsid w:val="75D1353E"/>
    <w:rsid w:val="75D4013D"/>
    <w:rsid w:val="75E9DD76"/>
    <w:rsid w:val="75F147FD"/>
    <w:rsid w:val="760A2EEB"/>
    <w:rsid w:val="762ED2DB"/>
    <w:rsid w:val="763D09D7"/>
    <w:rsid w:val="766D1D71"/>
    <w:rsid w:val="768E9471"/>
    <w:rsid w:val="76EDACAE"/>
    <w:rsid w:val="770605BA"/>
    <w:rsid w:val="7708F8C3"/>
    <w:rsid w:val="770C53B0"/>
    <w:rsid w:val="771206CB"/>
    <w:rsid w:val="771C88EB"/>
    <w:rsid w:val="774646F3"/>
    <w:rsid w:val="7790829F"/>
    <w:rsid w:val="779A2367"/>
    <w:rsid w:val="77D98149"/>
    <w:rsid w:val="77DF97B2"/>
    <w:rsid w:val="77E11852"/>
    <w:rsid w:val="77EE5B8A"/>
    <w:rsid w:val="77F45FD7"/>
    <w:rsid w:val="77F4FA1E"/>
    <w:rsid w:val="7809EB3C"/>
    <w:rsid w:val="781D4125"/>
    <w:rsid w:val="781FFD58"/>
    <w:rsid w:val="783A83A8"/>
    <w:rsid w:val="788FD661"/>
    <w:rsid w:val="78D62D5A"/>
    <w:rsid w:val="78DAE768"/>
    <w:rsid w:val="78E16D3F"/>
    <w:rsid w:val="7924654F"/>
    <w:rsid w:val="79250EF2"/>
    <w:rsid w:val="793B17A5"/>
    <w:rsid w:val="794349E4"/>
    <w:rsid w:val="7971D7E5"/>
    <w:rsid w:val="798A6D6D"/>
    <w:rsid w:val="79ACF388"/>
    <w:rsid w:val="79CBD7E2"/>
    <w:rsid w:val="79F9E0BB"/>
    <w:rsid w:val="7A2BF268"/>
    <w:rsid w:val="7A3BC54F"/>
    <w:rsid w:val="7A7ACCED"/>
    <w:rsid w:val="7A8F8861"/>
    <w:rsid w:val="7A966104"/>
    <w:rsid w:val="7A9B3FD6"/>
    <w:rsid w:val="7AB35775"/>
    <w:rsid w:val="7AC422E0"/>
    <w:rsid w:val="7ACC3F41"/>
    <w:rsid w:val="7AD85A74"/>
    <w:rsid w:val="7AD9589D"/>
    <w:rsid w:val="7AF9CB9A"/>
    <w:rsid w:val="7B3B8CA1"/>
    <w:rsid w:val="7B453057"/>
    <w:rsid w:val="7B46856E"/>
    <w:rsid w:val="7B74ABA7"/>
    <w:rsid w:val="7B9850AC"/>
    <w:rsid w:val="7BA1BC7B"/>
    <w:rsid w:val="7BACA73A"/>
    <w:rsid w:val="7BD6A6D1"/>
    <w:rsid w:val="7C40B169"/>
    <w:rsid w:val="7C5E7B3F"/>
    <w:rsid w:val="7CB5DACA"/>
    <w:rsid w:val="7CBF20B5"/>
    <w:rsid w:val="7CCE3E5D"/>
    <w:rsid w:val="7CD99BB1"/>
    <w:rsid w:val="7D2AEBA4"/>
    <w:rsid w:val="7D3002B3"/>
    <w:rsid w:val="7D408495"/>
    <w:rsid w:val="7D70C888"/>
    <w:rsid w:val="7D710427"/>
    <w:rsid w:val="7D72A75D"/>
    <w:rsid w:val="7D74E514"/>
    <w:rsid w:val="7D999467"/>
    <w:rsid w:val="7DBD5E61"/>
    <w:rsid w:val="7DDD7F2D"/>
    <w:rsid w:val="7DE451E7"/>
    <w:rsid w:val="7DE54B4C"/>
    <w:rsid w:val="7DF04875"/>
    <w:rsid w:val="7E5CFC3E"/>
    <w:rsid w:val="7E70B615"/>
    <w:rsid w:val="7EF5CE4D"/>
    <w:rsid w:val="7F0DA46F"/>
    <w:rsid w:val="7F141B74"/>
    <w:rsid w:val="7F4A92E0"/>
    <w:rsid w:val="7F639966"/>
    <w:rsid w:val="7F687A31"/>
    <w:rsid w:val="7F697BC4"/>
    <w:rsid w:val="7F76BA8A"/>
    <w:rsid w:val="7F786D97"/>
    <w:rsid w:val="7F82D404"/>
    <w:rsid w:val="7F8EABB4"/>
    <w:rsid w:val="7FBA2D37"/>
    <w:rsid w:val="7FBB60C0"/>
    <w:rsid w:val="7FCFD7D0"/>
    <w:rsid w:val="7FD741E8"/>
    <w:rsid w:val="7FDFFC66"/>
    <w:rsid w:val="7FE5ED36"/>
    <w:rsid w:val="7FF327F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00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D39"/>
    <w:pPr>
      <w:spacing w:before="120" w:after="160" w:line="240" w:lineRule="auto"/>
    </w:pPr>
    <w:rPr>
      <w:rFonts w:ascii="Calibri" w:eastAsiaTheme="minorEastAsia" w:hAnsi="Calibri" w:cs="Calibri"/>
      <w:color w:val="000000" w:themeColor="text1"/>
      <w:sz w:val="24"/>
      <w:szCs w:val="24"/>
      <w:lang w:eastAsia="en-AU"/>
    </w:rPr>
  </w:style>
  <w:style w:type="paragraph" w:styleId="Heading1">
    <w:name w:val="heading 1"/>
    <w:basedOn w:val="Normal"/>
    <w:link w:val="Heading1Char"/>
    <w:qFormat/>
    <w:rsid w:val="00932D39"/>
    <w:pPr>
      <w:spacing w:before="60"/>
      <w:jc w:val="both"/>
      <w:outlineLvl w:val="0"/>
    </w:pPr>
    <w:rPr>
      <w:rFonts w:eastAsia="Times New Roman"/>
      <w:b/>
      <w:sz w:val="40"/>
      <w:szCs w:val="40"/>
    </w:rPr>
  </w:style>
  <w:style w:type="paragraph" w:styleId="Heading2">
    <w:name w:val="heading 2"/>
    <w:basedOn w:val="Normal"/>
    <w:link w:val="Heading2Char"/>
    <w:uiPriority w:val="9"/>
    <w:unhideWhenUsed/>
    <w:qFormat/>
    <w:rsid w:val="00932D39"/>
    <w:pPr>
      <w:spacing w:before="360"/>
      <w:outlineLvl w:val="1"/>
    </w:pPr>
    <w:rPr>
      <w:b/>
      <w:bCs/>
      <w:color w:val="0067AC"/>
      <w:sz w:val="32"/>
      <w:szCs w:val="32"/>
    </w:rPr>
  </w:style>
  <w:style w:type="paragraph" w:styleId="Heading3">
    <w:name w:val="heading 3"/>
    <w:basedOn w:val="Normal"/>
    <w:link w:val="Heading3Char"/>
    <w:uiPriority w:val="9"/>
    <w:unhideWhenUsed/>
    <w:qFormat/>
    <w:rsid w:val="00932D39"/>
    <w:pPr>
      <w:keepNext/>
      <w:tabs>
        <w:tab w:val="left" w:pos="3273"/>
      </w:tabs>
      <w:spacing w:before="360" w:after="120"/>
      <w:outlineLvl w:val="2"/>
    </w:pPr>
    <w:rPr>
      <w:b/>
      <w:bCs/>
      <w:color w:val="auto"/>
      <w:sz w:val="28"/>
      <w:szCs w:val="28"/>
    </w:rPr>
  </w:style>
  <w:style w:type="paragraph" w:styleId="Heading4">
    <w:name w:val="heading 4"/>
    <w:basedOn w:val="Normal"/>
    <w:next w:val="Normal"/>
    <w:link w:val="Heading4Char"/>
    <w:uiPriority w:val="9"/>
    <w:unhideWhenUsed/>
    <w:qFormat/>
    <w:rsid w:val="00932D39"/>
    <w:pPr>
      <w:keepNext/>
      <w:spacing w:after="120"/>
      <w:outlineLvl w:val="3"/>
    </w:pPr>
    <w:rPr>
      <w:color w:val="0067AC"/>
      <w:sz w:val="28"/>
      <w:szCs w:val="28"/>
    </w:rPr>
  </w:style>
  <w:style w:type="paragraph" w:styleId="Heading5">
    <w:name w:val="heading 5"/>
    <w:basedOn w:val="Normal"/>
    <w:next w:val="Normal"/>
    <w:link w:val="Heading5Char"/>
    <w:uiPriority w:val="9"/>
    <w:unhideWhenUsed/>
    <w:qFormat/>
    <w:rsid w:val="0014624C"/>
    <w:pPr>
      <w:keepNext/>
      <w:keepLines/>
      <w:spacing w:before="40" w:line="259" w:lineRule="auto"/>
      <w:outlineLvl w:val="4"/>
    </w:pPr>
    <w:rPr>
      <w:rFonts w:asciiTheme="majorHAnsi" w:eastAsiaTheme="majorEastAsia" w:hAnsiTheme="majorHAnsi" w:cstheme="majorBidi"/>
      <w:caps/>
      <w:color w:val="005C63" w:themeColor="accent1" w:themeShade="BF"/>
      <w:szCs w:val="22"/>
    </w:rPr>
  </w:style>
  <w:style w:type="paragraph" w:styleId="Heading6">
    <w:name w:val="heading 6"/>
    <w:basedOn w:val="Normal"/>
    <w:next w:val="Normal"/>
    <w:link w:val="Heading6Char"/>
    <w:uiPriority w:val="9"/>
    <w:semiHidden/>
    <w:unhideWhenUsed/>
    <w:qFormat/>
    <w:rsid w:val="0014624C"/>
    <w:pPr>
      <w:keepNext/>
      <w:keepLines/>
      <w:spacing w:before="40" w:line="259" w:lineRule="auto"/>
      <w:outlineLvl w:val="5"/>
    </w:pPr>
    <w:rPr>
      <w:rFonts w:asciiTheme="majorHAnsi" w:eastAsiaTheme="majorEastAsia" w:hAnsiTheme="majorHAnsi" w:cstheme="majorBidi"/>
      <w:i/>
      <w:iCs/>
      <w:caps/>
      <w:color w:val="003D42" w:themeColor="accent1" w:themeShade="80"/>
      <w:szCs w:val="22"/>
    </w:rPr>
  </w:style>
  <w:style w:type="paragraph" w:styleId="Heading7">
    <w:name w:val="heading 7"/>
    <w:basedOn w:val="Normal"/>
    <w:next w:val="Normal"/>
    <w:link w:val="Heading7Char"/>
    <w:uiPriority w:val="9"/>
    <w:semiHidden/>
    <w:unhideWhenUsed/>
    <w:qFormat/>
    <w:rsid w:val="0014624C"/>
    <w:pPr>
      <w:keepNext/>
      <w:keepLines/>
      <w:spacing w:before="40" w:line="259" w:lineRule="auto"/>
      <w:outlineLvl w:val="6"/>
    </w:pPr>
    <w:rPr>
      <w:rFonts w:asciiTheme="majorHAnsi" w:eastAsiaTheme="majorEastAsia" w:hAnsiTheme="majorHAnsi" w:cstheme="majorBidi"/>
      <w:b/>
      <w:bCs/>
      <w:color w:val="003D42" w:themeColor="accent1" w:themeShade="80"/>
      <w:szCs w:val="22"/>
    </w:rPr>
  </w:style>
  <w:style w:type="paragraph" w:styleId="Heading8">
    <w:name w:val="heading 8"/>
    <w:basedOn w:val="Normal"/>
    <w:next w:val="Normal"/>
    <w:link w:val="Heading8Char"/>
    <w:uiPriority w:val="9"/>
    <w:semiHidden/>
    <w:unhideWhenUsed/>
    <w:qFormat/>
    <w:rsid w:val="0014624C"/>
    <w:pPr>
      <w:keepNext/>
      <w:keepLines/>
      <w:spacing w:before="40" w:line="259" w:lineRule="auto"/>
      <w:outlineLvl w:val="7"/>
    </w:pPr>
    <w:rPr>
      <w:rFonts w:asciiTheme="majorHAnsi" w:eastAsiaTheme="majorEastAsia" w:hAnsiTheme="majorHAnsi" w:cstheme="majorBidi"/>
      <w:b/>
      <w:bCs/>
      <w:i/>
      <w:iCs/>
      <w:color w:val="003D42" w:themeColor="accent1" w:themeShade="80"/>
      <w:szCs w:val="22"/>
    </w:rPr>
  </w:style>
  <w:style w:type="paragraph" w:styleId="Heading9">
    <w:name w:val="heading 9"/>
    <w:basedOn w:val="Normal"/>
    <w:next w:val="Normal"/>
    <w:link w:val="Heading9Char"/>
    <w:uiPriority w:val="9"/>
    <w:semiHidden/>
    <w:unhideWhenUsed/>
    <w:qFormat/>
    <w:rsid w:val="0014624C"/>
    <w:pPr>
      <w:keepNext/>
      <w:keepLines/>
      <w:spacing w:before="40" w:line="259" w:lineRule="auto"/>
      <w:outlineLvl w:val="8"/>
    </w:pPr>
    <w:rPr>
      <w:rFonts w:asciiTheme="majorHAnsi" w:eastAsiaTheme="majorEastAsia" w:hAnsiTheme="majorHAnsi" w:cstheme="majorBidi"/>
      <w:i/>
      <w:iCs/>
      <w:color w:val="003D42" w:themeColor="accent1" w:themeShade="8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32D39"/>
    <w:rPr>
      <w:rFonts w:ascii="Calibri" w:eastAsia="Times New Roman" w:hAnsi="Calibri" w:cs="Calibri"/>
      <w:b/>
      <w:color w:val="000000" w:themeColor="text1"/>
      <w:sz w:val="40"/>
      <w:szCs w:val="40"/>
      <w:lang w:eastAsia="en-AU"/>
    </w:rPr>
  </w:style>
  <w:style w:type="paragraph" w:styleId="Title">
    <w:name w:val="Title"/>
    <w:basedOn w:val="Normal"/>
    <w:next w:val="Normal"/>
    <w:link w:val="TitleChar"/>
    <w:uiPriority w:val="10"/>
    <w:qFormat/>
    <w:rsid w:val="00DE5DDA"/>
    <w:pPr>
      <w:jc w:val="center"/>
    </w:pPr>
    <w:rPr>
      <w:rFonts w:ascii="Helvetica 65 Medium" w:hAnsi="Helvetica 65 Medium" w:cs="Arial"/>
      <w:b/>
      <w:color w:val="007C85"/>
      <w:sz w:val="52"/>
      <w:szCs w:val="52"/>
    </w:rPr>
  </w:style>
  <w:style w:type="character" w:customStyle="1" w:styleId="TitleChar">
    <w:name w:val="Title Char"/>
    <w:basedOn w:val="DefaultParagraphFont"/>
    <w:link w:val="Title"/>
    <w:uiPriority w:val="10"/>
    <w:rsid w:val="00DE5DDA"/>
    <w:rPr>
      <w:rFonts w:ascii="Helvetica 65 Medium" w:eastAsia="Times New Roman" w:hAnsi="Helvetica 65 Medium" w:cs="Arial"/>
      <w:b/>
      <w:color w:val="007C85"/>
      <w:sz w:val="52"/>
      <w:szCs w:val="52"/>
    </w:rPr>
  </w:style>
  <w:style w:type="paragraph" w:customStyle="1" w:styleId="Numbers1">
    <w:name w:val="Numbers 1"/>
    <w:basedOn w:val="Heading2"/>
    <w:next w:val="Normal"/>
    <w:link w:val="Numbers1Char"/>
    <w:qFormat/>
    <w:rsid w:val="00162E95"/>
    <w:pPr>
      <w:numPr>
        <w:numId w:val="5"/>
      </w:numPr>
      <w:spacing w:before="0"/>
      <w:ind w:left="357" w:hanging="357"/>
    </w:pPr>
  </w:style>
  <w:style w:type="paragraph" w:customStyle="1" w:styleId="Numbers11">
    <w:name w:val="Numbers 1.1"/>
    <w:basedOn w:val="Numbers1"/>
    <w:link w:val="Numbers11Char"/>
    <w:qFormat/>
    <w:rsid w:val="005560CB"/>
    <w:pPr>
      <w:numPr>
        <w:ilvl w:val="1"/>
      </w:numPr>
      <w:ind w:left="567" w:hanging="567"/>
    </w:pPr>
    <w:rPr>
      <w:color w:val="0067AC" w:themeColor="accent3"/>
      <w:sz w:val="24"/>
      <w:szCs w:val="24"/>
    </w:rPr>
  </w:style>
  <w:style w:type="character" w:customStyle="1" w:styleId="Heading2Char">
    <w:name w:val="Heading 2 Char"/>
    <w:basedOn w:val="DefaultParagraphFont"/>
    <w:link w:val="Heading2"/>
    <w:uiPriority w:val="9"/>
    <w:rsid w:val="00932D39"/>
    <w:rPr>
      <w:rFonts w:ascii="Calibri" w:eastAsiaTheme="minorEastAsia" w:hAnsi="Calibri" w:cs="Calibri"/>
      <w:b/>
      <w:bCs/>
      <w:color w:val="0067AC"/>
      <w:sz w:val="32"/>
      <w:szCs w:val="32"/>
      <w:lang w:eastAsia="en-AU"/>
    </w:rPr>
  </w:style>
  <w:style w:type="character" w:customStyle="1" w:styleId="Heading3Char">
    <w:name w:val="Heading 3 Char"/>
    <w:basedOn w:val="DefaultParagraphFont"/>
    <w:link w:val="Heading3"/>
    <w:uiPriority w:val="9"/>
    <w:rsid w:val="00932D39"/>
    <w:rPr>
      <w:rFonts w:ascii="Calibri" w:eastAsiaTheme="minorEastAsia" w:hAnsi="Calibri" w:cs="Calibri"/>
      <w:b/>
      <w:bCs/>
      <w:sz w:val="28"/>
      <w:szCs w:val="28"/>
      <w:lang w:eastAsia="en-AU"/>
    </w:rPr>
  </w:style>
  <w:style w:type="character" w:customStyle="1" w:styleId="Heading4Char">
    <w:name w:val="Heading 4 Char"/>
    <w:basedOn w:val="DefaultParagraphFont"/>
    <w:link w:val="Heading4"/>
    <w:uiPriority w:val="9"/>
    <w:rsid w:val="00932D39"/>
    <w:rPr>
      <w:rFonts w:ascii="Calibri" w:eastAsiaTheme="minorEastAsia" w:hAnsi="Calibri" w:cs="Calibri"/>
      <w:color w:val="0067AC"/>
      <w:sz w:val="28"/>
      <w:szCs w:val="28"/>
      <w:lang w:eastAsia="en-AU"/>
    </w:rPr>
  </w:style>
  <w:style w:type="character" w:customStyle="1" w:styleId="Numbers1Char">
    <w:name w:val="Numbers 1 Char"/>
    <w:basedOn w:val="Heading2Char"/>
    <w:link w:val="Numbers1"/>
    <w:rsid w:val="00162E95"/>
    <w:rPr>
      <w:rFonts w:ascii="Calibri" w:eastAsiaTheme="minorEastAsia" w:hAnsi="Calibri" w:cs="Calibri"/>
      <w:b/>
      <w:bCs/>
      <w:color w:val="0067AC"/>
      <w:sz w:val="32"/>
      <w:szCs w:val="32"/>
      <w:lang w:eastAsia="en-AU"/>
    </w:rPr>
  </w:style>
  <w:style w:type="character" w:styleId="Hyperlink">
    <w:name w:val="Hyperlink"/>
    <w:basedOn w:val="DefaultParagraphFont"/>
    <w:uiPriority w:val="99"/>
    <w:rsid w:val="00CE748C"/>
    <w:rPr>
      <w:color w:val="000000"/>
      <w:u w:val="single"/>
    </w:rPr>
  </w:style>
  <w:style w:type="paragraph" w:customStyle="1" w:styleId="Numbers111">
    <w:name w:val="Numbers 1.1.1"/>
    <w:basedOn w:val="Numbers1"/>
    <w:link w:val="Numbers111Char"/>
    <w:qFormat/>
    <w:rsid w:val="00303669"/>
    <w:pPr>
      <w:numPr>
        <w:ilvl w:val="2"/>
      </w:numPr>
    </w:pPr>
    <w:rPr>
      <w:color w:val="000000" w:themeColor="text1" w:themeShade="BF"/>
      <w:sz w:val="24"/>
      <w:szCs w:val="22"/>
    </w:rPr>
  </w:style>
  <w:style w:type="character" w:customStyle="1" w:styleId="Numbers11Char">
    <w:name w:val="Numbers 1.1 Char"/>
    <w:basedOn w:val="Numbers1Char"/>
    <w:link w:val="Numbers11"/>
    <w:rsid w:val="005560CB"/>
    <w:rPr>
      <w:rFonts w:ascii="Calibri" w:eastAsiaTheme="minorEastAsia" w:hAnsi="Calibri" w:cs="Calibri"/>
      <w:b/>
      <w:bCs/>
      <w:color w:val="0067AC" w:themeColor="accent3"/>
      <w:sz w:val="24"/>
      <w:szCs w:val="24"/>
      <w:lang w:eastAsia="en-AU"/>
    </w:rPr>
  </w:style>
  <w:style w:type="paragraph" w:styleId="Footer">
    <w:name w:val="footer"/>
    <w:basedOn w:val="Normal"/>
    <w:link w:val="FooterChar"/>
    <w:uiPriority w:val="99"/>
    <w:rsid w:val="00CE748C"/>
    <w:pPr>
      <w:tabs>
        <w:tab w:val="center" w:pos="4153"/>
        <w:tab w:val="right" w:pos="8306"/>
      </w:tabs>
    </w:pPr>
  </w:style>
  <w:style w:type="character" w:customStyle="1" w:styleId="FooterChar">
    <w:name w:val="Footer Char"/>
    <w:basedOn w:val="DefaultParagraphFont"/>
    <w:link w:val="Footer"/>
    <w:uiPriority w:val="99"/>
    <w:rsid w:val="00CE748C"/>
    <w:rPr>
      <w:rFonts w:ascii="Book Antiqua" w:eastAsia="Times New Roman" w:hAnsi="Book Antiqua" w:cs="Times New Roman"/>
      <w:szCs w:val="20"/>
    </w:rPr>
  </w:style>
  <w:style w:type="paragraph" w:styleId="BalloonText">
    <w:name w:val="Balloon Text"/>
    <w:basedOn w:val="Normal"/>
    <w:link w:val="BalloonTextChar"/>
    <w:uiPriority w:val="99"/>
    <w:semiHidden/>
    <w:rsid w:val="00CE748C"/>
    <w:rPr>
      <w:rFonts w:ascii="Tahoma" w:hAnsi="Tahoma" w:cs="Tahoma"/>
      <w:sz w:val="16"/>
      <w:szCs w:val="16"/>
    </w:rPr>
  </w:style>
  <w:style w:type="character" w:customStyle="1" w:styleId="BalloonTextChar">
    <w:name w:val="Balloon Text Char"/>
    <w:basedOn w:val="DefaultParagraphFont"/>
    <w:link w:val="BalloonText"/>
    <w:uiPriority w:val="99"/>
    <w:semiHidden/>
    <w:rsid w:val="00CE748C"/>
    <w:rPr>
      <w:rFonts w:ascii="Tahoma" w:eastAsia="Times New Roman" w:hAnsi="Tahoma" w:cs="Tahoma"/>
      <w:sz w:val="16"/>
      <w:szCs w:val="16"/>
    </w:rPr>
  </w:style>
  <w:style w:type="character" w:customStyle="1" w:styleId="Numbers111Char">
    <w:name w:val="Numbers 1.1.1 Char"/>
    <w:basedOn w:val="Numbers1Char"/>
    <w:link w:val="Numbers111"/>
    <w:rsid w:val="00303669"/>
    <w:rPr>
      <w:rFonts w:ascii="Calibri" w:eastAsiaTheme="minorEastAsia" w:hAnsi="Calibri" w:cs="Calibri"/>
      <w:b/>
      <w:bCs/>
      <w:color w:val="000000" w:themeColor="text1" w:themeShade="BF"/>
      <w:sz w:val="24"/>
      <w:szCs w:val="28"/>
      <w:lang w:eastAsia="en-AU"/>
    </w:rPr>
  </w:style>
  <w:style w:type="paragraph" w:styleId="ListParagraph">
    <w:name w:val="List Paragraph"/>
    <w:basedOn w:val="Normal"/>
    <w:link w:val="ListParagraphChar"/>
    <w:uiPriority w:val="34"/>
    <w:qFormat/>
    <w:rsid w:val="00CE748C"/>
    <w:pPr>
      <w:spacing w:after="200" w:line="276" w:lineRule="auto"/>
      <w:ind w:left="720"/>
      <w:contextualSpacing/>
    </w:pPr>
    <w:rPr>
      <w:rFonts w:eastAsia="Calibri"/>
      <w:szCs w:val="22"/>
    </w:rPr>
  </w:style>
  <w:style w:type="character" w:styleId="FollowedHyperlink">
    <w:name w:val="FollowedHyperlink"/>
    <w:basedOn w:val="DefaultParagraphFont"/>
    <w:uiPriority w:val="99"/>
    <w:rsid w:val="00CE748C"/>
    <w:rPr>
      <w:color w:val="800080"/>
      <w:u w:val="single"/>
    </w:rPr>
  </w:style>
  <w:style w:type="character" w:styleId="CommentReference">
    <w:name w:val="annotation reference"/>
    <w:basedOn w:val="DefaultParagraphFont"/>
    <w:uiPriority w:val="99"/>
    <w:rsid w:val="00CE748C"/>
    <w:rPr>
      <w:sz w:val="16"/>
      <w:szCs w:val="16"/>
    </w:rPr>
  </w:style>
  <w:style w:type="paragraph" w:styleId="Revision">
    <w:name w:val="Revision"/>
    <w:hidden/>
    <w:uiPriority w:val="99"/>
    <w:semiHidden/>
    <w:rsid w:val="00CE748C"/>
    <w:pPr>
      <w:spacing w:after="0" w:line="240" w:lineRule="auto"/>
    </w:pPr>
    <w:rPr>
      <w:rFonts w:ascii="Book Antiqua" w:eastAsia="Times New Roman" w:hAnsi="Book Antiqua" w:cs="Times New Roman"/>
      <w:szCs w:val="20"/>
    </w:rPr>
  </w:style>
  <w:style w:type="character" w:styleId="Emphasis">
    <w:name w:val="Emphasis"/>
    <w:basedOn w:val="DefaultParagraphFont"/>
    <w:uiPriority w:val="20"/>
    <w:rsid w:val="00CE748C"/>
    <w:rPr>
      <w:i/>
      <w:iCs/>
    </w:rPr>
  </w:style>
  <w:style w:type="table" w:styleId="MediumShading1-Accent1">
    <w:name w:val="Medium Shading 1 Accent 1"/>
    <w:basedOn w:val="TableNormal"/>
    <w:uiPriority w:val="63"/>
    <w:rsid w:val="00223020"/>
    <w:pPr>
      <w:spacing w:after="0" w:line="240" w:lineRule="auto"/>
    </w:pPr>
    <w:tblPr>
      <w:tblStyleRowBandSize w:val="1"/>
      <w:tblStyleColBandSize w:val="1"/>
      <w:tblBorders>
        <w:top w:val="single" w:sz="8" w:space="0" w:color="00D3E3" w:themeColor="accent1" w:themeTint="BF"/>
        <w:left w:val="single" w:sz="8" w:space="0" w:color="00D3E3" w:themeColor="accent1" w:themeTint="BF"/>
        <w:bottom w:val="single" w:sz="8" w:space="0" w:color="00D3E3" w:themeColor="accent1" w:themeTint="BF"/>
        <w:right w:val="single" w:sz="8" w:space="0" w:color="00D3E3" w:themeColor="accent1" w:themeTint="BF"/>
        <w:insideH w:val="single" w:sz="8" w:space="0" w:color="00D3E3" w:themeColor="accent1" w:themeTint="BF"/>
      </w:tblBorders>
    </w:tblPr>
    <w:tblStylePr w:type="firstRow">
      <w:pPr>
        <w:spacing w:before="0" w:after="0" w:line="240" w:lineRule="auto"/>
      </w:pPr>
      <w:rPr>
        <w:b/>
        <w:bCs/>
        <w:color w:val="FFFFFF" w:themeColor="background1"/>
      </w:rPr>
      <w:tblPr/>
      <w:tcPr>
        <w:tcBorders>
          <w:top w:val="single" w:sz="8" w:space="0" w:color="00D3E3" w:themeColor="accent1" w:themeTint="BF"/>
          <w:left w:val="single" w:sz="8" w:space="0" w:color="00D3E3" w:themeColor="accent1" w:themeTint="BF"/>
          <w:bottom w:val="single" w:sz="8" w:space="0" w:color="00D3E3" w:themeColor="accent1" w:themeTint="BF"/>
          <w:right w:val="single" w:sz="8" w:space="0" w:color="00D3E3" w:themeColor="accent1" w:themeTint="BF"/>
          <w:insideH w:val="nil"/>
          <w:insideV w:val="nil"/>
        </w:tcBorders>
        <w:shd w:val="clear" w:color="auto" w:fill="007C85" w:themeFill="accent1"/>
      </w:tcPr>
    </w:tblStylePr>
    <w:tblStylePr w:type="lastRow">
      <w:pPr>
        <w:spacing w:before="0" w:after="0" w:line="240" w:lineRule="auto"/>
      </w:pPr>
      <w:rPr>
        <w:b/>
        <w:bCs/>
      </w:rPr>
      <w:tblPr/>
      <w:tcPr>
        <w:tcBorders>
          <w:top w:val="double" w:sz="6" w:space="0" w:color="00D3E3" w:themeColor="accent1" w:themeTint="BF"/>
          <w:left w:val="single" w:sz="8" w:space="0" w:color="00D3E3" w:themeColor="accent1" w:themeTint="BF"/>
          <w:bottom w:val="single" w:sz="8" w:space="0" w:color="00D3E3" w:themeColor="accent1" w:themeTint="BF"/>
          <w:right w:val="single" w:sz="8" w:space="0" w:color="00D3E3" w:themeColor="accent1" w:themeTint="BF"/>
          <w:insideH w:val="nil"/>
          <w:insideV w:val="nil"/>
        </w:tcBorders>
      </w:tcPr>
    </w:tblStylePr>
    <w:tblStylePr w:type="firstCol">
      <w:rPr>
        <w:b/>
        <w:bCs/>
      </w:rPr>
    </w:tblStylePr>
    <w:tblStylePr w:type="lastCol">
      <w:rPr>
        <w:b/>
        <w:bCs/>
      </w:rPr>
    </w:tblStylePr>
    <w:tblStylePr w:type="band1Vert">
      <w:tblPr/>
      <w:tcPr>
        <w:shd w:val="clear" w:color="auto" w:fill="A1F8FF" w:themeFill="accent1" w:themeFillTint="3F"/>
      </w:tcPr>
    </w:tblStylePr>
    <w:tblStylePr w:type="band1Horz">
      <w:tblPr/>
      <w:tcPr>
        <w:tcBorders>
          <w:insideH w:val="nil"/>
          <w:insideV w:val="nil"/>
        </w:tcBorders>
        <w:shd w:val="clear" w:color="auto" w:fill="A1F8FF" w:themeFill="accent1" w:themeFillTint="3F"/>
      </w:tcPr>
    </w:tblStylePr>
    <w:tblStylePr w:type="band2Horz">
      <w:tblPr/>
      <w:tcPr>
        <w:tcBorders>
          <w:insideH w:val="nil"/>
          <w:insideV w:val="nil"/>
        </w:tcBorders>
      </w:tcPr>
    </w:tblStylePr>
  </w:style>
  <w:style w:type="paragraph" w:styleId="PlainText">
    <w:name w:val="Plain Text"/>
    <w:basedOn w:val="Normal"/>
    <w:link w:val="PlainTextChar"/>
    <w:uiPriority w:val="99"/>
    <w:semiHidden/>
    <w:unhideWhenUsed/>
    <w:rsid w:val="008F0383"/>
    <w:rPr>
      <w:rFonts w:eastAsiaTheme="minorHAnsi" w:cstheme="minorBidi"/>
      <w:szCs w:val="21"/>
    </w:rPr>
  </w:style>
  <w:style w:type="character" w:customStyle="1" w:styleId="PlainTextChar">
    <w:name w:val="Plain Text Char"/>
    <w:basedOn w:val="DefaultParagraphFont"/>
    <w:link w:val="PlainText"/>
    <w:uiPriority w:val="99"/>
    <w:semiHidden/>
    <w:rsid w:val="008F0383"/>
    <w:rPr>
      <w:rFonts w:ascii="Calibri" w:hAnsi="Calibri"/>
      <w:szCs w:val="21"/>
    </w:rPr>
  </w:style>
  <w:style w:type="table" w:styleId="TableGrid">
    <w:name w:val="Table Grid"/>
    <w:basedOn w:val="TableNormal"/>
    <w:uiPriority w:val="39"/>
    <w:rsid w:val="00AA45C2"/>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8D30E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F67B76"/>
    <w:pPr>
      <w:spacing w:after="200"/>
    </w:pPr>
    <w:rPr>
      <w:b/>
      <w:bCs/>
      <w:color w:val="007C85" w:themeColor="accent1"/>
      <w:sz w:val="18"/>
      <w:szCs w:val="18"/>
    </w:rPr>
  </w:style>
  <w:style w:type="paragraph" w:customStyle="1" w:styleId="xl66">
    <w:name w:val="xl66"/>
    <w:basedOn w:val="Normal"/>
    <w:rsid w:val="00365D2B"/>
    <w:pPr>
      <w:spacing w:before="100" w:beforeAutospacing="1" w:after="100" w:afterAutospacing="1"/>
      <w:textAlignment w:val="center"/>
    </w:pPr>
    <w:rPr>
      <w:rFonts w:ascii="Arial" w:hAnsi="Arial" w:cs="Arial"/>
      <w:sz w:val="16"/>
      <w:szCs w:val="16"/>
    </w:rPr>
  </w:style>
  <w:style w:type="paragraph" w:customStyle="1" w:styleId="xl67">
    <w:name w:val="xl67"/>
    <w:basedOn w:val="Normal"/>
    <w:rsid w:val="00365D2B"/>
    <w:pPr>
      <w:spacing w:before="100" w:beforeAutospacing="1" w:after="100" w:afterAutospacing="1"/>
      <w:jc w:val="right"/>
      <w:textAlignment w:val="center"/>
    </w:pPr>
    <w:rPr>
      <w:rFonts w:ascii="Arial" w:hAnsi="Arial" w:cs="Arial"/>
      <w:sz w:val="16"/>
      <w:szCs w:val="16"/>
    </w:rPr>
  </w:style>
  <w:style w:type="paragraph" w:customStyle="1" w:styleId="xl68">
    <w:name w:val="xl68"/>
    <w:basedOn w:val="Normal"/>
    <w:rsid w:val="00365D2B"/>
    <w:pPr>
      <w:spacing w:before="100" w:beforeAutospacing="1" w:after="100" w:afterAutospacing="1"/>
      <w:textAlignment w:val="center"/>
    </w:pPr>
    <w:rPr>
      <w:rFonts w:ascii="Arial" w:hAnsi="Arial" w:cs="Arial"/>
      <w:sz w:val="16"/>
      <w:szCs w:val="16"/>
    </w:rPr>
  </w:style>
  <w:style w:type="paragraph" w:customStyle="1" w:styleId="xl69">
    <w:name w:val="xl69"/>
    <w:basedOn w:val="Normal"/>
    <w:rsid w:val="00365D2B"/>
    <w:pPr>
      <w:shd w:val="clear" w:color="000000" w:fill="FFFFFF"/>
      <w:spacing w:before="100" w:beforeAutospacing="1" w:after="100" w:afterAutospacing="1"/>
      <w:textAlignment w:val="center"/>
    </w:pPr>
    <w:rPr>
      <w:rFonts w:ascii="Arial" w:hAnsi="Arial" w:cs="Arial"/>
      <w:sz w:val="16"/>
      <w:szCs w:val="16"/>
    </w:rPr>
  </w:style>
  <w:style w:type="paragraph" w:customStyle="1" w:styleId="xl70">
    <w:name w:val="xl70"/>
    <w:basedOn w:val="Normal"/>
    <w:rsid w:val="00365D2B"/>
    <w:pPr>
      <w:spacing w:before="100" w:beforeAutospacing="1" w:after="100" w:afterAutospacing="1"/>
      <w:textAlignment w:val="center"/>
    </w:pPr>
    <w:rPr>
      <w:rFonts w:ascii="Arial" w:hAnsi="Arial" w:cs="Arial"/>
      <w:sz w:val="16"/>
      <w:szCs w:val="16"/>
    </w:rPr>
  </w:style>
  <w:style w:type="paragraph" w:customStyle="1" w:styleId="xl71">
    <w:name w:val="xl71"/>
    <w:basedOn w:val="Normal"/>
    <w:rsid w:val="00365D2B"/>
    <w:pPr>
      <w:shd w:val="clear" w:color="000000" w:fill="DAEEF3"/>
      <w:spacing w:before="100" w:beforeAutospacing="1" w:after="100" w:afterAutospacing="1"/>
      <w:textAlignment w:val="center"/>
    </w:pPr>
    <w:rPr>
      <w:rFonts w:ascii="Arial" w:hAnsi="Arial" w:cs="Arial"/>
      <w:sz w:val="16"/>
      <w:szCs w:val="16"/>
    </w:rPr>
  </w:style>
  <w:style w:type="paragraph" w:customStyle="1" w:styleId="xl72">
    <w:name w:val="xl72"/>
    <w:basedOn w:val="Normal"/>
    <w:rsid w:val="00365D2B"/>
    <w:pPr>
      <w:spacing w:before="100" w:beforeAutospacing="1" w:after="100" w:afterAutospacing="1"/>
      <w:textAlignment w:val="center"/>
    </w:pPr>
    <w:rPr>
      <w:rFonts w:ascii="Arial" w:hAnsi="Arial" w:cs="Arial"/>
      <w:color w:val="FF0000"/>
      <w:sz w:val="16"/>
      <w:szCs w:val="16"/>
    </w:rPr>
  </w:style>
  <w:style w:type="paragraph" w:customStyle="1" w:styleId="xl73">
    <w:name w:val="xl73"/>
    <w:basedOn w:val="Normal"/>
    <w:rsid w:val="00365D2B"/>
    <w:pPr>
      <w:spacing w:before="100" w:beforeAutospacing="1" w:after="100" w:afterAutospacing="1"/>
      <w:textAlignment w:val="center"/>
    </w:pPr>
    <w:rPr>
      <w:rFonts w:ascii="Arial" w:hAnsi="Arial" w:cs="Arial"/>
      <w:sz w:val="18"/>
      <w:szCs w:val="18"/>
    </w:rPr>
  </w:style>
  <w:style w:type="paragraph" w:customStyle="1" w:styleId="xl74">
    <w:name w:val="xl74"/>
    <w:basedOn w:val="Normal"/>
    <w:rsid w:val="00365D2B"/>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textAlignment w:val="center"/>
    </w:pPr>
    <w:rPr>
      <w:rFonts w:ascii="Arial Black" w:hAnsi="Arial Black"/>
      <w:b/>
      <w:bCs/>
      <w:color w:val="FFFFFF"/>
    </w:rPr>
  </w:style>
  <w:style w:type="paragraph" w:customStyle="1" w:styleId="xl75">
    <w:name w:val="xl75"/>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u w:val="single"/>
    </w:rPr>
  </w:style>
  <w:style w:type="paragraph" w:customStyle="1" w:styleId="xl76">
    <w:name w:val="xl76"/>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u w:val="single"/>
    </w:rPr>
  </w:style>
  <w:style w:type="paragraph" w:customStyle="1" w:styleId="xl77">
    <w:name w:val="xl77"/>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78">
    <w:name w:val="xl78"/>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79">
    <w:name w:val="xl79"/>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u w:val="single"/>
    </w:rPr>
  </w:style>
  <w:style w:type="paragraph" w:customStyle="1" w:styleId="xl80">
    <w:name w:val="xl80"/>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81">
    <w:name w:val="xl81"/>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rPr>
  </w:style>
  <w:style w:type="paragraph" w:customStyle="1" w:styleId="xl82">
    <w:name w:val="xl82"/>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6"/>
      <w:szCs w:val="16"/>
    </w:rPr>
  </w:style>
  <w:style w:type="paragraph" w:customStyle="1" w:styleId="xl83">
    <w:name w:val="xl83"/>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84">
    <w:name w:val="xl84"/>
    <w:basedOn w:val="Normal"/>
    <w:rsid w:val="00365D2B"/>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85">
    <w:name w:val="xl85"/>
    <w:basedOn w:val="Normal"/>
    <w:rsid w:val="00365D2B"/>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86">
    <w:name w:val="xl86"/>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87">
    <w:name w:val="xl87"/>
    <w:basedOn w:val="Normal"/>
    <w:rsid w:val="00365D2B"/>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right"/>
      <w:textAlignment w:val="center"/>
    </w:pPr>
    <w:rPr>
      <w:rFonts w:ascii="Arial" w:hAnsi="Arial" w:cs="Arial"/>
      <w:sz w:val="16"/>
      <w:szCs w:val="16"/>
    </w:rPr>
  </w:style>
  <w:style w:type="paragraph" w:customStyle="1" w:styleId="xl88">
    <w:name w:val="xl88"/>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u w:val="single"/>
    </w:rPr>
  </w:style>
  <w:style w:type="paragraph" w:customStyle="1" w:styleId="xl89">
    <w:name w:val="xl89"/>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u w:val="single"/>
    </w:rPr>
  </w:style>
  <w:style w:type="paragraph" w:customStyle="1" w:styleId="xl90">
    <w:name w:val="xl90"/>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sz w:val="18"/>
      <w:szCs w:val="18"/>
    </w:rPr>
  </w:style>
  <w:style w:type="paragraph" w:customStyle="1" w:styleId="xl91">
    <w:name w:val="xl91"/>
    <w:basedOn w:val="Normal"/>
    <w:rsid w:val="00365D2B"/>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right"/>
      <w:textAlignment w:val="center"/>
    </w:pPr>
    <w:rPr>
      <w:rFonts w:ascii="Arial" w:hAnsi="Arial" w:cs="Arial"/>
      <w:sz w:val="18"/>
      <w:szCs w:val="18"/>
    </w:rPr>
  </w:style>
  <w:style w:type="paragraph" w:customStyle="1" w:styleId="xl92">
    <w:name w:val="xl92"/>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93">
    <w:name w:val="xl93"/>
    <w:basedOn w:val="Normal"/>
    <w:rsid w:val="00365D2B"/>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textAlignment w:val="center"/>
    </w:pPr>
    <w:rPr>
      <w:rFonts w:ascii="Arial Black" w:hAnsi="Arial Black"/>
      <w:color w:val="FFFFFF"/>
      <w:u w:val="single"/>
    </w:rPr>
  </w:style>
  <w:style w:type="paragraph" w:customStyle="1" w:styleId="xl94">
    <w:name w:val="xl94"/>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95">
    <w:name w:val="xl95"/>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96">
    <w:name w:val="xl96"/>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97">
    <w:name w:val="xl97"/>
    <w:basedOn w:val="Normal"/>
    <w:rsid w:val="00365D2B"/>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pPr>
    <w:rPr>
      <w:rFonts w:ascii="Arial" w:hAnsi="Arial" w:cs="Arial"/>
      <w:b/>
      <w:bCs/>
    </w:rPr>
  </w:style>
  <w:style w:type="paragraph" w:customStyle="1" w:styleId="xl98">
    <w:name w:val="xl98"/>
    <w:basedOn w:val="Normal"/>
    <w:rsid w:val="00365D2B"/>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pPr>
    <w:rPr>
      <w:rFonts w:ascii="Arial" w:hAnsi="Arial" w:cs="Arial"/>
      <w:b/>
      <w:bCs/>
      <w:sz w:val="16"/>
      <w:szCs w:val="16"/>
    </w:rPr>
  </w:style>
  <w:style w:type="paragraph" w:customStyle="1" w:styleId="xl99">
    <w:name w:val="xl99"/>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127">
    <w:name w:val="xl127"/>
    <w:basedOn w:val="Normal"/>
    <w:rsid w:val="00365D2B"/>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right"/>
      <w:textAlignment w:val="center"/>
    </w:pPr>
    <w:rPr>
      <w:rFonts w:ascii="Arial" w:hAnsi="Arial" w:cs="Arial"/>
      <w:sz w:val="16"/>
      <w:szCs w:val="16"/>
    </w:rPr>
  </w:style>
  <w:style w:type="paragraph" w:customStyle="1" w:styleId="xl128">
    <w:name w:val="xl128"/>
    <w:basedOn w:val="Normal"/>
    <w:rsid w:val="00365D2B"/>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right"/>
      <w:textAlignment w:val="center"/>
    </w:pPr>
    <w:rPr>
      <w:rFonts w:ascii="Arial" w:hAnsi="Arial" w:cs="Arial"/>
      <w:b/>
      <w:bCs/>
      <w:sz w:val="16"/>
      <w:szCs w:val="16"/>
    </w:rPr>
  </w:style>
  <w:style w:type="paragraph" w:customStyle="1" w:styleId="xl129">
    <w:name w:val="xl129"/>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30">
    <w:name w:val="xl130"/>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131">
    <w:name w:val="xl131"/>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32">
    <w:name w:val="xl132"/>
    <w:basedOn w:val="Normal"/>
    <w:rsid w:val="00365D2B"/>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right"/>
      <w:textAlignment w:val="center"/>
    </w:pPr>
    <w:rPr>
      <w:rFonts w:ascii="Arial" w:hAnsi="Arial" w:cs="Arial"/>
      <w:sz w:val="16"/>
      <w:szCs w:val="16"/>
    </w:rPr>
  </w:style>
  <w:style w:type="paragraph" w:customStyle="1" w:styleId="xl133">
    <w:name w:val="xl133"/>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34">
    <w:name w:val="xl134"/>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70C0"/>
      <w:sz w:val="16"/>
      <w:szCs w:val="16"/>
    </w:rPr>
  </w:style>
  <w:style w:type="paragraph" w:customStyle="1" w:styleId="xl135">
    <w:name w:val="xl135"/>
    <w:basedOn w:val="Normal"/>
    <w:rsid w:val="00365D2B"/>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right"/>
      <w:textAlignment w:val="center"/>
    </w:pPr>
    <w:rPr>
      <w:rFonts w:ascii="Arial" w:hAnsi="Arial" w:cs="Arial"/>
      <w:b/>
      <w:bCs/>
      <w:sz w:val="16"/>
      <w:szCs w:val="16"/>
    </w:rPr>
  </w:style>
  <w:style w:type="paragraph" w:customStyle="1" w:styleId="xl136">
    <w:name w:val="xl136"/>
    <w:basedOn w:val="Normal"/>
    <w:rsid w:val="00365D2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37">
    <w:name w:val="xl137"/>
    <w:basedOn w:val="Normal"/>
    <w:rsid w:val="00365D2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38">
    <w:name w:val="xl138"/>
    <w:basedOn w:val="Normal"/>
    <w:rsid w:val="00365D2B"/>
    <w:pPr>
      <w:pBdr>
        <w:top w:val="single" w:sz="4" w:space="0" w:color="auto"/>
        <w:left w:val="single" w:sz="4" w:space="0" w:color="auto"/>
        <w:right w:val="single" w:sz="4" w:space="0" w:color="auto"/>
      </w:pBdr>
      <w:shd w:val="clear" w:color="000000" w:fill="4BACC6"/>
      <w:spacing w:before="100" w:beforeAutospacing="1" w:after="100" w:afterAutospacing="1"/>
      <w:jc w:val="right"/>
      <w:textAlignment w:val="center"/>
    </w:pPr>
    <w:rPr>
      <w:rFonts w:ascii="Arial" w:hAnsi="Arial" w:cs="Arial"/>
      <w:b/>
      <w:bCs/>
      <w:sz w:val="16"/>
      <w:szCs w:val="16"/>
    </w:rPr>
  </w:style>
  <w:style w:type="paragraph" w:customStyle="1" w:styleId="xl139">
    <w:name w:val="xl139"/>
    <w:basedOn w:val="Normal"/>
    <w:rsid w:val="00365D2B"/>
    <w:pPr>
      <w:pBdr>
        <w:left w:val="single" w:sz="4" w:space="0" w:color="auto"/>
        <w:bottom w:val="single" w:sz="4" w:space="0" w:color="auto"/>
        <w:right w:val="single" w:sz="4" w:space="0" w:color="auto"/>
      </w:pBdr>
      <w:shd w:val="clear" w:color="000000" w:fill="4BACC6"/>
      <w:spacing w:before="100" w:beforeAutospacing="1" w:after="100" w:afterAutospacing="1"/>
      <w:jc w:val="right"/>
      <w:textAlignment w:val="center"/>
    </w:pPr>
    <w:rPr>
      <w:rFonts w:ascii="Arial" w:hAnsi="Arial" w:cs="Arial"/>
      <w:b/>
      <w:bCs/>
      <w:sz w:val="16"/>
      <w:szCs w:val="16"/>
    </w:rPr>
  </w:style>
  <w:style w:type="paragraph" w:customStyle="1" w:styleId="xl140">
    <w:name w:val="xl140"/>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41">
    <w:name w:val="xl141"/>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142">
    <w:name w:val="xl142"/>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43">
    <w:name w:val="xl143"/>
    <w:basedOn w:val="Normal"/>
    <w:rsid w:val="00365D2B"/>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44">
    <w:name w:val="xl144"/>
    <w:basedOn w:val="Normal"/>
    <w:rsid w:val="00365D2B"/>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45">
    <w:name w:val="xl145"/>
    <w:basedOn w:val="Normal"/>
    <w:rsid w:val="00365D2B"/>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textAlignment w:val="center"/>
    </w:pPr>
    <w:rPr>
      <w:rFonts w:ascii="Arial" w:hAnsi="Arial" w:cs="Arial"/>
      <w:b/>
      <w:bCs/>
    </w:rPr>
  </w:style>
  <w:style w:type="paragraph" w:customStyle="1" w:styleId="xl146">
    <w:name w:val="xl146"/>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47">
    <w:name w:val="xl147"/>
    <w:basedOn w:val="Normal"/>
    <w:rsid w:val="00365D2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16"/>
      <w:szCs w:val="16"/>
    </w:rPr>
  </w:style>
  <w:style w:type="paragraph" w:customStyle="1" w:styleId="xl148">
    <w:name w:val="xl148"/>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149">
    <w:name w:val="xl149"/>
    <w:basedOn w:val="Normal"/>
    <w:rsid w:val="00365D2B"/>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textAlignment w:val="center"/>
    </w:pPr>
    <w:rPr>
      <w:rFonts w:ascii="Arial Black" w:hAnsi="Arial Black"/>
      <w:b/>
      <w:bCs/>
      <w:color w:val="FFFFFF"/>
    </w:rPr>
  </w:style>
  <w:style w:type="paragraph" w:customStyle="1" w:styleId="xl150">
    <w:name w:val="xl150"/>
    <w:basedOn w:val="Normal"/>
    <w:rsid w:val="00365D2B"/>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textAlignment w:val="center"/>
    </w:pPr>
    <w:rPr>
      <w:rFonts w:ascii="Arial" w:hAnsi="Arial" w:cs="Arial"/>
      <w:b/>
      <w:bCs/>
    </w:rPr>
  </w:style>
  <w:style w:type="paragraph" w:customStyle="1" w:styleId="xl151">
    <w:name w:val="xl151"/>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0070C0"/>
      <w:sz w:val="16"/>
      <w:szCs w:val="16"/>
    </w:rPr>
  </w:style>
  <w:style w:type="paragraph" w:customStyle="1" w:styleId="xl152">
    <w:name w:val="xl152"/>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153">
    <w:name w:val="xl153"/>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54">
    <w:name w:val="xl154"/>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rPr>
  </w:style>
  <w:style w:type="paragraph" w:customStyle="1" w:styleId="xl155">
    <w:name w:val="xl155"/>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156">
    <w:name w:val="xl156"/>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70C0"/>
      <w:sz w:val="16"/>
      <w:szCs w:val="16"/>
    </w:rPr>
  </w:style>
  <w:style w:type="paragraph" w:customStyle="1" w:styleId="xl157">
    <w:name w:val="xl157"/>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rPr>
  </w:style>
  <w:style w:type="paragraph" w:customStyle="1" w:styleId="xl158">
    <w:name w:val="xl158"/>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159">
    <w:name w:val="xl159"/>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160">
    <w:name w:val="xl160"/>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161">
    <w:name w:val="xl161"/>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62">
    <w:name w:val="xl162"/>
    <w:basedOn w:val="Normal"/>
    <w:rsid w:val="00365D2B"/>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right"/>
      <w:textAlignment w:val="center"/>
    </w:pPr>
    <w:rPr>
      <w:rFonts w:ascii="Arial" w:hAnsi="Arial" w:cs="Arial"/>
      <w:sz w:val="16"/>
      <w:szCs w:val="16"/>
    </w:rPr>
  </w:style>
  <w:style w:type="paragraph" w:customStyle="1" w:styleId="xl163">
    <w:name w:val="xl163"/>
    <w:basedOn w:val="Normal"/>
    <w:rsid w:val="00365D2B"/>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textAlignment w:val="center"/>
    </w:pPr>
    <w:rPr>
      <w:rFonts w:ascii="Arial Black" w:hAnsi="Arial Black"/>
      <w:b/>
      <w:bCs/>
      <w:color w:val="FFFFFF"/>
    </w:rPr>
  </w:style>
  <w:style w:type="paragraph" w:customStyle="1" w:styleId="xl164">
    <w:name w:val="xl164"/>
    <w:basedOn w:val="Normal"/>
    <w:rsid w:val="00365D2B"/>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right"/>
      <w:textAlignment w:val="center"/>
    </w:pPr>
    <w:rPr>
      <w:rFonts w:ascii="Arial" w:hAnsi="Arial" w:cs="Arial"/>
      <w:b/>
      <w:bCs/>
      <w:sz w:val="16"/>
      <w:szCs w:val="16"/>
    </w:rPr>
  </w:style>
  <w:style w:type="paragraph" w:customStyle="1" w:styleId="xl165">
    <w:name w:val="xl165"/>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16"/>
      <w:szCs w:val="16"/>
    </w:rPr>
  </w:style>
  <w:style w:type="paragraph" w:customStyle="1" w:styleId="xl166">
    <w:name w:val="xl166"/>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167">
    <w:name w:val="xl167"/>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Black" w:hAnsi="Arial Black"/>
      <w:b/>
      <w:bCs/>
    </w:rPr>
  </w:style>
  <w:style w:type="paragraph" w:customStyle="1" w:styleId="xl168">
    <w:name w:val="xl168"/>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69">
    <w:name w:val="xl169"/>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170">
    <w:name w:val="xl170"/>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71">
    <w:name w:val="xl171"/>
    <w:basedOn w:val="Normal"/>
    <w:rsid w:val="00365D2B"/>
    <w:pP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172">
    <w:name w:val="xl172"/>
    <w:basedOn w:val="Normal"/>
    <w:rsid w:val="00365D2B"/>
    <w:pP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173">
    <w:name w:val="xl173"/>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174">
    <w:name w:val="xl174"/>
    <w:basedOn w:val="Normal"/>
    <w:rsid w:val="00365D2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5">
    <w:name w:val="xl175"/>
    <w:basedOn w:val="Normal"/>
    <w:rsid w:val="00365D2B"/>
    <w:pPr>
      <w:pBdr>
        <w:top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6">
    <w:name w:val="xl176"/>
    <w:basedOn w:val="Normal"/>
    <w:rsid w:val="00365D2B"/>
    <w:pPr>
      <w:pBdr>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77">
    <w:name w:val="xl177"/>
    <w:basedOn w:val="Normal"/>
    <w:rsid w:val="00365D2B"/>
    <w:pPr>
      <w:pBdr>
        <w:top w:val="single" w:sz="4" w:space="0" w:color="auto"/>
        <w:left w:val="single" w:sz="4" w:space="0" w:color="auto"/>
        <w:right w:val="single" w:sz="4" w:space="0" w:color="auto"/>
      </w:pBdr>
      <w:shd w:val="clear" w:color="000000" w:fill="4BACC6"/>
      <w:spacing w:before="100" w:beforeAutospacing="1" w:after="100" w:afterAutospacing="1"/>
      <w:jc w:val="right"/>
      <w:textAlignment w:val="center"/>
    </w:pPr>
    <w:rPr>
      <w:rFonts w:ascii="Arial" w:hAnsi="Arial" w:cs="Arial"/>
      <w:b/>
      <w:bCs/>
      <w:sz w:val="16"/>
      <w:szCs w:val="16"/>
    </w:rPr>
  </w:style>
  <w:style w:type="paragraph" w:customStyle="1" w:styleId="xl178">
    <w:name w:val="xl178"/>
    <w:basedOn w:val="Normal"/>
    <w:rsid w:val="00365D2B"/>
    <w:pPr>
      <w:pBdr>
        <w:left w:val="single" w:sz="4" w:space="0" w:color="auto"/>
        <w:bottom w:val="single" w:sz="4" w:space="0" w:color="auto"/>
        <w:right w:val="single" w:sz="4" w:space="0" w:color="auto"/>
      </w:pBdr>
      <w:shd w:val="clear" w:color="000000" w:fill="4BACC6"/>
      <w:spacing w:before="100" w:beforeAutospacing="1" w:after="100" w:afterAutospacing="1"/>
      <w:jc w:val="right"/>
      <w:textAlignment w:val="center"/>
    </w:pPr>
    <w:rPr>
      <w:rFonts w:ascii="Arial" w:hAnsi="Arial" w:cs="Arial"/>
      <w:b/>
      <w:bCs/>
      <w:sz w:val="16"/>
      <w:szCs w:val="16"/>
    </w:rPr>
  </w:style>
  <w:style w:type="paragraph" w:customStyle="1" w:styleId="xl179">
    <w:name w:val="xl179"/>
    <w:basedOn w:val="Normal"/>
    <w:rsid w:val="00365D2B"/>
    <w:pPr>
      <w:pBdr>
        <w:left w:val="single" w:sz="4" w:space="0" w:color="auto"/>
        <w:right w:val="single" w:sz="4" w:space="0" w:color="auto"/>
      </w:pBdr>
      <w:shd w:val="clear" w:color="000000" w:fill="4BACC6"/>
      <w:spacing w:before="100" w:beforeAutospacing="1" w:after="100" w:afterAutospacing="1"/>
      <w:jc w:val="right"/>
      <w:textAlignment w:val="center"/>
    </w:pPr>
    <w:rPr>
      <w:rFonts w:ascii="Arial" w:hAnsi="Arial" w:cs="Arial"/>
      <w:b/>
      <w:bCs/>
      <w:sz w:val="16"/>
      <w:szCs w:val="16"/>
    </w:rPr>
  </w:style>
  <w:style w:type="paragraph" w:customStyle="1" w:styleId="xl180">
    <w:name w:val="xl180"/>
    <w:basedOn w:val="Normal"/>
    <w:rsid w:val="00365D2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1">
    <w:name w:val="xl181"/>
    <w:basedOn w:val="Normal"/>
    <w:rsid w:val="00365D2B"/>
    <w:pPr>
      <w:pBdr>
        <w:top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2">
    <w:name w:val="xl182"/>
    <w:basedOn w:val="Normal"/>
    <w:rsid w:val="00365D2B"/>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183">
    <w:name w:val="xl183"/>
    <w:basedOn w:val="Normal"/>
    <w:rsid w:val="00365D2B"/>
    <w:pPr>
      <w:spacing w:before="100" w:beforeAutospacing="1" w:after="100" w:afterAutospacing="1"/>
      <w:jc w:val="center"/>
      <w:textAlignment w:val="center"/>
    </w:pPr>
    <w:rPr>
      <w:rFonts w:ascii="Arial" w:hAnsi="Arial" w:cs="Arial"/>
      <w:sz w:val="16"/>
      <w:szCs w:val="16"/>
    </w:rPr>
  </w:style>
  <w:style w:type="paragraph" w:customStyle="1" w:styleId="xl184">
    <w:name w:val="xl184"/>
    <w:basedOn w:val="Normal"/>
    <w:rsid w:val="00365D2B"/>
    <w:pP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185">
    <w:name w:val="xl185"/>
    <w:basedOn w:val="Normal"/>
    <w:rsid w:val="00365D2B"/>
    <w:pPr>
      <w:pBdr>
        <w:top w:val="single" w:sz="4" w:space="0" w:color="auto"/>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6">
    <w:name w:val="xl186"/>
    <w:basedOn w:val="Normal"/>
    <w:rsid w:val="00365D2B"/>
    <w:pPr>
      <w:pBdr>
        <w:top w:val="single" w:sz="4" w:space="0" w:color="auto"/>
      </w:pBd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187">
    <w:name w:val="xl187"/>
    <w:basedOn w:val="Normal"/>
    <w:rsid w:val="00365D2B"/>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8">
    <w:name w:val="xl188"/>
    <w:basedOn w:val="Normal"/>
    <w:rsid w:val="00365D2B"/>
    <w:pPr>
      <w:pBdr>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9">
    <w:name w:val="xl189"/>
    <w:basedOn w:val="Normal"/>
    <w:rsid w:val="00365D2B"/>
    <w:pPr>
      <w:pBdr>
        <w:bottom w:val="single" w:sz="4" w:space="0" w:color="auto"/>
      </w:pBd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190">
    <w:name w:val="xl190"/>
    <w:basedOn w:val="Normal"/>
    <w:rsid w:val="00365D2B"/>
    <w:pPr>
      <w:spacing w:before="100" w:beforeAutospacing="1" w:after="100" w:afterAutospacing="1"/>
      <w:textAlignment w:val="center"/>
    </w:pPr>
    <w:rPr>
      <w:rFonts w:ascii="Arial" w:hAnsi="Arial" w:cs="Arial"/>
      <w:b/>
      <w:bCs/>
    </w:rPr>
  </w:style>
  <w:style w:type="paragraph" w:customStyle="1" w:styleId="xl191">
    <w:name w:val="xl191"/>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92">
    <w:name w:val="xl192"/>
    <w:basedOn w:val="Normal"/>
    <w:rsid w:val="00365D2B"/>
    <w:pPr>
      <w:spacing w:before="100" w:beforeAutospacing="1" w:after="100" w:afterAutospacing="1"/>
      <w:jc w:val="right"/>
      <w:textAlignment w:val="center"/>
    </w:pPr>
    <w:rPr>
      <w:rFonts w:ascii="Arial" w:hAnsi="Arial" w:cs="Arial"/>
      <w:sz w:val="16"/>
      <w:szCs w:val="16"/>
    </w:rPr>
  </w:style>
  <w:style w:type="paragraph" w:customStyle="1" w:styleId="xl193">
    <w:name w:val="xl193"/>
    <w:basedOn w:val="Normal"/>
    <w:rsid w:val="00365D2B"/>
    <w:pPr>
      <w:pBdr>
        <w:top w:val="single" w:sz="4" w:space="0" w:color="auto"/>
        <w:bottom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94">
    <w:name w:val="xl194"/>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95">
    <w:name w:val="xl195"/>
    <w:basedOn w:val="Normal"/>
    <w:rsid w:val="00365D2B"/>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right"/>
      <w:textAlignment w:val="center"/>
    </w:pPr>
    <w:rPr>
      <w:rFonts w:ascii="Arial" w:hAnsi="Arial" w:cs="Arial"/>
      <w:sz w:val="16"/>
      <w:szCs w:val="16"/>
    </w:rPr>
  </w:style>
  <w:style w:type="paragraph" w:customStyle="1" w:styleId="xl196">
    <w:name w:val="xl196"/>
    <w:basedOn w:val="Normal"/>
    <w:rsid w:val="00365D2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16"/>
      <w:szCs w:val="16"/>
    </w:rPr>
  </w:style>
  <w:style w:type="paragraph" w:customStyle="1" w:styleId="xl197">
    <w:name w:val="xl197"/>
    <w:basedOn w:val="Normal"/>
    <w:rsid w:val="00365D2B"/>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198">
    <w:name w:val="xl198"/>
    <w:basedOn w:val="Normal"/>
    <w:rsid w:val="00365D2B"/>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199">
    <w:name w:val="xl199"/>
    <w:basedOn w:val="Normal"/>
    <w:rsid w:val="00365D2B"/>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16"/>
      <w:szCs w:val="16"/>
    </w:rPr>
  </w:style>
  <w:style w:type="paragraph" w:customStyle="1" w:styleId="xl200">
    <w:name w:val="xl200"/>
    <w:basedOn w:val="Normal"/>
    <w:rsid w:val="00365D2B"/>
    <w:pPr>
      <w:pBdr>
        <w:top w:val="single" w:sz="4" w:space="0" w:color="auto"/>
        <w:bottom w:val="single" w:sz="4" w:space="0" w:color="auto"/>
      </w:pBdr>
      <w:spacing w:before="100" w:beforeAutospacing="1" w:after="100" w:afterAutospacing="1"/>
      <w:textAlignment w:val="center"/>
    </w:pPr>
    <w:rPr>
      <w:rFonts w:ascii="Arial" w:hAnsi="Arial" w:cs="Arial"/>
      <w:sz w:val="16"/>
      <w:szCs w:val="16"/>
    </w:rPr>
  </w:style>
  <w:style w:type="paragraph" w:customStyle="1" w:styleId="xl201">
    <w:name w:val="xl201"/>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202">
    <w:name w:val="xl202"/>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203">
    <w:name w:val="xl203"/>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sz w:val="16"/>
      <w:szCs w:val="16"/>
    </w:rPr>
  </w:style>
  <w:style w:type="paragraph" w:customStyle="1" w:styleId="xl204">
    <w:name w:val="xl204"/>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6"/>
      <w:szCs w:val="16"/>
    </w:rPr>
  </w:style>
  <w:style w:type="paragraph" w:customStyle="1" w:styleId="xl205">
    <w:name w:val="xl205"/>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206">
    <w:name w:val="xl206"/>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207">
    <w:name w:val="xl207"/>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18"/>
      <w:szCs w:val="18"/>
    </w:rPr>
  </w:style>
  <w:style w:type="paragraph" w:customStyle="1" w:styleId="xl208">
    <w:name w:val="xl208"/>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209">
    <w:name w:val="xl209"/>
    <w:basedOn w:val="Normal"/>
    <w:rsid w:val="00365D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210">
    <w:name w:val="xl210"/>
    <w:basedOn w:val="Normal"/>
    <w:rsid w:val="00365D2B"/>
    <w:pPr>
      <w:shd w:val="clear" w:color="000000" w:fill="FFFFFF"/>
      <w:spacing w:before="100" w:beforeAutospacing="1" w:after="100" w:afterAutospacing="1"/>
      <w:jc w:val="right"/>
      <w:textAlignment w:val="center"/>
    </w:pPr>
    <w:rPr>
      <w:rFonts w:ascii="Arial" w:hAnsi="Arial" w:cs="Arial"/>
      <w:sz w:val="16"/>
      <w:szCs w:val="16"/>
    </w:rPr>
  </w:style>
  <w:style w:type="paragraph" w:customStyle="1" w:styleId="xl211">
    <w:name w:val="xl211"/>
    <w:basedOn w:val="Normal"/>
    <w:rsid w:val="00365D2B"/>
    <w:pPr>
      <w:shd w:val="clear" w:color="000000" w:fill="4BACC6"/>
      <w:spacing w:before="100" w:beforeAutospacing="1" w:after="100" w:afterAutospacing="1"/>
      <w:jc w:val="right"/>
      <w:textAlignment w:val="center"/>
    </w:pPr>
    <w:rPr>
      <w:rFonts w:ascii="Arial" w:hAnsi="Arial" w:cs="Arial"/>
      <w:b/>
      <w:bCs/>
      <w:sz w:val="16"/>
      <w:szCs w:val="16"/>
    </w:rPr>
  </w:style>
  <w:style w:type="paragraph" w:customStyle="1" w:styleId="xl212">
    <w:name w:val="xl212"/>
    <w:basedOn w:val="Normal"/>
    <w:rsid w:val="00365D2B"/>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213">
    <w:name w:val="xl213"/>
    <w:basedOn w:val="Normal"/>
    <w:rsid w:val="00365D2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214">
    <w:name w:val="xl214"/>
    <w:basedOn w:val="Normal"/>
    <w:rsid w:val="00365D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6"/>
      <w:szCs w:val="16"/>
    </w:rPr>
  </w:style>
  <w:style w:type="paragraph" w:customStyle="1" w:styleId="xl215">
    <w:name w:val="xl215"/>
    <w:basedOn w:val="Normal"/>
    <w:rsid w:val="00365D2B"/>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hAnsi="Arial" w:cs="Arial"/>
      <w:sz w:val="16"/>
      <w:szCs w:val="16"/>
    </w:rPr>
  </w:style>
  <w:style w:type="paragraph" w:customStyle="1" w:styleId="xl216">
    <w:name w:val="xl216"/>
    <w:basedOn w:val="Normal"/>
    <w:rsid w:val="00365D2B"/>
    <w:pPr>
      <w:pBdr>
        <w:top w:val="single" w:sz="4" w:space="0" w:color="auto"/>
        <w:bottom w:val="single" w:sz="4" w:space="0" w:color="auto"/>
      </w:pBdr>
      <w:shd w:val="clear" w:color="000000" w:fill="FFFFFF"/>
      <w:spacing w:before="100" w:beforeAutospacing="1" w:after="100" w:afterAutospacing="1"/>
      <w:textAlignment w:val="top"/>
    </w:pPr>
    <w:rPr>
      <w:rFonts w:ascii="Arial" w:hAnsi="Arial" w:cs="Arial"/>
      <w:sz w:val="16"/>
      <w:szCs w:val="16"/>
    </w:rPr>
  </w:style>
  <w:style w:type="paragraph" w:customStyle="1" w:styleId="xl64">
    <w:name w:val="xl64"/>
    <w:basedOn w:val="Normal"/>
    <w:rsid w:val="000D6203"/>
    <w:pPr>
      <w:spacing w:before="100" w:beforeAutospacing="1" w:after="100" w:afterAutospacing="1"/>
      <w:textAlignment w:val="center"/>
    </w:pPr>
    <w:rPr>
      <w:rFonts w:ascii="Arial" w:hAnsi="Arial" w:cs="Arial"/>
      <w:sz w:val="16"/>
      <w:szCs w:val="16"/>
    </w:rPr>
  </w:style>
  <w:style w:type="paragraph" w:customStyle="1" w:styleId="xl65">
    <w:name w:val="xl65"/>
    <w:basedOn w:val="Normal"/>
    <w:rsid w:val="000D6203"/>
    <w:pPr>
      <w:spacing w:before="100" w:beforeAutospacing="1" w:after="100" w:afterAutospacing="1"/>
      <w:jc w:val="right"/>
      <w:textAlignment w:val="center"/>
    </w:pPr>
    <w:rPr>
      <w:rFonts w:ascii="Arial" w:hAnsi="Arial" w:cs="Arial"/>
      <w:sz w:val="16"/>
      <w:szCs w:val="16"/>
    </w:rPr>
  </w:style>
  <w:style w:type="numbering" w:customStyle="1" w:styleId="NoList1">
    <w:name w:val="No List1"/>
    <w:next w:val="NoList"/>
    <w:uiPriority w:val="99"/>
    <w:semiHidden/>
    <w:unhideWhenUsed/>
    <w:rsid w:val="00586AF7"/>
  </w:style>
  <w:style w:type="table" w:customStyle="1" w:styleId="MediumShading1-Accent11">
    <w:name w:val="Medium Shading 1 - Accent 11"/>
    <w:basedOn w:val="TableNormal"/>
    <w:next w:val="MediumShading1-Accent1"/>
    <w:uiPriority w:val="63"/>
    <w:rsid w:val="00586AF7"/>
    <w:pPr>
      <w:spacing w:after="0" w:line="240" w:lineRule="auto"/>
    </w:pPr>
    <w:tblPr>
      <w:tblStyleRowBandSize w:val="1"/>
      <w:tblStyleColBandSize w:val="1"/>
      <w:tblBorders>
        <w:top w:val="single" w:sz="8" w:space="0" w:color="00D3E3" w:themeColor="accent1" w:themeTint="BF"/>
        <w:left w:val="single" w:sz="8" w:space="0" w:color="00D3E3" w:themeColor="accent1" w:themeTint="BF"/>
        <w:bottom w:val="single" w:sz="8" w:space="0" w:color="00D3E3" w:themeColor="accent1" w:themeTint="BF"/>
        <w:right w:val="single" w:sz="8" w:space="0" w:color="00D3E3" w:themeColor="accent1" w:themeTint="BF"/>
        <w:insideH w:val="single" w:sz="8" w:space="0" w:color="00D3E3" w:themeColor="accent1" w:themeTint="BF"/>
      </w:tblBorders>
    </w:tblPr>
    <w:tblStylePr w:type="firstRow">
      <w:pPr>
        <w:spacing w:before="0" w:after="0" w:line="240" w:lineRule="auto"/>
      </w:pPr>
      <w:rPr>
        <w:b/>
        <w:bCs/>
        <w:color w:val="FFFFFF" w:themeColor="background1"/>
      </w:rPr>
      <w:tblPr/>
      <w:tcPr>
        <w:tcBorders>
          <w:top w:val="single" w:sz="8" w:space="0" w:color="00D3E3" w:themeColor="accent1" w:themeTint="BF"/>
          <w:left w:val="single" w:sz="8" w:space="0" w:color="00D3E3" w:themeColor="accent1" w:themeTint="BF"/>
          <w:bottom w:val="single" w:sz="8" w:space="0" w:color="00D3E3" w:themeColor="accent1" w:themeTint="BF"/>
          <w:right w:val="single" w:sz="8" w:space="0" w:color="00D3E3" w:themeColor="accent1" w:themeTint="BF"/>
          <w:insideH w:val="nil"/>
          <w:insideV w:val="nil"/>
        </w:tcBorders>
        <w:shd w:val="clear" w:color="auto" w:fill="007C85" w:themeFill="accent1"/>
      </w:tcPr>
    </w:tblStylePr>
    <w:tblStylePr w:type="lastRow">
      <w:pPr>
        <w:spacing w:before="0" w:after="0" w:line="240" w:lineRule="auto"/>
      </w:pPr>
      <w:rPr>
        <w:b/>
        <w:bCs/>
      </w:rPr>
      <w:tblPr/>
      <w:tcPr>
        <w:tcBorders>
          <w:top w:val="double" w:sz="6" w:space="0" w:color="00D3E3" w:themeColor="accent1" w:themeTint="BF"/>
          <w:left w:val="single" w:sz="8" w:space="0" w:color="00D3E3" w:themeColor="accent1" w:themeTint="BF"/>
          <w:bottom w:val="single" w:sz="8" w:space="0" w:color="00D3E3" w:themeColor="accent1" w:themeTint="BF"/>
          <w:right w:val="single" w:sz="8" w:space="0" w:color="00D3E3" w:themeColor="accent1" w:themeTint="BF"/>
          <w:insideH w:val="nil"/>
          <w:insideV w:val="nil"/>
        </w:tcBorders>
      </w:tcPr>
    </w:tblStylePr>
    <w:tblStylePr w:type="firstCol">
      <w:rPr>
        <w:b/>
        <w:bCs/>
      </w:rPr>
    </w:tblStylePr>
    <w:tblStylePr w:type="lastCol">
      <w:rPr>
        <w:b/>
        <w:bCs/>
      </w:rPr>
    </w:tblStylePr>
    <w:tblStylePr w:type="band1Vert">
      <w:tblPr/>
      <w:tcPr>
        <w:shd w:val="clear" w:color="auto" w:fill="A1F8FF" w:themeFill="accent1" w:themeFillTint="3F"/>
      </w:tcPr>
    </w:tblStylePr>
    <w:tblStylePr w:type="band1Horz">
      <w:tblPr/>
      <w:tcPr>
        <w:tcBorders>
          <w:insideH w:val="nil"/>
          <w:insideV w:val="nil"/>
        </w:tcBorders>
        <w:shd w:val="clear" w:color="auto" w:fill="A1F8FF" w:themeFill="accent1" w:themeFillTint="3F"/>
      </w:tcPr>
    </w:tblStylePr>
    <w:tblStylePr w:type="band2Horz">
      <w:tblPr/>
      <w:tcPr>
        <w:tcBorders>
          <w:insideH w:val="nil"/>
          <w:insideV w:val="nil"/>
        </w:tcBorders>
      </w:tcPr>
    </w:tblStylePr>
  </w:style>
  <w:style w:type="table" w:customStyle="1" w:styleId="TableGrid2">
    <w:name w:val="Table Grid2"/>
    <w:basedOn w:val="TableNormal"/>
    <w:next w:val="TableGrid"/>
    <w:uiPriority w:val="59"/>
    <w:rsid w:val="00586AF7"/>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586AF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2">
    <w:name w:val="No List2"/>
    <w:next w:val="NoList"/>
    <w:uiPriority w:val="99"/>
    <w:semiHidden/>
    <w:unhideWhenUsed/>
    <w:rsid w:val="00AE2BA2"/>
  </w:style>
  <w:style w:type="character" w:customStyle="1" w:styleId="ListParagraphChar">
    <w:name w:val="List Paragraph Char"/>
    <w:basedOn w:val="DefaultParagraphFont"/>
    <w:link w:val="ListParagraph"/>
    <w:uiPriority w:val="34"/>
    <w:rsid w:val="005F3BCF"/>
    <w:rPr>
      <w:rFonts w:ascii="Calibri" w:eastAsia="Calibri" w:hAnsi="Calibri" w:cs="Times New Roman"/>
    </w:rPr>
  </w:style>
  <w:style w:type="paragraph" w:styleId="TOCHeading">
    <w:name w:val="TOC Heading"/>
    <w:basedOn w:val="Heading1"/>
    <w:next w:val="Normal"/>
    <w:uiPriority w:val="39"/>
    <w:unhideWhenUsed/>
    <w:qFormat/>
    <w:rsid w:val="009F0C90"/>
    <w:pPr>
      <w:keepNext/>
      <w:keepLines/>
      <w:spacing w:line="276" w:lineRule="auto"/>
      <w:outlineLvl w:val="9"/>
    </w:pPr>
    <w:rPr>
      <w:rFonts w:eastAsiaTheme="majorEastAsia"/>
      <w:color w:val="0067AC"/>
      <w:sz w:val="32"/>
      <w:szCs w:val="32"/>
      <w:lang w:val="en-US" w:eastAsia="ja-JP"/>
    </w:rPr>
  </w:style>
  <w:style w:type="paragraph" w:styleId="TOC3">
    <w:name w:val="toc 3"/>
    <w:basedOn w:val="Normal"/>
    <w:next w:val="Normal"/>
    <w:autoRedefine/>
    <w:uiPriority w:val="39"/>
    <w:unhideWhenUsed/>
    <w:rsid w:val="007D6689"/>
    <w:pPr>
      <w:ind w:left="440"/>
    </w:pPr>
    <w:rPr>
      <w:rFonts w:asciiTheme="minorHAnsi" w:hAnsiTheme="minorHAnsi"/>
      <w:sz w:val="20"/>
    </w:rPr>
  </w:style>
  <w:style w:type="paragraph" w:styleId="TOC2">
    <w:name w:val="toc 2"/>
    <w:basedOn w:val="Normal"/>
    <w:next w:val="Normal"/>
    <w:autoRedefine/>
    <w:uiPriority w:val="39"/>
    <w:unhideWhenUsed/>
    <w:rsid w:val="00405F60"/>
    <w:pPr>
      <w:ind w:left="220"/>
    </w:pPr>
    <w:rPr>
      <w:rFonts w:asciiTheme="minorHAnsi" w:hAnsiTheme="minorHAnsi"/>
      <w:b/>
      <w:bCs/>
      <w:szCs w:val="22"/>
    </w:rPr>
  </w:style>
  <w:style w:type="paragraph" w:styleId="TOC1">
    <w:name w:val="toc 1"/>
    <w:basedOn w:val="Normal"/>
    <w:next w:val="Normal"/>
    <w:autoRedefine/>
    <w:uiPriority w:val="39"/>
    <w:unhideWhenUsed/>
    <w:rsid w:val="007D6689"/>
    <w:rPr>
      <w:rFonts w:asciiTheme="minorHAnsi" w:hAnsiTheme="minorHAnsi"/>
      <w:b/>
      <w:bCs/>
      <w:i/>
      <w:iCs/>
    </w:rPr>
  </w:style>
  <w:style w:type="paragraph" w:styleId="TOC4">
    <w:name w:val="toc 4"/>
    <w:basedOn w:val="Normal"/>
    <w:next w:val="Normal"/>
    <w:autoRedefine/>
    <w:uiPriority w:val="39"/>
    <w:unhideWhenUsed/>
    <w:rsid w:val="005F5FE8"/>
    <w:pPr>
      <w:ind w:left="660"/>
    </w:pPr>
    <w:rPr>
      <w:rFonts w:asciiTheme="minorHAnsi" w:hAnsiTheme="minorHAnsi"/>
      <w:sz w:val="20"/>
    </w:rPr>
  </w:style>
  <w:style w:type="paragraph" w:styleId="TOC5">
    <w:name w:val="toc 5"/>
    <w:basedOn w:val="Normal"/>
    <w:next w:val="Normal"/>
    <w:autoRedefine/>
    <w:uiPriority w:val="39"/>
    <w:unhideWhenUsed/>
    <w:rsid w:val="005F5FE8"/>
    <w:pPr>
      <w:ind w:left="880"/>
    </w:pPr>
    <w:rPr>
      <w:rFonts w:asciiTheme="minorHAnsi" w:hAnsiTheme="minorHAnsi"/>
      <w:sz w:val="20"/>
    </w:rPr>
  </w:style>
  <w:style w:type="paragraph" w:styleId="TOC6">
    <w:name w:val="toc 6"/>
    <w:basedOn w:val="Normal"/>
    <w:next w:val="Normal"/>
    <w:autoRedefine/>
    <w:uiPriority w:val="39"/>
    <w:unhideWhenUsed/>
    <w:rsid w:val="005F5FE8"/>
    <w:pPr>
      <w:ind w:left="1100"/>
    </w:pPr>
    <w:rPr>
      <w:rFonts w:asciiTheme="minorHAnsi" w:hAnsiTheme="minorHAnsi"/>
      <w:sz w:val="20"/>
    </w:rPr>
  </w:style>
  <w:style w:type="paragraph" w:styleId="TOC7">
    <w:name w:val="toc 7"/>
    <w:basedOn w:val="Normal"/>
    <w:next w:val="Normal"/>
    <w:autoRedefine/>
    <w:uiPriority w:val="39"/>
    <w:unhideWhenUsed/>
    <w:rsid w:val="005F5FE8"/>
    <w:pPr>
      <w:ind w:left="1320"/>
    </w:pPr>
    <w:rPr>
      <w:rFonts w:asciiTheme="minorHAnsi" w:hAnsiTheme="minorHAnsi"/>
      <w:sz w:val="20"/>
    </w:rPr>
  </w:style>
  <w:style w:type="paragraph" w:styleId="TOC8">
    <w:name w:val="toc 8"/>
    <w:basedOn w:val="Normal"/>
    <w:next w:val="Normal"/>
    <w:autoRedefine/>
    <w:uiPriority w:val="39"/>
    <w:unhideWhenUsed/>
    <w:rsid w:val="005F5FE8"/>
    <w:pPr>
      <w:ind w:left="1540"/>
    </w:pPr>
    <w:rPr>
      <w:rFonts w:asciiTheme="minorHAnsi" w:hAnsiTheme="minorHAnsi"/>
      <w:sz w:val="20"/>
    </w:rPr>
  </w:style>
  <w:style w:type="paragraph" w:styleId="TOC9">
    <w:name w:val="toc 9"/>
    <w:basedOn w:val="Normal"/>
    <w:next w:val="Normal"/>
    <w:autoRedefine/>
    <w:uiPriority w:val="39"/>
    <w:unhideWhenUsed/>
    <w:rsid w:val="005F5FE8"/>
    <w:pPr>
      <w:ind w:left="1760"/>
    </w:pPr>
    <w:rPr>
      <w:rFonts w:asciiTheme="minorHAnsi" w:hAnsiTheme="minorHAnsi"/>
      <w:sz w:val="20"/>
    </w:rPr>
  </w:style>
  <w:style w:type="table" w:customStyle="1" w:styleId="TableGrid3">
    <w:name w:val="Table Grid3"/>
    <w:basedOn w:val="TableNormal"/>
    <w:next w:val="TableGrid"/>
    <w:uiPriority w:val="59"/>
    <w:rsid w:val="00123E47"/>
    <w:pPr>
      <w:spacing w:after="0" w:line="240" w:lineRule="auto"/>
    </w:pPr>
    <w:rPr>
      <w:rFonts w:eastAsiaTheme="minorEastAsia"/>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123E47"/>
    <w:pPr>
      <w:spacing w:after="0" w:line="240" w:lineRule="auto"/>
    </w:pPr>
    <w:rPr>
      <w:rFonts w:eastAsiaTheme="minorEastAsia"/>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123E47"/>
    <w:pPr>
      <w:spacing w:after="0" w:line="240" w:lineRule="auto"/>
    </w:pPr>
    <w:rPr>
      <w:rFonts w:eastAsiaTheme="minorEastAsia"/>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59"/>
    <w:rsid w:val="00123E47"/>
    <w:pPr>
      <w:spacing w:after="0" w:line="240" w:lineRule="auto"/>
    </w:pPr>
    <w:rPr>
      <w:rFonts w:eastAsiaTheme="minorEastAsia"/>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l46704">
    <w:name w:val="xl46704"/>
    <w:basedOn w:val="Normal"/>
    <w:rsid w:val="00051D19"/>
    <w:pPr>
      <w:spacing w:before="100" w:beforeAutospacing="1" w:after="100" w:afterAutospacing="1"/>
    </w:pPr>
    <w:rPr>
      <w:rFonts w:ascii="Arial" w:hAnsi="Arial" w:cs="Arial"/>
      <w:color w:val="000000"/>
    </w:rPr>
  </w:style>
  <w:style w:type="paragraph" w:customStyle="1" w:styleId="xl46705">
    <w:name w:val="xl46705"/>
    <w:basedOn w:val="Normal"/>
    <w:rsid w:val="00051D19"/>
    <w:pPr>
      <w:shd w:val="clear" w:color="000000" w:fill="007C85"/>
      <w:spacing w:before="100" w:beforeAutospacing="1" w:after="100" w:afterAutospacing="1"/>
      <w:textAlignment w:val="center"/>
    </w:pPr>
    <w:rPr>
      <w:rFonts w:ascii="Arial" w:hAnsi="Arial" w:cs="Arial"/>
      <w:color w:val="FFFFFF"/>
    </w:rPr>
  </w:style>
  <w:style w:type="paragraph" w:customStyle="1" w:styleId="xl46706">
    <w:name w:val="xl46706"/>
    <w:basedOn w:val="Normal"/>
    <w:rsid w:val="00051D19"/>
    <w:pPr>
      <w:spacing w:before="100" w:beforeAutospacing="1" w:after="100" w:afterAutospacing="1"/>
    </w:pPr>
    <w:rPr>
      <w:rFonts w:ascii="Arial" w:hAnsi="Arial" w:cs="Arial"/>
      <w:color w:val="000000"/>
    </w:rPr>
  </w:style>
  <w:style w:type="paragraph" w:customStyle="1" w:styleId="xl46707">
    <w:name w:val="xl46707"/>
    <w:basedOn w:val="Normal"/>
    <w:rsid w:val="00051D19"/>
    <w:pPr>
      <w:shd w:val="clear" w:color="000000" w:fill="007C85"/>
      <w:spacing w:before="100" w:beforeAutospacing="1" w:after="100" w:afterAutospacing="1"/>
      <w:textAlignment w:val="center"/>
    </w:pPr>
    <w:rPr>
      <w:rFonts w:ascii="Arial" w:hAnsi="Arial" w:cs="Arial"/>
      <w:b/>
      <w:bCs/>
      <w:color w:val="FFFFFF"/>
    </w:rPr>
  </w:style>
  <w:style w:type="paragraph" w:customStyle="1" w:styleId="xl46708">
    <w:name w:val="xl46708"/>
    <w:basedOn w:val="Normal"/>
    <w:rsid w:val="00051D19"/>
    <w:pPr>
      <w:shd w:val="clear" w:color="000000" w:fill="007C85"/>
      <w:spacing w:before="100" w:beforeAutospacing="1" w:after="100" w:afterAutospacing="1"/>
      <w:jc w:val="right"/>
      <w:textAlignment w:val="center"/>
    </w:pPr>
    <w:rPr>
      <w:rFonts w:ascii="Arial" w:hAnsi="Arial" w:cs="Arial"/>
      <w:b/>
      <w:bCs/>
      <w:color w:val="FFFFFF"/>
    </w:rPr>
  </w:style>
  <w:style w:type="paragraph" w:customStyle="1" w:styleId="xl46709">
    <w:name w:val="xl46709"/>
    <w:basedOn w:val="Normal"/>
    <w:rsid w:val="00051D19"/>
    <w:pPr>
      <w:shd w:val="clear" w:color="000000" w:fill="007C85"/>
      <w:spacing w:before="100" w:beforeAutospacing="1" w:after="100" w:afterAutospacing="1"/>
      <w:textAlignment w:val="center"/>
    </w:pPr>
    <w:rPr>
      <w:rFonts w:ascii="Arial" w:hAnsi="Arial" w:cs="Arial"/>
      <w:color w:val="FFFFFF"/>
    </w:rPr>
  </w:style>
  <w:style w:type="paragraph" w:customStyle="1" w:styleId="xl46710">
    <w:name w:val="xl46710"/>
    <w:basedOn w:val="Normal"/>
    <w:rsid w:val="00051D19"/>
    <w:pPr>
      <w:shd w:val="clear" w:color="000000" w:fill="FFFFFF"/>
      <w:spacing w:before="100" w:beforeAutospacing="1" w:after="100" w:afterAutospacing="1"/>
      <w:textAlignment w:val="center"/>
    </w:pPr>
    <w:rPr>
      <w:rFonts w:ascii="Arial" w:hAnsi="Arial" w:cs="Arial"/>
      <w:b/>
      <w:bCs/>
      <w:color w:val="000000"/>
    </w:rPr>
  </w:style>
  <w:style w:type="paragraph" w:customStyle="1" w:styleId="xl46711">
    <w:name w:val="xl46711"/>
    <w:basedOn w:val="Normal"/>
    <w:rsid w:val="00051D19"/>
    <w:pP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12">
    <w:name w:val="xl46712"/>
    <w:basedOn w:val="Normal"/>
    <w:rsid w:val="00051D19"/>
    <w:pPr>
      <w:shd w:val="clear" w:color="000000" w:fill="FFFFFF"/>
      <w:spacing w:before="100" w:beforeAutospacing="1" w:after="100" w:afterAutospacing="1"/>
      <w:textAlignment w:val="center"/>
    </w:pPr>
    <w:rPr>
      <w:rFonts w:ascii="Arial" w:hAnsi="Arial" w:cs="Arial"/>
      <w:color w:val="000000"/>
    </w:rPr>
  </w:style>
  <w:style w:type="paragraph" w:customStyle="1" w:styleId="xl46713">
    <w:name w:val="xl46713"/>
    <w:basedOn w:val="Normal"/>
    <w:rsid w:val="00051D19"/>
    <w:pPr>
      <w:pBdr>
        <w:right w:val="single" w:sz="8" w:space="0" w:color="auto"/>
      </w:pBdr>
      <w:shd w:val="clear" w:color="000000" w:fill="FFFFFF"/>
      <w:spacing w:before="100" w:beforeAutospacing="1" w:after="100" w:afterAutospacing="1"/>
      <w:jc w:val="right"/>
      <w:textAlignment w:val="center"/>
    </w:pPr>
    <w:rPr>
      <w:rFonts w:ascii="Arial" w:hAnsi="Arial" w:cs="Arial"/>
      <w:b/>
      <w:bCs/>
      <w:color w:val="000000"/>
    </w:rPr>
  </w:style>
  <w:style w:type="paragraph" w:customStyle="1" w:styleId="xl46714">
    <w:name w:val="xl46714"/>
    <w:basedOn w:val="Normal"/>
    <w:rsid w:val="00051D19"/>
    <w:pP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15">
    <w:name w:val="xl46715"/>
    <w:basedOn w:val="Normal"/>
    <w:rsid w:val="00051D19"/>
    <w:pPr>
      <w:pBdr>
        <w:left w:val="single" w:sz="8" w:space="0" w:color="auto"/>
      </w:pBd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16">
    <w:name w:val="xl46716"/>
    <w:basedOn w:val="Normal"/>
    <w:rsid w:val="00051D19"/>
    <w:pP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17">
    <w:name w:val="xl46717"/>
    <w:basedOn w:val="Normal"/>
    <w:rsid w:val="00051D19"/>
    <w:pPr>
      <w:shd w:val="clear" w:color="000000" w:fill="FFFFFF"/>
      <w:spacing w:before="100" w:beforeAutospacing="1" w:after="100" w:afterAutospacing="1"/>
      <w:jc w:val="right"/>
      <w:textAlignment w:val="center"/>
    </w:pPr>
    <w:rPr>
      <w:rFonts w:ascii="Arial" w:hAnsi="Arial" w:cs="Arial"/>
      <w:b/>
      <w:bCs/>
      <w:color w:val="000000"/>
    </w:rPr>
  </w:style>
  <w:style w:type="paragraph" w:customStyle="1" w:styleId="xl46718">
    <w:name w:val="xl46718"/>
    <w:basedOn w:val="Normal"/>
    <w:rsid w:val="00051D19"/>
    <w:pPr>
      <w:pBdr>
        <w:top w:val="single" w:sz="4" w:space="0" w:color="auto"/>
        <w:left w:val="single" w:sz="4" w:space="0" w:color="auto"/>
      </w:pBdr>
      <w:shd w:val="clear" w:color="000000" w:fill="FFFFFF"/>
      <w:spacing w:before="100" w:beforeAutospacing="1" w:after="100" w:afterAutospacing="1"/>
      <w:textAlignment w:val="center"/>
    </w:pPr>
    <w:rPr>
      <w:rFonts w:ascii="Arial" w:hAnsi="Arial" w:cs="Arial"/>
      <w:b/>
      <w:bCs/>
      <w:color w:val="000000"/>
    </w:rPr>
  </w:style>
  <w:style w:type="paragraph" w:customStyle="1" w:styleId="xl46719">
    <w:name w:val="xl46719"/>
    <w:basedOn w:val="Normal"/>
    <w:rsid w:val="00051D19"/>
    <w:pPr>
      <w:pBdr>
        <w:top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20">
    <w:name w:val="xl46720"/>
    <w:basedOn w:val="Normal"/>
    <w:rsid w:val="00051D19"/>
    <w:pPr>
      <w:pBdr>
        <w:left w:val="single" w:sz="4" w:space="0" w:color="auto"/>
      </w:pBdr>
      <w:shd w:val="clear" w:color="000000" w:fill="FFFFFF"/>
      <w:spacing w:before="100" w:beforeAutospacing="1" w:after="100" w:afterAutospacing="1"/>
      <w:textAlignment w:val="center"/>
    </w:pPr>
    <w:rPr>
      <w:rFonts w:ascii="Arial" w:hAnsi="Arial" w:cs="Arial"/>
      <w:b/>
      <w:bCs/>
      <w:color w:val="000000"/>
    </w:rPr>
  </w:style>
  <w:style w:type="paragraph" w:customStyle="1" w:styleId="xl46721">
    <w:name w:val="xl46721"/>
    <w:basedOn w:val="Normal"/>
    <w:rsid w:val="00051D19"/>
    <w:pPr>
      <w:pBdr>
        <w:right w:val="single" w:sz="4" w:space="0" w:color="auto"/>
      </w:pBd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22">
    <w:name w:val="xl46722"/>
    <w:basedOn w:val="Normal"/>
    <w:rsid w:val="00051D19"/>
    <w:pPr>
      <w:pBdr>
        <w:right w:val="single" w:sz="4" w:space="0" w:color="auto"/>
      </w:pBdr>
      <w:shd w:val="clear" w:color="000000" w:fill="FFFFFF"/>
      <w:spacing w:before="100" w:beforeAutospacing="1" w:after="100" w:afterAutospacing="1"/>
      <w:jc w:val="right"/>
      <w:textAlignment w:val="center"/>
    </w:pPr>
    <w:rPr>
      <w:rFonts w:ascii="Arial" w:hAnsi="Arial" w:cs="Arial"/>
      <w:b/>
      <w:bCs/>
      <w:color w:val="000000"/>
    </w:rPr>
  </w:style>
  <w:style w:type="paragraph" w:customStyle="1" w:styleId="xl46723">
    <w:name w:val="xl46723"/>
    <w:basedOn w:val="Normal"/>
    <w:rsid w:val="00051D19"/>
    <w:pPr>
      <w:pBdr>
        <w:left w:val="single" w:sz="4" w:space="0" w:color="auto"/>
      </w:pBdr>
      <w:shd w:val="clear" w:color="000000" w:fill="FFFFFF"/>
      <w:spacing w:before="100" w:beforeAutospacing="1" w:after="100" w:afterAutospacing="1"/>
      <w:textAlignment w:val="center"/>
    </w:pPr>
    <w:rPr>
      <w:rFonts w:ascii="Arial" w:hAnsi="Arial" w:cs="Arial"/>
      <w:color w:val="000000"/>
    </w:rPr>
  </w:style>
  <w:style w:type="paragraph" w:customStyle="1" w:styleId="xl46724">
    <w:name w:val="xl46724"/>
    <w:basedOn w:val="Normal"/>
    <w:rsid w:val="00051D19"/>
    <w:pPr>
      <w:pBdr>
        <w:right w:val="single" w:sz="4" w:space="0" w:color="auto"/>
      </w:pBdr>
      <w:shd w:val="clear" w:color="000000" w:fill="FFFFFF"/>
      <w:spacing w:before="100" w:beforeAutospacing="1" w:after="100" w:afterAutospacing="1"/>
      <w:jc w:val="right"/>
      <w:textAlignment w:val="center"/>
    </w:pPr>
    <w:rPr>
      <w:rFonts w:ascii="Arial" w:hAnsi="Arial" w:cs="Arial"/>
      <w:b/>
      <w:bCs/>
      <w:color w:val="000000"/>
    </w:rPr>
  </w:style>
  <w:style w:type="paragraph" w:customStyle="1" w:styleId="xl46725">
    <w:name w:val="xl46725"/>
    <w:basedOn w:val="Normal"/>
    <w:rsid w:val="00051D19"/>
    <w:pPr>
      <w:pBdr>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rPr>
  </w:style>
  <w:style w:type="paragraph" w:customStyle="1" w:styleId="xl46726">
    <w:name w:val="xl46726"/>
    <w:basedOn w:val="Normal"/>
    <w:rsid w:val="00051D19"/>
    <w:pPr>
      <w:pBdr>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color w:val="000000"/>
    </w:rPr>
  </w:style>
  <w:style w:type="paragraph" w:customStyle="1" w:styleId="xl46727">
    <w:name w:val="xl46727"/>
    <w:basedOn w:val="Normal"/>
    <w:rsid w:val="00051D19"/>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28">
    <w:name w:val="xl46728"/>
    <w:basedOn w:val="Normal"/>
    <w:rsid w:val="00051D19"/>
    <w:pPr>
      <w:pBdr>
        <w:top w:val="single" w:sz="4" w:space="0" w:color="auto"/>
      </w:pBd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29">
    <w:name w:val="xl46729"/>
    <w:basedOn w:val="Normal"/>
    <w:rsid w:val="00051D19"/>
    <w:pPr>
      <w:pBdr>
        <w:left w:val="single" w:sz="4" w:space="0" w:color="auto"/>
      </w:pBd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30">
    <w:name w:val="xl46730"/>
    <w:basedOn w:val="Normal"/>
    <w:rsid w:val="00051D19"/>
    <w:pPr>
      <w:pBdr>
        <w:left w:val="single" w:sz="4" w:space="0" w:color="auto"/>
      </w:pBd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31">
    <w:name w:val="xl46731"/>
    <w:basedOn w:val="Normal"/>
    <w:rsid w:val="00051D19"/>
    <w:pPr>
      <w:pBdr>
        <w:right w:val="single" w:sz="4" w:space="0" w:color="auto"/>
      </w:pBd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32">
    <w:name w:val="xl46732"/>
    <w:basedOn w:val="Normal"/>
    <w:rsid w:val="00051D19"/>
    <w:pPr>
      <w:pBdr>
        <w:left w:val="single" w:sz="4" w:space="0" w:color="auto"/>
        <w:bottom w:val="single" w:sz="4" w:space="0" w:color="auto"/>
      </w:pBd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33">
    <w:name w:val="xl46733"/>
    <w:basedOn w:val="Normal"/>
    <w:rsid w:val="00051D19"/>
    <w:pPr>
      <w:pBdr>
        <w:bottom w:val="single" w:sz="4" w:space="0" w:color="auto"/>
      </w:pBd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34">
    <w:name w:val="xl46734"/>
    <w:basedOn w:val="Normal"/>
    <w:rsid w:val="00051D19"/>
    <w:pPr>
      <w:pBdr>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35">
    <w:name w:val="xl46735"/>
    <w:basedOn w:val="Normal"/>
    <w:rsid w:val="00051D19"/>
    <w:pPr>
      <w:pBdr>
        <w:top w:val="single" w:sz="4" w:space="0" w:color="auto"/>
      </w:pBdr>
      <w:shd w:val="clear" w:color="000000" w:fill="FFFFFF"/>
      <w:spacing w:before="100" w:beforeAutospacing="1" w:after="100" w:afterAutospacing="1"/>
      <w:jc w:val="right"/>
      <w:textAlignment w:val="center"/>
    </w:pPr>
    <w:rPr>
      <w:rFonts w:ascii="Arial" w:hAnsi="Arial" w:cs="Arial"/>
      <w:b/>
      <w:bCs/>
      <w:color w:val="000000"/>
    </w:rPr>
  </w:style>
  <w:style w:type="paragraph" w:customStyle="1" w:styleId="xl46736">
    <w:name w:val="xl46736"/>
    <w:basedOn w:val="Normal"/>
    <w:rsid w:val="00051D19"/>
    <w:pPr>
      <w:pBdr>
        <w:top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color w:val="000000"/>
    </w:rPr>
  </w:style>
  <w:style w:type="paragraph" w:customStyle="1" w:styleId="xl46737">
    <w:name w:val="xl46737"/>
    <w:basedOn w:val="Normal"/>
    <w:rsid w:val="00051D19"/>
    <w:pPr>
      <w:shd w:val="clear" w:color="000000" w:fill="FFFFFF"/>
      <w:spacing w:before="100" w:beforeAutospacing="1" w:after="100" w:afterAutospacing="1"/>
      <w:jc w:val="right"/>
      <w:textAlignment w:val="center"/>
    </w:pPr>
    <w:rPr>
      <w:rFonts w:ascii="Arial" w:hAnsi="Arial" w:cs="Arial"/>
      <w:b/>
      <w:bCs/>
      <w:color w:val="000000"/>
    </w:rPr>
  </w:style>
  <w:style w:type="paragraph" w:customStyle="1" w:styleId="xl46738">
    <w:name w:val="xl46738"/>
    <w:basedOn w:val="Normal"/>
    <w:rsid w:val="00051D1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rFonts w:ascii="Arial" w:hAnsi="Arial" w:cs="Arial"/>
      <w:b/>
      <w:bCs/>
      <w:color w:val="000000"/>
    </w:rPr>
  </w:style>
  <w:style w:type="paragraph" w:customStyle="1" w:styleId="xl46739">
    <w:name w:val="xl46739"/>
    <w:basedOn w:val="Normal"/>
    <w:rsid w:val="00051D19"/>
    <w:pPr>
      <w:pBdr>
        <w:top w:val="single" w:sz="4" w:space="0" w:color="auto"/>
        <w:bottom w:val="single" w:sz="4" w:space="0" w:color="auto"/>
      </w:pBdr>
      <w:shd w:val="clear" w:color="000000" w:fill="FFFFFF"/>
      <w:spacing w:before="100" w:beforeAutospacing="1" w:after="100" w:afterAutospacing="1"/>
      <w:jc w:val="right"/>
      <w:textAlignment w:val="center"/>
    </w:pPr>
    <w:rPr>
      <w:rFonts w:ascii="Arial" w:hAnsi="Arial" w:cs="Arial"/>
      <w:b/>
      <w:bCs/>
      <w:color w:val="000000"/>
    </w:rPr>
  </w:style>
  <w:style w:type="paragraph" w:customStyle="1" w:styleId="xl46740">
    <w:name w:val="xl46740"/>
    <w:basedOn w:val="Normal"/>
    <w:rsid w:val="00051D19"/>
    <w:pPr>
      <w:pBdr>
        <w:top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color w:val="000000"/>
    </w:rPr>
  </w:style>
  <w:style w:type="paragraph" w:customStyle="1" w:styleId="xl46741">
    <w:name w:val="xl46741"/>
    <w:basedOn w:val="Normal"/>
    <w:rsid w:val="00051D1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color w:val="000000"/>
    </w:rPr>
  </w:style>
  <w:style w:type="paragraph" w:customStyle="1" w:styleId="xl46742">
    <w:name w:val="xl46742"/>
    <w:basedOn w:val="Normal"/>
    <w:rsid w:val="00051D19"/>
    <w:pPr>
      <w:pBdr>
        <w:top w:val="single" w:sz="4" w:space="0" w:color="auto"/>
        <w:left w:val="single" w:sz="4" w:space="0" w:color="auto"/>
      </w:pBdr>
      <w:shd w:val="clear" w:color="000000" w:fill="FFFFFF"/>
      <w:spacing w:before="100" w:beforeAutospacing="1" w:after="100" w:afterAutospacing="1"/>
      <w:textAlignment w:val="center"/>
    </w:pPr>
    <w:rPr>
      <w:rFonts w:ascii="Arial" w:hAnsi="Arial" w:cs="Arial"/>
      <w:color w:val="000000"/>
    </w:rPr>
  </w:style>
  <w:style w:type="paragraph" w:customStyle="1" w:styleId="xl46743">
    <w:name w:val="xl46743"/>
    <w:basedOn w:val="Normal"/>
    <w:rsid w:val="00051D19"/>
    <w:pPr>
      <w:pBdr>
        <w:top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color w:val="000000"/>
    </w:rPr>
  </w:style>
  <w:style w:type="paragraph" w:customStyle="1" w:styleId="xl46744">
    <w:name w:val="xl46744"/>
    <w:basedOn w:val="Normal"/>
    <w:rsid w:val="00051D19"/>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45">
    <w:name w:val="xl46745"/>
    <w:basedOn w:val="Normal"/>
    <w:rsid w:val="00051D19"/>
    <w:pPr>
      <w:pBdr>
        <w:top w:val="single" w:sz="4" w:space="0" w:color="auto"/>
      </w:pBd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46">
    <w:name w:val="xl46746"/>
    <w:basedOn w:val="Normal"/>
    <w:rsid w:val="00051D19"/>
    <w:pPr>
      <w:pBdr>
        <w:top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47">
    <w:name w:val="xl46747"/>
    <w:basedOn w:val="Normal"/>
    <w:rsid w:val="00051D19"/>
    <w:pPr>
      <w:pBdr>
        <w:top w:val="single" w:sz="4" w:space="0" w:color="auto"/>
        <w:bottom w:val="single" w:sz="4" w:space="0" w:color="auto"/>
      </w:pBdr>
      <w:shd w:val="clear" w:color="000000" w:fill="FFFFFF"/>
      <w:spacing w:before="100" w:beforeAutospacing="1" w:after="100" w:afterAutospacing="1"/>
      <w:jc w:val="right"/>
      <w:textAlignment w:val="center"/>
    </w:pPr>
    <w:rPr>
      <w:rFonts w:ascii="Arial" w:hAnsi="Arial" w:cs="Arial"/>
      <w:b/>
      <w:bCs/>
      <w:color w:val="000000"/>
    </w:rPr>
  </w:style>
  <w:style w:type="paragraph" w:customStyle="1" w:styleId="xl46748">
    <w:name w:val="xl46748"/>
    <w:basedOn w:val="Normal"/>
    <w:rsid w:val="00051D1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rPr>
  </w:style>
  <w:style w:type="paragraph" w:customStyle="1" w:styleId="xl46749">
    <w:name w:val="xl46749"/>
    <w:basedOn w:val="Normal"/>
    <w:rsid w:val="00051D1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50">
    <w:name w:val="xl46750"/>
    <w:basedOn w:val="Normal"/>
    <w:rsid w:val="00051D19"/>
    <w:pPr>
      <w:pBdr>
        <w:top w:val="single" w:sz="4" w:space="0" w:color="auto"/>
        <w:bottom w:val="single" w:sz="4" w:space="0" w:color="auto"/>
      </w:pBd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51">
    <w:name w:val="xl46751"/>
    <w:basedOn w:val="Normal"/>
    <w:rsid w:val="00051D19"/>
    <w:pPr>
      <w:pBdr>
        <w:top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52">
    <w:name w:val="xl46752"/>
    <w:basedOn w:val="Normal"/>
    <w:rsid w:val="00051D19"/>
    <w:pPr>
      <w:pBdr>
        <w:left w:val="single" w:sz="4" w:space="0" w:color="auto"/>
        <w:bottom w:val="single" w:sz="4" w:space="0" w:color="auto"/>
      </w:pBdr>
      <w:shd w:val="clear" w:color="000000" w:fill="FFFFFF"/>
      <w:spacing w:before="100" w:beforeAutospacing="1" w:after="100" w:afterAutospacing="1"/>
      <w:jc w:val="right"/>
      <w:textAlignment w:val="center"/>
    </w:pPr>
    <w:rPr>
      <w:rFonts w:ascii="Arial" w:hAnsi="Arial" w:cs="Arial"/>
      <w:b/>
      <w:bCs/>
      <w:color w:val="000000"/>
    </w:rPr>
  </w:style>
  <w:style w:type="paragraph" w:customStyle="1" w:styleId="xl46753">
    <w:name w:val="xl46753"/>
    <w:basedOn w:val="Normal"/>
    <w:rsid w:val="00051D19"/>
    <w:pPr>
      <w:pBdr>
        <w:bottom w:val="single" w:sz="4" w:space="0" w:color="auto"/>
      </w:pBdr>
      <w:shd w:val="clear" w:color="000000" w:fill="FFFFFF"/>
      <w:spacing w:before="100" w:beforeAutospacing="1" w:after="100" w:afterAutospacing="1"/>
      <w:jc w:val="right"/>
      <w:textAlignment w:val="center"/>
    </w:pPr>
    <w:rPr>
      <w:rFonts w:ascii="Arial" w:hAnsi="Arial" w:cs="Arial"/>
      <w:b/>
      <w:bCs/>
      <w:color w:val="000000"/>
    </w:rPr>
  </w:style>
  <w:style w:type="paragraph" w:customStyle="1" w:styleId="xl46754">
    <w:name w:val="xl46754"/>
    <w:basedOn w:val="Normal"/>
    <w:rsid w:val="00051D19"/>
    <w:pPr>
      <w:pBdr>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color w:val="000000"/>
    </w:rPr>
  </w:style>
  <w:style w:type="paragraph" w:customStyle="1" w:styleId="xl46755">
    <w:name w:val="xl46755"/>
    <w:basedOn w:val="Normal"/>
    <w:rsid w:val="00051D19"/>
    <w:pPr>
      <w:pBdr>
        <w:bottom w:val="single" w:sz="4" w:space="0" w:color="auto"/>
      </w:pBdr>
      <w:spacing w:before="100" w:beforeAutospacing="1" w:after="100" w:afterAutospacing="1"/>
      <w:jc w:val="right"/>
      <w:textAlignment w:val="center"/>
    </w:pPr>
    <w:rPr>
      <w:rFonts w:ascii="Arial" w:hAnsi="Arial" w:cs="Arial"/>
      <w:color w:val="000000"/>
    </w:rPr>
  </w:style>
  <w:style w:type="paragraph" w:customStyle="1" w:styleId="xl46756">
    <w:name w:val="xl46756"/>
    <w:basedOn w:val="Normal"/>
    <w:rsid w:val="00051D19"/>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57">
    <w:name w:val="xl46757"/>
    <w:basedOn w:val="Normal"/>
    <w:rsid w:val="00051D19"/>
    <w:pPr>
      <w:pBdr>
        <w:top w:val="single" w:sz="4" w:space="0" w:color="auto"/>
      </w:pBd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58">
    <w:name w:val="xl46758"/>
    <w:basedOn w:val="Normal"/>
    <w:rsid w:val="00051D19"/>
    <w:pPr>
      <w:pBdr>
        <w:top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color w:val="000000"/>
    </w:rPr>
  </w:style>
  <w:style w:type="paragraph" w:customStyle="1" w:styleId="xl46759">
    <w:name w:val="xl46759"/>
    <w:basedOn w:val="Normal"/>
    <w:rsid w:val="00051D19"/>
    <w:pPr>
      <w:pBdr>
        <w:top w:val="single" w:sz="4" w:space="0" w:color="auto"/>
        <w:left w:val="single" w:sz="4" w:space="0" w:color="auto"/>
      </w:pBdr>
      <w:shd w:val="clear" w:color="000000" w:fill="FFFFFF"/>
      <w:spacing w:before="100" w:beforeAutospacing="1" w:after="100" w:afterAutospacing="1"/>
      <w:textAlignment w:val="center"/>
    </w:pPr>
    <w:rPr>
      <w:rFonts w:ascii="Arial" w:hAnsi="Arial" w:cs="Arial"/>
      <w:color w:val="FFFFFF"/>
    </w:rPr>
  </w:style>
  <w:style w:type="paragraph" w:customStyle="1" w:styleId="xl46760">
    <w:name w:val="xl46760"/>
    <w:basedOn w:val="Normal"/>
    <w:rsid w:val="00051D19"/>
    <w:pPr>
      <w:pBdr>
        <w:top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b/>
      <w:bCs/>
      <w:color w:val="FFFFFF"/>
    </w:rPr>
  </w:style>
  <w:style w:type="paragraph" w:customStyle="1" w:styleId="xl46761">
    <w:name w:val="xl46761"/>
    <w:basedOn w:val="Normal"/>
    <w:rsid w:val="00051D19"/>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b/>
      <w:bCs/>
      <w:color w:val="FFFFFF"/>
    </w:rPr>
  </w:style>
  <w:style w:type="paragraph" w:customStyle="1" w:styleId="xl46762">
    <w:name w:val="xl46762"/>
    <w:basedOn w:val="Normal"/>
    <w:rsid w:val="00051D19"/>
    <w:pPr>
      <w:pBdr>
        <w:top w:val="single" w:sz="4" w:space="0" w:color="auto"/>
      </w:pBdr>
      <w:shd w:val="clear" w:color="000000" w:fill="FFFFFF"/>
      <w:spacing w:before="100" w:beforeAutospacing="1" w:after="100" w:afterAutospacing="1"/>
      <w:jc w:val="right"/>
      <w:textAlignment w:val="center"/>
    </w:pPr>
    <w:rPr>
      <w:rFonts w:ascii="Arial" w:hAnsi="Arial" w:cs="Arial"/>
      <w:b/>
      <w:bCs/>
      <w:color w:val="FFFFFF"/>
    </w:rPr>
  </w:style>
  <w:style w:type="paragraph" w:customStyle="1" w:styleId="xl46763">
    <w:name w:val="xl46763"/>
    <w:basedOn w:val="Normal"/>
    <w:rsid w:val="00051D19"/>
    <w:pPr>
      <w:pBdr>
        <w:top w:val="single" w:sz="4" w:space="0" w:color="auto"/>
      </w:pBdr>
      <w:shd w:val="clear" w:color="000000" w:fill="FFFFFF"/>
      <w:spacing w:before="100" w:beforeAutospacing="1" w:after="100" w:afterAutospacing="1"/>
      <w:ind w:firstLineChars="100" w:firstLine="100"/>
      <w:jc w:val="right"/>
      <w:textAlignment w:val="center"/>
    </w:pPr>
    <w:rPr>
      <w:rFonts w:ascii="Arial" w:hAnsi="Arial" w:cs="Arial"/>
      <w:b/>
      <w:bCs/>
      <w:color w:val="FFFFFF"/>
    </w:rPr>
  </w:style>
  <w:style w:type="paragraph" w:customStyle="1" w:styleId="xl46764">
    <w:name w:val="xl46764"/>
    <w:basedOn w:val="Normal"/>
    <w:rsid w:val="00051D19"/>
    <w:pPr>
      <w:pBdr>
        <w:top w:val="single" w:sz="4" w:space="0" w:color="auto"/>
        <w:right w:val="single" w:sz="4" w:space="9" w:color="auto"/>
      </w:pBdr>
      <w:shd w:val="clear" w:color="000000" w:fill="FFFFFF"/>
      <w:spacing w:before="100" w:beforeAutospacing="1" w:after="100" w:afterAutospacing="1"/>
      <w:ind w:firstLineChars="100" w:firstLine="100"/>
      <w:jc w:val="right"/>
      <w:textAlignment w:val="center"/>
    </w:pPr>
    <w:rPr>
      <w:rFonts w:ascii="Arial" w:hAnsi="Arial" w:cs="Arial"/>
      <w:b/>
      <w:bCs/>
      <w:color w:val="FFFFFF"/>
    </w:rPr>
  </w:style>
  <w:style w:type="paragraph" w:customStyle="1" w:styleId="xl46765">
    <w:name w:val="xl46765"/>
    <w:basedOn w:val="Normal"/>
    <w:rsid w:val="00051D19"/>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b/>
      <w:bCs/>
      <w:color w:val="000000"/>
    </w:rPr>
  </w:style>
  <w:style w:type="paragraph" w:customStyle="1" w:styleId="xl46766">
    <w:name w:val="xl46766"/>
    <w:basedOn w:val="Normal"/>
    <w:rsid w:val="00051D19"/>
    <w:pPr>
      <w:pBdr>
        <w:top w:val="single" w:sz="4" w:space="0" w:color="auto"/>
      </w:pBdr>
      <w:shd w:val="clear" w:color="000000" w:fill="FFFFFF"/>
      <w:spacing w:before="100" w:beforeAutospacing="1" w:after="100" w:afterAutospacing="1"/>
      <w:jc w:val="right"/>
      <w:textAlignment w:val="center"/>
    </w:pPr>
    <w:rPr>
      <w:rFonts w:ascii="Arial" w:hAnsi="Arial" w:cs="Arial"/>
      <w:b/>
      <w:bCs/>
      <w:color w:val="000000"/>
    </w:rPr>
  </w:style>
  <w:style w:type="paragraph" w:customStyle="1" w:styleId="xl46767">
    <w:name w:val="xl46767"/>
    <w:basedOn w:val="Normal"/>
    <w:rsid w:val="00051D19"/>
    <w:pPr>
      <w:pBdr>
        <w:left w:val="single" w:sz="4" w:space="0" w:color="auto"/>
      </w:pBdr>
      <w:spacing w:before="100" w:beforeAutospacing="1" w:after="100" w:afterAutospacing="1"/>
      <w:jc w:val="right"/>
      <w:textAlignment w:val="center"/>
    </w:pPr>
    <w:rPr>
      <w:rFonts w:ascii="Arial" w:hAnsi="Arial" w:cs="Arial"/>
      <w:color w:val="000000"/>
    </w:rPr>
  </w:style>
  <w:style w:type="paragraph" w:customStyle="1" w:styleId="xl46768">
    <w:name w:val="xl46768"/>
    <w:basedOn w:val="Normal"/>
    <w:rsid w:val="00051D19"/>
    <w:pPr>
      <w:spacing w:before="100" w:beforeAutospacing="1" w:after="100" w:afterAutospacing="1"/>
      <w:jc w:val="right"/>
      <w:textAlignment w:val="center"/>
    </w:pPr>
    <w:rPr>
      <w:rFonts w:ascii="Arial" w:hAnsi="Arial" w:cs="Arial"/>
      <w:color w:val="000000"/>
    </w:rPr>
  </w:style>
  <w:style w:type="paragraph" w:customStyle="1" w:styleId="xl46769">
    <w:name w:val="xl46769"/>
    <w:basedOn w:val="Normal"/>
    <w:rsid w:val="00051D19"/>
    <w:pPr>
      <w:pBdr>
        <w:right w:val="single" w:sz="4" w:space="0" w:color="auto"/>
      </w:pBdr>
      <w:spacing w:before="100" w:beforeAutospacing="1" w:after="100" w:afterAutospacing="1"/>
      <w:jc w:val="right"/>
      <w:textAlignment w:val="center"/>
    </w:pPr>
    <w:rPr>
      <w:rFonts w:ascii="Arial" w:hAnsi="Arial" w:cs="Arial"/>
      <w:color w:val="000000"/>
    </w:rPr>
  </w:style>
  <w:style w:type="paragraph" w:customStyle="1" w:styleId="xl46770">
    <w:name w:val="xl46770"/>
    <w:basedOn w:val="Normal"/>
    <w:rsid w:val="00051D19"/>
    <w:pPr>
      <w:shd w:val="clear" w:color="000000" w:fill="007C85"/>
      <w:spacing w:before="100" w:beforeAutospacing="1" w:after="100" w:afterAutospacing="1"/>
      <w:textAlignment w:val="center"/>
    </w:pPr>
    <w:rPr>
      <w:rFonts w:ascii="Arial" w:hAnsi="Arial" w:cs="Arial"/>
      <w:b/>
      <w:bCs/>
      <w:color w:val="FFFFFF"/>
    </w:rPr>
  </w:style>
  <w:style w:type="paragraph" w:customStyle="1" w:styleId="xl46703">
    <w:name w:val="xl46703"/>
    <w:basedOn w:val="Normal"/>
    <w:rsid w:val="00051D19"/>
    <w:pPr>
      <w:shd w:val="clear" w:color="000000" w:fill="007C85"/>
      <w:spacing w:before="100" w:beforeAutospacing="1" w:after="100" w:afterAutospacing="1"/>
      <w:textAlignment w:val="center"/>
    </w:pPr>
    <w:rPr>
      <w:rFonts w:ascii="Arial" w:hAnsi="Arial" w:cs="Arial"/>
      <w:b/>
      <w:bCs/>
      <w:color w:val="FFFFFF"/>
    </w:rPr>
  </w:style>
  <w:style w:type="table" w:customStyle="1" w:styleId="TableGrid7">
    <w:name w:val="Table Grid7"/>
    <w:basedOn w:val="TableNormal"/>
    <w:next w:val="TableGrid"/>
    <w:uiPriority w:val="59"/>
    <w:rsid w:val="001F2ED7"/>
    <w:pPr>
      <w:spacing w:after="0" w:line="240" w:lineRule="auto"/>
    </w:pPr>
    <w:rPr>
      <w:rFonts w:eastAsiaTheme="minorEastAsia"/>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l63">
    <w:name w:val="xl63"/>
    <w:basedOn w:val="Normal"/>
    <w:rsid w:val="00032E76"/>
    <w:pPr>
      <w:shd w:val="clear" w:color="000000" w:fill="007C85"/>
      <w:spacing w:before="100" w:beforeAutospacing="1" w:after="100" w:afterAutospacing="1"/>
      <w:jc w:val="right"/>
      <w:textAlignment w:val="center"/>
    </w:pPr>
    <w:rPr>
      <w:rFonts w:ascii="Times New Roman" w:hAnsi="Times New Roman"/>
      <w:b/>
      <w:bCs/>
      <w:color w:val="FFFFFF"/>
      <w:sz w:val="20"/>
    </w:rPr>
  </w:style>
  <w:style w:type="paragraph" w:customStyle="1" w:styleId="xl48019">
    <w:name w:val="xl48019"/>
    <w:basedOn w:val="Normal"/>
    <w:rsid w:val="008D3B48"/>
    <w:pPr>
      <w:spacing w:before="100" w:beforeAutospacing="1" w:after="100" w:afterAutospacing="1"/>
      <w:jc w:val="right"/>
    </w:pPr>
    <w:rPr>
      <w:rFonts w:ascii="Times New Roman" w:hAnsi="Times New Roman"/>
    </w:rPr>
  </w:style>
  <w:style w:type="paragraph" w:customStyle="1" w:styleId="xl48020">
    <w:name w:val="xl48020"/>
    <w:basedOn w:val="Normal"/>
    <w:rsid w:val="008D3B48"/>
    <w:pPr>
      <w:spacing w:before="100" w:beforeAutospacing="1" w:after="100" w:afterAutospacing="1"/>
      <w:textAlignment w:val="bottom"/>
    </w:pPr>
    <w:rPr>
      <w:rFonts w:ascii="Arial" w:hAnsi="Arial" w:cs="Arial"/>
      <w:color w:val="000000"/>
    </w:rPr>
  </w:style>
  <w:style w:type="paragraph" w:customStyle="1" w:styleId="xl48021">
    <w:name w:val="xl48021"/>
    <w:basedOn w:val="Normal"/>
    <w:rsid w:val="008D3B48"/>
    <w:pPr>
      <w:spacing w:before="100" w:beforeAutospacing="1" w:after="100" w:afterAutospacing="1"/>
    </w:pPr>
    <w:rPr>
      <w:rFonts w:ascii="Arial" w:hAnsi="Arial" w:cs="Arial"/>
      <w:b/>
      <w:bCs/>
      <w:color w:val="4F81BD"/>
      <w:szCs w:val="22"/>
    </w:rPr>
  </w:style>
  <w:style w:type="paragraph" w:customStyle="1" w:styleId="xl48022">
    <w:name w:val="xl48022"/>
    <w:basedOn w:val="Normal"/>
    <w:rsid w:val="008D3B48"/>
    <w:pPr>
      <w:spacing w:before="100" w:beforeAutospacing="1" w:after="100" w:afterAutospacing="1"/>
    </w:pPr>
    <w:rPr>
      <w:rFonts w:ascii="Arial" w:hAnsi="Arial" w:cs="Arial"/>
      <w:b/>
      <w:bCs/>
      <w:color w:val="000000"/>
      <w:szCs w:val="22"/>
    </w:rPr>
  </w:style>
  <w:style w:type="paragraph" w:customStyle="1" w:styleId="xl48023">
    <w:name w:val="xl48023"/>
    <w:basedOn w:val="Normal"/>
    <w:rsid w:val="008D3B48"/>
    <w:pPr>
      <w:shd w:val="clear" w:color="000000" w:fill="007C85"/>
      <w:spacing w:before="100" w:beforeAutospacing="1" w:after="100" w:afterAutospacing="1"/>
      <w:jc w:val="right"/>
    </w:pPr>
    <w:rPr>
      <w:rFonts w:ascii="Arial" w:hAnsi="Arial" w:cs="Arial"/>
      <w:color w:val="FFFFFF"/>
    </w:rPr>
  </w:style>
  <w:style w:type="paragraph" w:customStyle="1" w:styleId="xl48024">
    <w:name w:val="xl48024"/>
    <w:basedOn w:val="Normal"/>
    <w:rsid w:val="008D3B48"/>
    <w:pPr>
      <w:spacing w:before="100" w:beforeAutospacing="1" w:after="100" w:afterAutospacing="1"/>
      <w:textAlignment w:val="bottom"/>
    </w:pPr>
    <w:rPr>
      <w:rFonts w:ascii="Arial" w:hAnsi="Arial" w:cs="Arial"/>
      <w:color w:val="000000"/>
    </w:rPr>
  </w:style>
  <w:style w:type="paragraph" w:customStyle="1" w:styleId="xl48025">
    <w:name w:val="xl48025"/>
    <w:basedOn w:val="Normal"/>
    <w:rsid w:val="008D3B48"/>
    <w:pPr>
      <w:shd w:val="clear" w:color="000000" w:fill="007C85"/>
      <w:spacing w:before="100" w:beforeAutospacing="1" w:after="100" w:afterAutospacing="1"/>
    </w:pPr>
    <w:rPr>
      <w:rFonts w:ascii="Arial" w:hAnsi="Arial" w:cs="Arial"/>
      <w:b/>
      <w:bCs/>
      <w:color w:val="FFFFFF"/>
    </w:rPr>
  </w:style>
  <w:style w:type="paragraph" w:customStyle="1" w:styleId="xl48026">
    <w:name w:val="xl48026"/>
    <w:basedOn w:val="Normal"/>
    <w:rsid w:val="008D3B48"/>
    <w:pPr>
      <w:shd w:val="clear" w:color="000000" w:fill="007C85"/>
      <w:spacing w:before="100" w:beforeAutospacing="1" w:after="100" w:afterAutospacing="1"/>
      <w:jc w:val="right"/>
    </w:pPr>
    <w:rPr>
      <w:rFonts w:ascii="Arial" w:hAnsi="Arial" w:cs="Arial"/>
      <w:b/>
      <w:bCs/>
      <w:color w:val="FFFFFF"/>
    </w:rPr>
  </w:style>
  <w:style w:type="paragraph" w:customStyle="1" w:styleId="xl48027">
    <w:name w:val="xl48027"/>
    <w:basedOn w:val="Normal"/>
    <w:rsid w:val="008D3B48"/>
    <w:pPr>
      <w:shd w:val="clear" w:color="000000" w:fill="007C85"/>
      <w:spacing w:before="100" w:beforeAutospacing="1" w:after="100" w:afterAutospacing="1"/>
    </w:pPr>
    <w:rPr>
      <w:rFonts w:ascii="Arial" w:hAnsi="Arial" w:cs="Arial"/>
      <w:color w:val="FFFFFF"/>
    </w:rPr>
  </w:style>
  <w:style w:type="paragraph" w:customStyle="1" w:styleId="xl48028">
    <w:name w:val="xl48028"/>
    <w:basedOn w:val="Normal"/>
    <w:rsid w:val="008D3B48"/>
    <w:pPr>
      <w:pBdr>
        <w:top w:val="single" w:sz="4" w:space="0" w:color="auto"/>
        <w:left w:val="single" w:sz="4" w:space="0" w:color="auto"/>
      </w:pBdr>
      <w:shd w:val="clear" w:color="000000" w:fill="FFFFFF"/>
      <w:spacing w:before="100" w:beforeAutospacing="1" w:after="100" w:afterAutospacing="1"/>
    </w:pPr>
    <w:rPr>
      <w:rFonts w:ascii="Arial" w:hAnsi="Arial" w:cs="Arial"/>
      <w:b/>
      <w:bCs/>
      <w:color w:val="000000"/>
    </w:rPr>
  </w:style>
  <w:style w:type="paragraph" w:customStyle="1" w:styleId="xl48029">
    <w:name w:val="xl48029"/>
    <w:basedOn w:val="Normal"/>
    <w:rsid w:val="008D3B48"/>
    <w:pPr>
      <w:pBdr>
        <w:top w:val="single" w:sz="4" w:space="0" w:color="auto"/>
        <w:right w:val="single" w:sz="4" w:space="0" w:color="auto"/>
      </w:pBdr>
      <w:shd w:val="clear" w:color="000000" w:fill="FFFFFF"/>
      <w:spacing w:before="100" w:beforeAutospacing="1" w:after="100" w:afterAutospacing="1"/>
      <w:jc w:val="right"/>
    </w:pPr>
    <w:rPr>
      <w:rFonts w:ascii="Arial" w:hAnsi="Arial" w:cs="Arial"/>
      <w:color w:val="000000"/>
    </w:rPr>
  </w:style>
  <w:style w:type="paragraph" w:customStyle="1" w:styleId="xl48030">
    <w:name w:val="xl48030"/>
    <w:basedOn w:val="Normal"/>
    <w:rsid w:val="008D3B48"/>
    <w:pPr>
      <w:pBdr>
        <w:top w:val="single" w:sz="4" w:space="0" w:color="auto"/>
        <w:left w:val="single" w:sz="4" w:space="0" w:color="auto"/>
      </w:pBdr>
      <w:shd w:val="clear" w:color="000000" w:fill="FFFFFF"/>
      <w:spacing w:before="100" w:beforeAutospacing="1" w:after="100" w:afterAutospacing="1"/>
      <w:jc w:val="right"/>
    </w:pPr>
    <w:rPr>
      <w:rFonts w:ascii="Arial" w:hAnsi="Arial" w:cs="Arial"/>
      <w:color w:val="000000"/>
    </w:rPr>
  </w:style>
  <w:style w:type="paragraph" w:customStyle="1" w:styleId="xl48031">
    <w:name w:val="xl48031"/>
    <w:basedOn w:val="Normal"/>
    <w:rsid w:val="008D3B48"/>
    <w:pPr>
      <w:pBdr>
        <w:top w:val="single" w:sz="4" w:space="0" w:color="auto"/>
      </w:pBdr>
      <w:shd w:val="clear" w:color="000000" w:fill="FFFFFF"/>
      <w:spacing w:before="100" w:beforeAutospacing="1" w:after="100" w:afterAutospacing="1"/>
      <w:jc w:val="right"/>
    </w:pPr>
    <w:rPr>
      <w:rFonts w:ascii="Arial" w:hAnsi="Arial" w:cs="Arial"/>
      <w:color w:val="000000"/>
    </w:rPr>
  </w:style>
  <w:style w:type="paragraph" w:customStyle="1" w:styleId="xl48032">
    <w:name w:val="xl48032"/>
    <w:basedOn w:val="Normal"/>
    <w:rsid w:val="008D3B48"/>
    <w:pPr>
      <w:pBdr>
        <w:top w:val="single" w:sz="4" w:space="0" w:color="auto"/>
      </w:pBdr>
      <w:shd w:val="clear" w:color="000000" w:fill="FFFFFF"/>
      <w:spacing w:before="100" w:beforeAutospacing="1" w:after="100" w:afterAutospacing="1"/>
      <w:jc w:val="right"/>
    </w:pPr>
    <w:rPr>
      <w:rFonts w:ascii="Arial" w:hAnsi="Arial" w:cs="Arial"/>
      <w:b/>
      <w:bCs/>
      <w:color w:val="000000"/>
    </w:rPr>
  </w:style>
  <w:style w:type="paragraph" w:customStyle="1" w:styleId="xl48033">
    <w:name w:val="xl48033"/>
    <w:basedOn w:val="Normal"/>
    <w:rsid w:val="008D3B48"/>
    <w:pPr>
      <w:pBdr>
        <w:top w:val="single" w:sz="4" w:space="0" w:color="auto"/>
        <w:right w:val="single" w:sz="4" w:space="0" w:color="auto"/>
      </w:pBdr>
      <w:shd w:val="clear" w:color="000000" w:fill="FFFFFF"/>
      <w:spacing w:before="100" w:beforeAutospacing="1" w:after="100" w:afterAutospacing="1"/>
      <w:jc w:val="right"/>
    </w:pPr>
    <w:rPr>
      <w:rFonts w:ascii="Arial" w:hAnsi="Arial" w:cs="Arial"/>
      <w:b/>
      <w:bCs/>
      <w:color w:val="000000"/>
    </w:rPr>
  </w:style>
  <w:style w:type="paragraph" w:customStyle="1" w:styleId="xl48034">
    <w:name w:val="xl48034"/>
    <w:basedOn w:val="Normal"/>
    <w:rsid w:val="008D3B48"/>
    <w:pPr>
      <w:pBdr>
        <w:left w:val="single" w:sz="4" w:space="0" w:color="auto"/>
      </w:pBdr>
      <w:shd w:val="clear" w:color="000000" w:fill="FFFFFF"/>
      <w:spacing w:before="100" w:beforeAutospacing="1" w:after="100" w:afterAutospacing="1"/>
    </w:pPr>
    <w:rPr>
      <w:rFonts w:ascii="Arial" w:hAnsi="Arial" w:cs="Arial"/>
      <w:b/>
      <w:bCs/>
      <w:color w:val="000000"/>
    </w:rPr>
  </w:style>
  <w:style w:type="paragraph" w:customStyle="1" w:styleId="xl48035">
    <w:name w:val="xl48035"/>
    <w:basedOn w:val="Normal"/>
    <w:rsid w:val="008D3B48"/>
    <w:pPr>
      <w:pBdr>
        <w:right w:val="single" w:sz="4" w:space="0" w:color="auto"/>
      </w:pBdr>
      <w:shd w:val="clear" w:color="000000" w:fill="FFFFFF"/>
      <w:spacing w:before="100" w:beforeAutospacing="1" w:after="100" w:afterAutospacing="1"/>
      <w:jc w:val="right"/>
    </w:pPr>
    <w:rPr>
      <w:rFonts w:ascii="Arial" w:hAnsi="Arial" w:cs="Arial"/>
      <w:color w:val="000000"/>
    </w:rPr>
  </w:style>
  <w:style w:type="paragraph" w:customStyle="1" w:styleId="xl48036">
    <w:name w:val="xl48036"/>
    <w:basedOn w:val="Normal"/>
    <w:rsid w:val="008D3B48"/>
    <w:pPr>
      <w:pBdr>
        <w:left w:val="single" w:sz="4" w:space="0" w:color="auto"/>
      </w:pBdr>
      <w:shd w:val="clear" w:color="000000" w:fill="FFFFFF"/>
      <w:spacing w:before="100" w:beforeAutospacing="1" w:after="100" w:afterAutospacing="1"/>
      <w:jc w:val="right"/>
    </w:pPr>
    <w:rPr>
      <w:rFonts w:ascii="Arial" w:hAnsi="Arial" w:cs="Arial"/>
      <w:color w:val="000000"/>
    </w:rPr>
  </w:style>
  <w:style w:type="paragraph" w:customStyle="1" w:styleId="xl48037">
    <w:name w:val="xl48037"/>
    <w:basedOn w:val="Normal"/>
    <w:rsid w:val="008D3B48"/>
    <w:pPr>
      <w:shd w:val="clear" w:color="000000" w:fill="FFFFFF"/>
      <w:spacing w:before="100" w:beforeAutospacing="1" w:after="100" w:afterAutospacing="1"/>
      <w:jc w:val="right"/>
    </w:pPr>
    <w:rPr>
      <w:rFonts w:ascii="Arial" w:hAnsi="Arial" w:cs="Arial"/>
      <w:color w:val="000000"/>
    </w:rPr>
  </w:style>
  <w:style w:type="paragraph" w:customStyle="1" w:styleId="xl48038">
    <w:name w:val="xl48038"/>
    <w:basedOn w:val="Normal"/>
    <w:rsid w:val="008D3B48"/>
    <w:pPr>
      <w:shd w:val="clear" w:color="000000" w:fill="FFFFFF"/>
      <w:spacing w:before="100" w:beforeAutospacing="1" w:after="100" w:afterAutospacing="1"/>
      <w:jc w:val="right"/>
    </w:pPr>
    <w:rPr>
      <w:rFonts w:ascii="Arial" w:hAnsi="Arial" w:cs="Arial"/>
      <w:b/>
      <w:bCs/>
      <w:color w:val="000000"/>
    </w:rPr>
  </w:style>
  <w:style w:type="paragraph" w:customStyle="1" w:styleId="xl48039">
    <w:name w:val="xl48039"/>
    <w:basedOn w:val="Normal"/>
    <w:rsid w:val="008D3B48"/>
    <w:pPr>
      <w:pBdr>
        <w:right w:val="single" w:sz="4" w:space="0" w:color="auto"/>
      </w:pBdr>
      <w:shd w:val="clear" w:color="000000" w:fill="FFFFFF"/>
      <w:spacing w:before="100" w:beforeAutospacing="1" w:after="100" w:afterAutospacing="1"/>
      <w:jc w:val="right"/>
    </w:pPr>
    <w:rPr>
      <w:rFonts w:ascii="Arial" w:hAnsi="Arial" w:cs="Arial"/>
      <w:b/>
      <w:bCs/>
      <w:color w:val="000000"/>
    </w:rPr>
  </w:style>
  <w:style w:type="paragraph" w:customStyle="1" w:styleId="xl48040">
    <w:name w:val="xl48040"/>
    <w:basedOn w:val="Normal"/>
    <w:rsid w:val="008D3B48"/>
    <w:pPr>
      <w:pBdr>
        <w:left w:val="single" w:sz="4" w:space="0" w:color="auto"/>
      </w:pBdr>
      <w:shd w:val="clear" w:color="000000" w:fill="FFFFFF"/>
      <w:spacing w:before="100" w:beforeAutospacing="1" w:after="100" w:afterAutospacing="1"/>
    </w:pPr>
    <w:rPr>
      <w:rFonts w:ascii="Arial" w:hAnsi="Arial" w:cs="Arial"/>
      <w:color w:val="000000"/>
    </w:rPr>
  </w:style>
  <w:style w:type="paragraph" w:customStyle="1" w:styleId="xl48041">
    <w:name w:val="xl48041"/>
    <w:basedOn w:val="Normal"/>
    <w:rsid w:val="008D3B48"/>
    <w:pPr>
      <w:pBdr>
        <w:left w:val="single" w:sz="4" w:space="0" w:color="auto"/>
        <w:bottom w:val="single" w:sz="4" w:space="0" w:color="auto"/>
      </w:pBdr>
      <w:shd w:val="clear" w:color="000000" w:fill="FFFFFF"/>
      <w:spacing w:before="100" w:beforeAutospacing="1" w:after="100" w:afterAutospacing="1"/>
    </w:pPr>
    <w:rPr>
      <w:rFonts w:ascii="Arial" w:hAnsi="Arial" w:cs="Arial"/>
      <w:color w:val="000000"/>
    </w:rPr>
  </w:style>
  <w:style w:type="paragraph" w:customStyle="1" w:styleId="xl48042">
    <w:name w:val="xl48042"/>
    <w:basedOn w:val="Normal"/>
    <w:rsid w:val="008D3B48"/>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b/>
      <w:bCs/>
      <w:color w:val="000000"/>
    </w:rPr>
  </w:style>
  <w:style w:type="paragraph" w:customStyle="1" w:styleId="xl48043">
    <w:name w:val="xl48043"/>
    <w:basedOn w:val="Normal"/>
    <w:rsid w:val="008D3B48"/>
    <w:pPr>
      <w:pBdr>
        <w:top w:val="single" w:sz="4" w:space="0" w:color="auto"/>
        <w:left w:val="single" w:sz="4" w:space="0" w:color="auto"/>
      </w:pBdr>
      <w:shd w:val="clear" w:color="000000" w:fill="FFFFFF"/>
      <w:spacing w:before="100" w:beforeAutospacing="1" w:after="100" w:afterAutospacing="1"/>
    </w:pPr>
    <w:rPr>
      <w:rFonts w:ascii="Arial" w:hAnsi="Arial" w:cs="Arial"/>
      <w:color w:val="000000"/>
    </w:rPr>
  </w:style>
  <w:style w:type="paragraph" w:customStyle="1" w:styleId="xl48044">
    <w:name w:val="xl48044"/>
    <w:basedOn w:val="Normal"/>
    <w:rsid w:val="008D3B48"/>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color w:val="000000"/>
    </w:rPr>
  </w:style>
  <w:style w:type="paragraph" w:customStyle="1" w:styleId="xl48045">
    <w:name w:val="xl48045"/>
    <w:basedOn w:val="Normal"/>
    <w:rsid w:val="008D3B48"/>
    <w:pPr>
      <w:pBdr>
        <w:left w:val="single" w:sz="4" w:space="0" w:color="auto"/>
        <w:bottom w:val="single" w:sz="4" w:space="0" w:color="auto"/>
      </w:pBdr>
      <w:shd w:val="clear" w:color="000000" w:fill="FFFFFF"/>
      <w:spacing w:before="100" w:beforeAutospacing="1" w:after="100" w:afterAutospacing="1"/>
    </w:pPr>
    <w:rPr>
      <w:rFonts w:ascii="Arial" w:hAnsi="Arial" w:cs="Arial"/>
      <w:b/>
      <w:bCs/>
      <w:color w:val="000000"/>
    </w:rPr>
  </w:style>
  <w:style w:type="paragraph" w:customStyle="1" w:styleId="xl48046">
    <w:name w:val="xl48046"/>
    <w:basedOn w:val="Normal"/>
    <w:rsid w:val="008D3B48"/>
    <w:pPr>
      <w:shd w:val="clear" w:color="000000" w:fill="FFFFFF"/>
      <w:spacing w:before="100" w:beforeAutospacing="1" w:after="100" w:afterAutospacing="1"/>
    </w:pPr>
    <w:rPr>
      <w:rFonts w:ascii="Arial" w:hAnsi="Arial" w:cs="Arial"/>
      <w:color w:val="000000"/>
    </w:rPr>
  </w:style>
  <w:style w:type="paragraph" w:customStyle="1" w:styleId="xl48047">
    <w:name w:val="xl48047"/>
    <w:basedOn w:val="Normal"/>
    <w:rsid w:val="008D3B48"/>
    <w:pPr>
      <w:shd w:val="clear" w:color="000000" w:fill="FFFFFF"/>
      <w:spacing w:before="100" w:beforeAutospacing="1" w:after="100" w:afterAutospacing="1"/>
    </w:pPr>
    <w:rPr>
      <w:rFonts w:ascii="Arial" w:hAnsi="Arial" w:cs="Arial"/>
      <w:b/>
      <w:bCs/>
      <w:color w:val="000000"/>
    </w:rPr>
  </w:style>
  <w:style w:type="paragraph" w:customStyle="1" w:styleId="xl48048">
    <w:name w:val="xl48048"/>
    <w:basedOn w:val="Normal"/>
    <w:rsid w:val="008D3B48"/>
    <w:pPr>
      <w:pBdr>
        <w:top w:val="single" w:sz="4" w:space="0" w:color="auto"/>
        <w:left w:val="single" w:sz="4" w:space="0" w:color="auto"/>
      </w:pBdr>
      <w:shd w:val="clear" w:color="000000" w:fill="FFFFFF"/>
      <w:spacing w:before="100" w:beforeAutospacing="1" w:after="100" w:afterAutospacing="1"/>
    </w:pPr>
    <w:rPr>
      <w:rFonts w:ascii="Arial" w:hAnsi="Arial" w:cs="Arial"/>
      <w:color w:val="FFFFFF"/>
    </w:rPr>
  </w:style>
  <w:style w:type="paragraph" w:customStyle="1" w:styleId="xl48049">
    <w:name w:val="xl48049"/>
    <w:basedOn w:val="Normal"/>
    <w:rsid w:val="008D3B48"/>
    <w:pPr>
      <w:shd w:val="clear" w:color="000000" w:fill="007C85"/>
      <w:spacing w:before="100" w:beforeAutospacing="1" w:after="100" w:afterAutospacing="1"/>
    </w:pPr>
    <w:rPr>
      <w:rFonts w:ascii="Arial" w:hAnsi="Arial" w:cs="Arial"/>
      <w:color w:val="FFFFFF"/>
    </w:rPr>
  </w:style>
  <w:style w:type="paragraph" w:customStyle="1" w:styleId="xl48050">
    <w:name w:val="xl48050"/>
    <w:basedOn w:val="Normal"/>
    <w:rsid w:val="008D3B48"/>
    <w:pPr>
      <w:shd w:val="clear" w:color="000000" w:fill="007C85"/>
      <w:spacing w:before="100" w:beforeAutospacing="1" w:after="100" w:afterAutospacing="1"/>
      <w:jc w:val="right"/>
    </w:pPr>
    <w:rPr>
      <w:rFonts w:ascii="Arial" w:hAnsi="Arial" w:cs="Arial"/>
      <w:color w:val="FFFFFF"/>
    </w:rPr>
  </w:style>
  <w:style w:type="paragraph" w:customStyle="1" w:styleId="xl48051">
    <w:name w:val="xl48051"/>
    <w:basedOn w:val="Normal"/>
    <w:rsid w:val="008D3B48"/>
    <w:pPr>
      <w:shd w:val="clear" w:color="000000" w:fill="007C85"/>
      <w:spacing w:before="100" w:beforeAutospacing="1" w:after="100" w:afterAutospacing="1"/>
    </w:pPr>
    <w:rPr>
      <w:rFonts w:ascii="Arial" w:hAnsi="Arial" w:cs="Arial"/>
      <w:b/>
      <w:bCs/>
      <w:color w:val="FFFFFF"/>
    </w:rPr>
  </w:style>
  <w:style w:type="paragraph" w:customStyle="1" w:styleId="xl48052">
    <w:name w:val="xl48052"/>
    <w:basedOn w:val="Normal"/>
    <w:rsid w:val="008D3B48"/>
    <w:pPr>
      <w:shd w:val="clear" w:color="000000" w:fill="007C85"/>
      <w:spacing w:before="100" w:beforeAutospacing="1" w:after="100" w:afterAutospacing="1"/>
      <w:jc w:val="right"/>
    </w:pPr>
    <w:rPr>
      <w:rFonts w:ascii="Arial" w:hAnsi="Arial" w:cs="Arial"/>
      <w:b/>
      <w:bCs/>
      <w:color w:val="FFFFFF"/>
    </w:rPr>
  </w:style>
  <w:style w:type="paragraph" w:customStyle="1" w:styleId="xl48053">
    <w:name w:val="xl48053"/>
    <w:basedOn w:val="Normal"/>
    <w:rsid w:val="008D3B48"/>
    <w:pPr>
      <w:pBdr>
        <w:top w:val="single" w:sz="4" w:space="0" w:color="auto"/>
        <w:left w:val="single" w:sz="4" w:space="0" w:color="auto"/>
      </w:pBdr>
      <w:shd w:val="clear" w:color="000000" w:fill="FFFFFF"/>
      <w:spacing w:before="100" w:beforeAutospacing="1" w:after="100" w:afterAutospacing="1"/>
    </w:pPr>
    <w:rPr>
      <w:rFonts w:ascii="Arial" w:hAnsi="Arial" w:cs="Arial"/>
      <w:b/>
      <w:bCs/>
      <w:color w:val="000000"/>
      <w:szCs w:val="22"/>
    </w:rPr>
  </w:style>
  <w:style w:type="paragraph" w:customStyle="1" w:styleId="xl48054">
    <w:name w:val="xl48054"/>
    <w:basedOn w:val="Normal"/>
    <w:rsid w:val="008D3B48"/>
    <w:pPr>
      <w:pBdr>
        <w:top w:val="single" w:sz="4" w:space="0" w:color="auto"/>
        <w:right w:val="single" w:sz="4" w:space="0" w:color="auto"/>
      </w:pBdr>
      <w:shd w:val="clear" w:color="000000" w:fill="FFFFFF"/>
      <w:spacing w:before="100" w:beforeAutospacing="1" w:after="100" w:afterAutospacing="1"/>
      <w:jc w:val="right"/>
    </w:pPr>
    <w:rPr>
      <w:rFonts w:ascii="Arial" w:hAnsi="Arial" w:cs="Arial"/>
      <w:color w:val="000000"/>
    </w:rPr>
  </w:style>
  <w:style w:type="paragraph" w:customStyle="1" w:styleId="xl48055">
    <w:name w:val="xl48055"/>
    <w:basedOn w:val="Normal"/>
    <w:rsid w:val="008D3B48"/>
    <w:pPr>
      <w:pBdr>
        <w:top w:val="single" w:sz="4" w:space="0" w:color="auto"/>
        <w:left w:val="single" w:sz="4" w:space="0" w:color="auto"/>
      </w:pBdr>
      <w:shd w:val="clear" w:color="000000" w:fill="FFFFFF"/>
      <w:spacing w:before="100" w:beforeAutospacing="1" w:after="100" w:afterAutospacing="1"/>
      <w:jc w:val="right"/>
    </w:pPr>
    <w:rPr>
      <w:rFonts w:ascii="Arial" w:hAnsi="Arial" w:cs="Arial"/>
      <w:color w:val="000000"/>
    </w:rPr>
  </w:style>
  <w:style w:type="paragraph" w:customStyle="1" w:styleId="xl48056">
    <w:name w:val="xl48056"/>
    <w:basedOn w:val="Normal"/>
    <w:rsid w:val="008D3B48"/>
    <w:pPr>
      <w:pBdr>
        <w:top w:val="single" w:sz="4" w:space="0" w:color="auto"/>
      </w:pBdr>
      <w:shd w:val="clear" w:color="000000" w:fill="FFFFFF"/>
      <w:spacing w:before="100" w:beforeAutospacing="1" w:after="100" w:afterAutospacing="1"/>
      <w:jc w:val="right"/>
    </w:pPr>
    <w:rPr>
      <w:rFonts w:ascii="Arial" w:hAnsi="Arial" w:cs="Arial"/>
      <w:color w:val="000000"/>
    </w:rPr>
  </w:style>
  <w:style w:type="paragraph" w:customStyle="1" w:styleId="xl48057">
    <w:name w:val="xl48057"/>
    <w:basedOn w:val="Normal"/>
    <w:rsid w:val="008D3B48"/>
    <w:pPr>
      <w:pBdr>
        <w:top w:val="single" w:sz="4" w:space="0" w:color="auto"/>
      </w:pBdr>
      <w:shd w:val="clear" w:color="000000" w:fill="FFFFFF"/>
      <w:spacing w:before="100" w:beforeAutospacing="1" w:after="100" w:afterAutospacing="1"/>
      <w:jc w:val="right"/>
    </w:pPr>
    <w:rPr>
      <w:rFonts w:ascii="Arial" w:hAnsi="Arial" w:cs="Arial"/>
      <w:b/>
      <w:bCs/>
      <w:color w:val="000000"/>
    </w:rPr>
  </w:style>
  <w:style w:type="paragraph" w:customStyle="1" w:styleId="xl48058">
    <w:name w:val="xl48058"/>
    <w:basedOn w:val="Normal"/>
    <w:rsid w:val="008D3B48"/>
    <w:pPr>
      <w:pBdr>
        <w:top w:val="single" w:sz="4" w:space="0" w:color="auto"/>
        <w:right w:val="single" w:sz="4" w:space="0" w:color="auto"/>
      </w:pBdr>
      <w:shd w:val="clear" w:color="000000" w:fill="FFFFFF"/>
      <w:spacing w:before="100" w:beforeAutospacing="1" w:after="100" w:afterAutospacing="1"/>
      <w:jc w:val="right"/>
    </w:pPr>
    <w:rPr>
      <w:rFonts w:ascii="Arial" w:hAnsi="Arial" w:cs="Arial"/>
      <w:b/>
      <w:bCs/>
      <w:color w:val="000000"/>
    </w:rPr>
  </w:style>
  <w:style w:type="paragraph" w:customStyle="1" w:styleId="xl48059">
    <w:name w:val="xl48059"/>
    <w:basedOn w:val="Normal"/>
    <w:rsid w:val="008D3B48"/>
    <w:pPr>
      <w:pBdr>
        <w:left w:val="single" w:sz="4" w:space="0" w:color="auto"/>
      </w:pBdr>
      <w:shd w:val="clear" w:color="000000" w:fill="FFFFFF"/>
      <w:spacing w:before="100" w:beforeAutospacing="1" w:after="100" w:afterAutospacing="1"/>
    </w:pPr>
    <w:rPr>
      <w:rFonts w:ascii="Arial" w:hAnsi="Arial" w:cs="Arial"/>
      <w:b/>
      <w:bCs/>
      <w:color w:val="000000"/>
    </w:rPr>
  </w:style>
  <w:style w:type="paragraph" w:customStyle="1" w:styleId="xl48060">
    <w:name w:val="xl48060"/>
    <w:basedOn w:val="Normal"/>
    <w:rsid w:val="008D3B48"/>
    <w:pPr>
      <w:pBdr>
        <w:right w:val="single" w:sz="4" w:space="0" w:color="auto"/>
      </w:pBdr>
      <w:shd w:val="clear" w:color="000000" w:fill="FFFFFF"/>
      <w:spacing w:before="100" w:beforeAutospacing="1" w:after="100" w:afterAutospacing="1"/>
      <w:jc w:val="right"/>
    </w:pPr>
    <w:rPr>
      <w:rFonts w:ascii="Arial" w:hAnsi="Arial" w:cs="Arial"/>
      <w:b/>
      <w:bCs/>
      <w:color w:val="000000"/>
    </w:rPr>
  </w:style>
  <w:style w:type="paragraph" w:customStyle="1" w:styleId="xl48061">
    <w:name w:val="xl48061"/>
    <w:basedOn w:val="Normal"/>
    <w:rsid w:val="008D3B48"/>
    <w:pPr>
      <w:pBdr>
        <w:left w:val="single" w:sz="4" w:space="0" w:color="auto"/>
      </w:pBdr>
      <w:shd w:val="clear" w:color="000000" w:fill="FFFFFF"/>
      <w:spacing w:before="100" w:beforeAutospacing="1" w:after="100" w:afterAutospacing="1"/>
      <w:jc w:val="right"/>
    </w:pPr>
    <w:rPr>
      <w:rFonts w:ascii="Arial" w:hAnsi="Arial" w:cs="Arial"/>
      <w:color w:val="000000"/>
    </w:rPr>
  </w:style>
  <w:style w:type="paragraph" w:customStyle="1" w:styleId="xl48062">
    <w:name w:val="xl48062"/>
    <w:basedOn w:val="Normal"/>
    <w:rsid w:val="008D3B48"/>
    <w:pPr>
      <w:shd w:val="clear" w:color="000000" w:fill="FFFFFF"/>
      <w:spacing w:before="100" w:beforeAutospacing="1" w:after="100" w:afterAutospacing="1"/>
      <w:jc w:val="right"/>
    </w:pPr>
    <w:rPr>
      <w:rFonts w:ascii="Arial" w:hAnsi="Arial" w:cs="Arial"/>
      <w:color w:val="000000"/>
    </w:rPr>
  </w:style>
  <w:style w:type="paragraph" w:customStyle="1" w:styleId="xl48063">
    <w:name w:val="xl48063"/>
    <w:basedOn w:val="Normal"/>
    <w:rsid w:val="008D3B48"/>
    <w:pPr>
      <w:pBdr>
        <w:right w:val="single" w:sz="4" w:space="0" w:color="auto"/>
      </w:pBdr>
      <w:shd w:val="clear" w:color="000000" w:fill="FFFFFF"/>
      <w:spacing w:before="100" w:beforeAutospacing="1" w:after="100" w:afterAutospacing="1"/>
      <w:jc w:val="right"/>
    </w:pPr>
    <w:rPr>
      <w:rFonts w:ascii="Arial" w:hAnsi="Arial" w:cs="Arial"/>
      <w:color w:val="000000"/>
    </w:rPr>
  </w:style>
  <w:style w:type="paragraph" w:customStyle="1" w:styleId="xl48064">
    <w:name w:val="xl48064"/>
    <w:basedOn w:val="Normal"/>
    <w:rsid w:val="008D3B48"/>
    <w:pPr>
      <w:pBdr>
        <w:left w:val="single" w:sz="4" w:space="0" w:color="auto"/>
        <w:bottom w:val="single" w:sz="4" w:space="0" w:color="auto"/>
      </w:pBdr>
      <w:shd w:val="clear" w:color="000000" w:fill="FFFFFF"/>
      <w:spacing w:before="100" w:beforeAutospacing="1" w:after="100" w:afterAutospacing="1"/>
    </w:pPr>
    <w:rPr>
      <w:rFonts w:ascii="Arial" w:hAnsi="Arial" w:cs="Arial"/>
      <w:b/>
      <w:bCs/>
      <w:color w:val="000000"/>
      <w:szCs w:val="22"/>
    </w:rPr>
  </w:style>
  <w:style w:type="paragraph" w:customStyle="1" w:styleId="xl48065">
    <w:name w:val="xl48065"/>
    <w:basedOn w:val="Normal"/>
    <w:rsid w:val="008D3B48"/>
    <w:pPr>
      <w:pBdr>
        <w:top w:val="single" w:sz="4" w:space="0" w:color="auto"/>
        <w:left w:val="single" w:sz="4" w:space="0" w:color="auto"/>
      </w:pBdr>
      <w:shd w:val="clear" w:color="000000" w:fill="FFFFFF"/>
      <w:spacing w:before="100" w:beforeAutospacing="1" w:after="100" w:afterAutospacing="1"/>
    </w:pPr>
    <w:rPr>
      <w:rFonts w:ascii="Arial" w:hAnsi="Arial" w:cs="Arial"/>
      <w:color w:val="000000"/>
    </w:rPr>
  </w:style>
  <w:style w:type="paragraph" w:customStyle="1" w:styleId="xl48066">
    <w:name w:val="xl48066"/>
    <w:basedOn w:val="Normal"/>
    <w:rsid w:val="008D3B48"/>
    <w:pPr>
      <w:shd w:val="clear" w:color="000000" w:fill="FFFFFF"/>
      <w:spacing w:before="100" w:beforeAutospacing="1" w:after="100" w:afterAutospacing="1"/>
      <w:jc w:val="right"/>
    </w:pPr>
    <w:rPr>
      <w:rFonts w:ascii="Arial" w:hAnsi="Arial" w:cs="Arial"/>
      <w:color w:val="000000"/>
    </w:rPr>
  </w:style>
  <w:style w:type="paragraph" w:customStyle="1" w:styleId="xl48067">
    <w:name w:val="xl48067"/>
    <w:basedOn w:val="Normal"/>
    <w:rsid w:val="008D3B48"/>
    <w:pPr>
      <w:shd w:val="clear" w:color="000000" w:fill="FFFFFF"/>
      <w:spacing w:before="100" w:beforeAutospacing="1" w:after="100" w:afterAutospacing="1"/>
      <w:jc w:val="right"/>
    </w:pPr>
    <w:rPr>
      <w:rFonts w:ascii="Arial" w:hAnsi="Arial" w:cs="Arial"/>
      <w:b/>
      <w:bCs/>
      <w:color w:val="000000"/>
    </w:rPr>
  </w:style>
  <w:style w:type="paragraph" w:customStyle="1" w:styleId="xl48068">
    <w:name w:val="xl48068"/>
    <w:basedOn w:val="Normal"/>
    <w:rsid w:val="008D3B48"/>
    <w:pPr>
      <w:shd w:val="clear" w:color="000000" w:fill="FFFFFF"/>
      <w:spacing w:before="100" w:beforeAutospacing="1" w:after="100" w:afterAutospacing="1"/>
    </w:pPr>
    <w:rPr>
      <w:color w:val="000000"/>
      <w:szCs w:val="22"/>
    </w:rPr>
  </w:style>
  <w:style w:type="paragraph" w:customStyle="1" w:styleId="xl48069">
    <w:name w:val="xl48069"/>
    <w:basedOn w:val="Normal"/>
    <w:rsid w:val="008D3B48"/>
    <w:pPr>
      <w:shd w:val="clear" w:color="000000" w:fill="FFFFFF"/>
      <w:spacing w:before="100" w:beforeAutospacing="1" w:after="100" w:afterAutospacing="1"/>
      <w:jc w:val="right"/>
    </w:pPr>
    <w:rPr>
      <w:color w:val="000000"/>
      <w:szCs w:val="22"/>
    </w:rPr>
  </w:style>
  <w:style w:type="paragraph" w:customStyle="1" w:styleId="xl48070">
    <w:name w:val="xl48070"/>
    <w:basedOn w:val="Normal"/>
    <w:rsid w:val="008D3B48"/>
    <w:pPr>
      <w:shd w:val="clear" w:color="000000" w:fill="FFFFFF"/>
      <w:spacing w:before="100" w:beforeAutospacing="1" w:after="100" w:afterAutospacing="1"/>
    </w:pPr>
    <w:rPr>
      <w:rFonts w:ascii="Arial" w:hAnsi="Arial" w:cs="Arial"/>
      <w:b/>
      <w:bCs/>
      <w:color w:val="000000"/>
      <w:szCs w:val="22"/>
    </w:rPr>
  </w:style>
  <w:style w:type="paragraph" w:customStyle="1" w:styleId="xl48071">
    <w:name w:val="xl48071"/>
    <w:basedOn w:val="Normal"/>
    <w:rsid w:val="008D3B48"/>
    <w:pPr>
      <w:shd w:val="clear" w:color="000000" w:fill="FFFFFF"/>
      <w:spacing w:before="100" w:beforeAutospacing="1" w:after="100" w:afterAutospacing="1"/>
      <w:jc w:val="right"/>
    </w:pPr>
    <w:rPr>
      <w:rFonts w:ascii="Times New Roman" w:hAnsi="Times New Roman"/>
    </w:rPr>
  </w:style>
  <w:style w:type="paragraph" w:customStyle="1" w:styleId="xl48072">
    <w:name w:val="xl48072"/>
    <w:basedOn w:val="Normal"/>
    <w:rsid w:val="008D3B48"/>
    <w:pPr>
      <w:shd w:val="clear" w:color="000000" w:fill="FFFFFF"/>
      <w:spacing w:before="100" w:beforeAutospacing="1" w:after="100" w:afterAutospacing="1"/>
    </w:pPr>
    <w:rPr>
      <w:rFonts w:ascii="Arial" w:hAnsi="Arial" w:cs="Arial"/>
      <w:b/>
      <w:bCs/>
      <w:color w:val="4F81BD"/>
      <w:szCs w:val="22"/>
    </w:rPr>
  </w:style>
  <w:style w:type="paragraph" w:customStyle="1" w:styleId="xl48073">
    <w:name w:val="xl48073"/>
    <w:basedOn w:val="Normal"/>
    <w:rsid w:val="008D3B48"/>
    <w:pPr>
      <w:shd w:val="clear" w:color="000000" w:fill="FFFFFF"/>
      <w:spacing w:before="100" w:beforeAutospacing="1" w:after="100" w:afterAutospacing="1"/>
    </w:pPr>
    <w:rPr>
      <w:rFonts w:ascii="Arial" w:hAnsi="Arial" w:cs="Arial"/>
      <w:color w:val="000000"/>
      <w:szCs w:val="22"/>
    </w:rPr>
  </w:style>
  <w:style w:type="paragraph" w:customStyle="1" w:styleId="xl48074">
    <w:name w:val="xl48074"/>
    <w:basedOn w:val="Normal"/>
    <w:rsid w:val="008D3B48"/>
    <w:pPr>
      <w:pBdr>
        <w:right w:val="single" w:sz="4" w:space="0" w:color="auto"/>
      </w:pBdr>
      <w:shd w:val="clear" w:color="000000" w:fill="FFFFFF"/>
      <w:spacing w:before="100" w:beforeAutospacing="1" w:after="100" w:afterAutospacing="1"/>
      <w:jc w:val="right"/>
    </w:pPr>
    <w:rPr>
      <w:rFonts w:ascii="Arial" w:hAnsi="Arial" w:cs="Arial"/>
      <w:b/>
      <w:bCs/>
      <w:color w:val="000000"/>
    </w:rPr>
  </w:style>
  <w:style w:type="paragraph" w:customStyle="1" w:styleId="xl48075">
    <w:name w:val="xl48075"/>
    <w:basedOn w:val="Normal"/>
    <w:rsid w:val="008D3B48"/>
    <w:pPr>
      <w:pBdr>
        <w:left w:val="single" w:sz="4" w:space="0" w:color="auto"/>
      </w:pBdr>
      <w:shd w:val="clear" w:color="000000" w:fill="FFFFFF"/>
      <w:spacing w:before="100" w:beforeAutospacing="1" w:after="100" w:afterAutospacing="1"/>
      <w:jc w:val="right"/>
    </w:pPr>
    <w:rPr>
      <w:rFonts w:ascii="Arial" w:hAnsi="Arial" w:cs="Arial"/>
      <w:color w:val="000000"/>
    </w:rPr>
  </w:style>
  <w:style w:type="paragraph" w:customStyle="1" w:styleId="xl48076">
    <w:name w:val="xl48076"/>
    <w:basedOn w:val="Normal"/>
    <w:rsid w:val="008D3B48"/>
    <w:pPr>
      <w:pBdr>
        <w:right w:val="single" w:sz="4" w:space="0" w:color="auto"/>
      </w:pBdr>
      <w:shd w:val="clear" w:color="000000" w:fill="FFFFFF"/>
      <w:spacing w:before="100" w:beforeAutospacing="1" w:after="100" w:afterAutospacing="1"/>
      <w:jc w:val="right"/>
    </w:pPr>
    <w:rPr>
      <w:rFonts w:ascii="Arial" w:hAnsi="Arial" w:cs="Arial"/>
      <w:color w:val="000000"/>
    </w:rPr>
  </w:style>
  <w:style w:type="paragraph" w:customStyle="1" w:styleId="xl48077">
    <w:name w:val="xl48077"/>
    <w:basedOn w:val="Normal"/>
    <w:rsid w:val="008D3B48"/>
    <w:pPr>
      <w:pBdr>
        <w:left w:val="single" w:sz="4" w:space="0" w:color="auto"/>
      </w:pBdr>
      <w:shd w:val="clear" w:color="000000" w:fill="FFFFFF"/>
      <w:spacing w:before="100" w:beforeAutospacing="1" w:after="100" w:afterAutospacing="1"/>
    </w:pPr>
    <w:rPr>
      <w:rFonts w:ascii="Arial" w:hAnsi="Arial" w:cs="Arial"/>
      <w:color w:val="000000"/>
      <w:szCs w:val="22"/>
    </w:rPr>
  </w:style>
  <w:style w:type="paragraph" w:customStyle="1" w:styleId="xl48078">
    <w:name w:val="xl48078"/>
    <w:basedOn w:val="Normal"/>
    <w:rsid w:val="008D3B48"/>
    <w:pPr>
      <w:pBdr>
        <w:left w:val="single" w:sz="4" w:space="0" w:color="auto"/>
        <w:bottom w:val="single" w:sz="4" w:space="0" w:color="auto"/>
      </w:pBdr>
      <w:shd w:val="clear" w:color="000000" w:fill="FFFFFF"/>
      <w:spacing w:before="100" w:beforeAutospacing="1" w:after="100" w:afterAutospacing="1"/>
    </w:pPr>
    <w:rPr>
      <w:rFonts w:ascii="Arial" w:hAnsi="Arial" w:cs="Arial"/>
      <w:color w:val="000000"/>
      <w:szCs w:val="22"/>
    </w:rPr>
  </w:style>
  <w:style w:type="paragraph" w:customStyle="1" w:styleId="xl48079">
    <w:name w:val="xl48079"/>
    <w:basedOn w:val="Normal"/>
    <w:rsid w:val="008D3B48"/>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b/>
      <w:bCs/>
      <w:color w:val="000000"/>
      <w:szCs w:val="22"/>
    </w:rPr>
  </w:style>
  <w:style w:type="paragraph" w:customStyle="1" w:styleId="xl48080">
    <w:name w:val="xl48080"/>
    <w:basedOn w:val="Normal"/>
    <w:rsid w:val="008D3B48"/>
    <w:pPr>
      <w:spacing w:before="100" w:beforeAutospacing="1" w:after="100" w:afterAutospacing="1"/>
    </w:pPr>
    <w:rPr>
      <w:rFonts w:ascii="Arial" w:hAnsi="Arial" w:cs="Arial"/>
      <w:color w:val="000000"/>
    </w:rPr>
  </w:style>
  <w:style w:type="paragraph" w:customStyle="1" w:styleId="xl48081">
    <w:name w:val="xl48081"/>
    <w:basedOn w:val="Normal"/>
    <w:rsid w:val="008D3B48"/>
    <w:pPr>
      <w:shd w:val="clear" w:color="000000" w:fill="FFFFFF"/>
      <w:spacing w:before="100" w:beforeAutospacing="1" w:after="100" w:afterAutospacing="1"/>
    </w:pPr>
    <w:rPr>
      <w:rFonts w:ascii="Arial" w:hAnsi="Arial" w:cs="Arial"/>
      <w:color w:val="000000"/>
    </w:rPr>
  </w:style>
  <w:style w:type="paragraph" w:customStyle="1" w:styleId="xl48082">
    <w:name w:val="xl48082"/>
    <w:basedOn w:val="Normal"/>
    <w:rsid w:val="008D3B48"/>
    <w:pPr>
      <w:pBdr>
        <w:left w:val="single" w:sz="4" w:space="0" w:color="auto"/>
      </w:pBdr>
      <w:spacing w:before="100" w:beforeAutospacing="1" w:after="100" w:afterAutospacing="1"/>
    </w:pPr>
    <w:rPr>
      <w:rFonts w:ascii="Arial" w:hAnsi="Arial" w:cs="Arial"/>
      <w:b/>
      <w:bCs/>
      <w:color w:val="000000"/>
    </w:rPr>
  </w:style>
  <w:style w:type="paragraph" w:customStyle="1" w:styleId="xl48083">
    <w:name w:val="xl48083"/>
    <w:basedOn w:val="Normal"/>
    <w:rsid w:val="008D3B48"/>
    <w:pPr>
      <w:pBdr>
        <w:left w:val="single" w:sz="4" w:space="0" w:color="auto"/>
        <w:bottom w:val="single" w:sz="4" w:space="0" w:color="auto"/>
      </w:pBdr>
      <w:spacing w:before="100" w:beforeAutospacing="1" w:after="100" w:afterAutospacing="1"/>
    </w:pPr>
    <w:rPr>
      <w:rFonts w:ascii="Arial" w:hAnsi="Arial" w:cs="Arial"/>
      <w:color w:val="000000"/>
    </w:rPr>
  </w:style>
  <w:style w:type="paragraph" w:customStyle="1" w:styleId="xl48084">
    <w:name w:val="xl48084"/>
    <w:basedOn w:val="Normal"/>
    <w:rsid w:val="008D3B48"/>
    <w:pPr>
      <w:pBdr>
        <w:top w:val="single" w:sz="4" w:space="0" w:color="auto"/>
        <w:left w:val="single" w:sz="4" w:space="0" w:color="auto"/>
        <w:bottom w:val="single" w:sz="4" w:space="0" w:color="auto"/>
      </w:pBdr>
      <w:spacing w:before="100" w:beforeAutospacing="1" w:after="100" w:afterAutospacing="1"/>
    </w:pPr>
    <w:rPr>
      <w:rFonts w:ascii="Arial" w:hAnsi="Arial" w:cs="Arial"/>
      <w:b/>
      <w:bCs/>
      <w:color w:val="000000"/>
    </w:rPr>
  </w:style>
  <w:style w:type="paragraph" w:customStyle="1" w:styleId="xl48085">
    <w:name w:val="xl48085"/>
    <w:basedOn w:val="Normal"/>
    <w:rsid w:val="008D3B48"/>
    <w:pPr>
      <w:pBdr>
        <w:left w:val="single" w:sz="4" w:space="0" w:color="auto"/>
      </w:pBdr>
      <w:spacing w:before="100" w:beforeAutospacing="1" w:after="100" w:afterAutospacing="1"/>
    </w:pPr>
    <w:rPr>
      <w:rFonts w:ascii="Arial" w:hAnsi="Arial" w:cs="Arial"/>
      <w:color w:val="000000"/>
    </w:rPr>
  </w:style>
  <w:style w:type="paragraph" w:customStyle="1" w:styleId="xl48086">
    <w:name w:val="xl48086"/>
    <w:basedOn w:val="Normal"/>
    <w:rsid w:val="008D3B48"/>
    <w:pPr>
      <w:pBdr>
        <w:top w:val="single" w:sz="4" w:space="0" w:color="auto"/>
        <w:left w:val="single" w:sz="4" w:space="0" w:color="auto"/>
      </w:pBdr>
      <w:spacing w:before="100" w:beforeAutospacing="1" w:after="100" w:afterAutospacing="1"/>
    </w:pPr>
    <w:rPr>
      <w:rFonts w:ascii="Arial" w:hAnsi="Arial" w:cs="Arial"/>
      <w:b/>
      <w:bCs/>
      <w:color w:val="000000"/>
    </w:rPr>
  </w:style>
  <w:style w:type="paragraph" w:customStyle="1" w:styleId="xl48087">
    <w:name w:val="xl48087"/>
    <w:basedOn w:val="Normal"/>
    <w:rsid w:val="008D3B48"/>
    <w:pPr>
      <w:pBdr>
        <w:left w:val="single" w:sz="4" w:space="0" w:color="auto"/>
        <w:bottom w:val="single" w:sz="4" w:space="0" w:color="auto"/>
      </w:pBdr>
      <w:spacing w:before="100" w:beforeAutospacing="1" w:after="100" w:afterAutospacing="1"/>
    </w:pPr>
    <w:rPr>
      <w:rFonts w:ascii="Arial" w:hAnsi="Arial" w:cs="Arial"/>
      <w:b/>
      <w:bCs/>
      <w:color w:val="000000"/>
      <w:szCs w:val="22"/>
    </w:rPr>
  </w:style>
  <w:style w:type="paragraph" w:customStyle="1" w:styleId="xl48088">
    <w:name w:val="xl48088"/>
    <w:basedOn w:val="Normal"/>
    <w:rsid w:val="008D3B48"/>
    <w:pPr>
      <w:pBdr>
        <w:top w:val="single" w:sz="4" w:space="0" w:color="auto"/>
        <w:left w:val="single" w:sz="4" w:space="0" w:color="auto"/>
      </w:pBdr>
      <w:spacing w:before="100" w:beforeAutospacing="1" w:after="100" w:afterAutospacing="1"/>
    </w:pPr>
    <w:rPr>
      <w:rFonts w:ascii="Arial" w:hAnsi="Arial" w:cs="Arial"/>
      <w:b/>
      <w:bCs/>
      <w:color w:val="000000"/>
      <w:szCs w:val="22"/>
    </w:rPr>
  </w:style>
  <w:style w:type="paragraph" w:customStyle="1" w:styleId="xl48089">
    <w:name w:val="xl48089"/>
    <w:basedOn w:val="Normal"/>
    <w:rsid w:val="008D3B48"/>
    <w:pPr>
      <w:pBdr>
        <w:left w:val="single" w:sz="4" w:space="0" w:color="auto"/>
      </w:pBdr>
      <w:spacing w:before="100" w:beforeAutospacing="1" w:after="100" w:afterAutospacing="1"/>
    </w:pPr>
    <w:rPr>
      <w:rFonts w:ascii="Arial" w:hAnsi="Arial" w:cs="Arial"/>
      <w:b/>
      <w:bCs/>
      <w:color w:val="000000"/>
      <w:szCs w:val="22"/>
    </w:rPr>
  </w:style>
  <w:style w:type="paragraph" w:customStyle="1" w:styleId="xl48090">
    <w:name w:val="xl48090"/>
    <w:basedOn w:val="Normal"/>
    <w:rsid w:val="008D3B48"/>
    <w:pPr>
      <w:pBdr>
        <w:top w:val="single" w:sz="4" w:space="0" w:color="auto"/>
        <w:left w:val="single" w:sz="4" w:space="0" w:color="auto"/>
      </w:pBdr>
      <w:spacing w:before="100" w:beforeAutospacing="1" w:after="100" w:afterAutospacing="1"/>
    </w:pPr>
    <w:rPr>
      <w:rFonts w:ascii="Arial" w:hAnsi="Arial" w:cs="Arial"/>
      <w:color w:val="000000"/>
    </w:rPr>
  </w:style>
  <w:style w:type="paragraph" w:customStyle="1" w:styleId="xl48091">
    <w:name w:val="xl48091"/>
    <w:basedOn w:val="Normal"/>
    <w:rsid w:val="008D3B48"/>
    <w:pPr>
      <w:pBdr>
        <w:left w:val="single" w:sz="4" w:space="0" w:color="auto"/>
        <w:bottom w:val="single" w:sz="4" w:space="0" w:color="auto"/>
      </w:pBdr>
      <w:spacing w:before="100" w:beforeAutospacing="1" w:after="100" w:afterAutospacing="1"/>
    </w:pPr>
    <w:rPr>
      <w:rFonts w:ascii="Arial" w:hAnsi="Arial" w:cs="Arial"/>
      <w:b/>
      <w:bCs/>
      <w:color w:val="000000"/>
    </w:rPr>
  </w:style>
  <w:style w:type="paragraph" w:customStyle="1" w:styleId="xl48092">
    <w:name w:val="xl48092"/>
    <w:basedOn w:val="Normal"/>
    <w:rsid w:val="008D3B48"/>
    <w:pPr>
      <w:pBdr>
        <w:left w:val="single" w:sz="4" w:space="0" w:color="auto"/>
      </w:pBdr>
      <w:spacing w:before="100" w:beforeAutospacing="1" w:after="100" w:afterAutospacing="1"/>
    </w:pPr>
    <w:rPr>
      <w:rFonts w:ascii="Arial" w:hAnsi="Arial" w:cs="Arial"/>
      <w:color w:val="000000"/>
    </w:rPr>
  </w:style>
  <w:style w:type="paragraph" w:customStyle="1" w:styleId="xl48093">
    <w:name w:val="xl48093"/>
    <w:basedOn w:val="Normal"/>
    <w:rsid w:val="008D3B48"/>
    <w:pPr>
      <w:pBdr>
        <w:left w:val="single" w:sz="4" w:space="0" w:color="auto"/>
        <w:bottom w:val="single" w:sz="4" w:space="0" w:color="auto"/>
      </w:pBdr>
      <w:spacing w:before="100" w:beforeAutospacing="1" w:after="100" w:afterAutospacing="1"/>
    </w:pPr>
    <w:rPr>
      <w:rFonts w:ascii="Arial" w:hAnsi="Arial" w:cs="Arial"/>
      <w:color w:val="000000"/>
    </w:rPr>
  </w:style>
  <w:style w:type="paragraph" w:customStyle="1" w:styleId="xl48094">
    <w:name w:val="xl48094"/>
    <w:basedOn w:val="Normal"/>
    <w:rsid w:val="008D3B48"/>
    <w:pPr>
      <w:pBdr>
        <w:top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48095">
    <w:name w:val="xl48095"/>
    <w:basedOn w:val="Normal"/>
    <w:rsid w:val="008D3B48"/>
    <w:pPr>
      <w:pBdr>
        <w:top w:val="single" w:sz="4" w:space="0" w:color="auto"/>
        <w:left w:val="single" w:sz="4" w:space="0" w:color="auto"/>
      </w:pBdr>
      <w:spacing w:before="100" w:beforeAutospacing="1" w:after="100" w:afterAutospacing="1"/>
      <w:jc w:val="right"/>
    </w:pPr>
    <w:rPr>
      <w:rFonts w:ascii="Arial" w:hAnsi="Arial" w:cs="Arial"/>
      <w:color w:val="000000"/>
    </w:rPr>
  </w:style>
  <w:style w:type="paragraph" w:customStyle="1" w:styleId="xl48096">
    <w:name w:val="xl48096"/>
    <w:basedOn w:val="Normal"/>
    <w:rsid w:val="008D3B48"/>
    <w:pPr>
      <w:pBdr>
        <w:top w:val="single" w:sz="4" w:space="0" w:color="auto"/>
      </w:pBdr>
      <w:spacing w:before="100" w:beforeAutospacing="1" w:after="100" w:afterAutospacing="1"/>
      <w:jc w:val="right"/>
    </w:pPr>
    <w:rPr>
      <w:rFonts w:ascii="Arial" w:hAnsi="Arial" w:cs="Arial"/>
      <w:color w:val="000000"/>
    </w:rPr>
  </w:style>
  <w:style w:type="paragraph" w:customStyle="1" w:styleId="xl48097">
    <w:name w:val="xl48097"/>
    <w:basedOn w:val="Normal"/>
    <w:rsid w:val="008D3B48"/>
    <w:pPr>
      <w:pBdr>
        <w:top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48098">
    <w:name w:val="xl48098"/>
    <w:basedOn w:val="Normal"/>
    <w:rsid w:val="008D3B48"/>
    <w:pPr>
      <w:pBdr>
        <w:right w:val="single" w:sz="4" w:space="0" w:color="auto"/>
      </w:pBdr>
      <w:spacing w:before="100" w:beforeAutospacing="1" w:after="100" w:afterAutospacing="1"/>
      <w:jc w:val="right"/>
    </w:pPr>
    <w:rPr>
      <w:rFonts w:ascii="Arial" w:hAnsi="Arial" w:cs="Arial"/>
      <w:color w:val="000000"/>
    </w:rPr>
  </w:style>
  <w:style w:type="paragraph" w:customStyle="1" w:styleId="xl48099">
    <w:name w:val="xl48099"/>
    <w:basedOn w:val="Normal"/>
    <w:rsid w:val="008D3B48"/>
    <w:pPr>
      <w:pBdr>
        <w:left w:val="single" w:sz="4" w:space="0" w:color="auto"/>
      </w:pBdr>
      <w:spacing w:before="100" w:beforeAutospacing="1" w:after="100" w:afterAutospacing="1"/>
      <w:jc w:val="right"/>
    </w:pPr>
    <w:rPr>
      <w:rFonts w:ascii="Arial" w:hAnsi="Arial" w:cs="Arial"/>
      <w:color w:val="000000"/>
    </w:rPr>
  </w:style>
  <w:style w:type="paragraph" w:customStyle="1" w:styleId="xl48100">
    <w:name w:val="xl48100"/>
    <w:basedOn w:val="Normal"/>
    <w:rsid w:val="008D3B48"/>
    <w:pPr>
      <w:spacing w:before="100" w:beforeAutospacing="1" w:after="100" w:afterAutospacing="1"/>
      <w:jc w:val="right"/>
    </w:pPr>
    <w:rPr>
      <w:rFonts w:ascii="Arial" w:hAnsi="Arial" w:cs="Arial"/>
      <w:color w:val="000000"/>
    </w:rPr>
  </w:style>
  <w:style w:type="paragraph" w:customStyle="1" w:styleId="xl48101">
    <w:name w:val="xl48101"/>
    <w:basedOn w:val="Normal"/>
    <w:rsid w:val="008D3B48"/>
    <w:pPr>
      <w:pBdr>
        <w:right w:val="single" w:sz="4" w:space="0" w:color="auto"/>
      </w:pBdr>
      <w:spacing w:before="100" w:beforeAutospacing="1" w:after="100" w:afterAutospacing="1"/>
      <w:jc w:val="right"/>
    </w:pPr>
    <w:rPr>
      <w:rFonts w:ascii="Arial" w:hAnsi="Arial" w:cs="Arial"/>
      <w:b/>
      <w:bCs/>
      <w:color w:val="000000"/>
    </w:rPr>
  </w:style>
  <w:style w:type="paragraph" w:customStyle="1" w:styleId="xl48102">
    <w:name w:val="xl48102"/>
    <w:basedOn w:val="Normal"/>
    <w:rsid w:val="008D3B48"/>
    <w:pPr>
      <w:pBdr>
        <w:right w:val="single" w:sz="4" w:space="0" w:color="auto"/>
      </w:pBdr>
      <w:spacing w:before="100" w:beforeAutospacing="1" w:after="100" w:afterAutospacing="1"/>
      <w:jc w:val="right"/>
    </w:pPr>
    <w:rPr>
      <w:rFonts w:ascii="Arial" w:hAnsi="Arial" w:cs="Arial"/>
      <w:b/>
      <w:bCs/>
      <w:color w:val="000000"/>
    </w:rPr>
  </w:style>
  <w:style w:type="paragraph" w:customStyle="1" w:styleId="xl48103">
    <w:name w:val="xl48103"/>
    <w:basedOn w:val="Normal"/>
    <w:rsid w:val="008D3B48"/>
    <w:pPr>
      <w:pBdr>
        <w:left w:val="single" w:sz="4" w:space="0" w:color="auto"/>
      </w:pBdr>
      <w:spacing w:before="100" w:beforeAutospacing="1" w:after="100" w:afterAutospacing="1"/>
      <w:jc w:val="right"/>
    </w:pPr>
    <w:rPr>
      <w:rFonts w:ascii="Arial" w:hAnsi="Arial" w:cs="Arial"/>
      <w:color w:val="000000"/>
    </w:rPr>
  </w:style>
  <w:style w:type="paragraph" w:customStyle="1" w:styleId="xl48104">
    <w:name w:val="xl48104"/>
    <w:basedOn w:val="Normal"/>
    <w:rsid w:val="008D3B48"/>
    <w:pPr>
      <w:spacing w:before="100" w:beforeAutospacing="1" w:after="100" w:afterAutospacing="1"/>
      <w:jc w:val="right"/>
    </w:pPr>
    <w:rPr>
      <w:rFonts w:ascii="Arial" w:hAnsi="Arial" w:cs="Arial"/>
      <w:color w:val="000000"/>
    </w:rPr>
  </w:style>
  <w:style w:type="paragraph" w:customStyle="1" w:styleId="xl48105">
    <w:name w:val="xl48105"/>
    <w:basedOn w:val="Normal"/>
    <w:rsid w:val="008D3B48"/>
    <w:pPr>
      <w:pBdr>
        <w:right w:val="single" w:sz="4" w:space="0" w:color="auto"/>
      </w:pBdr>
      <w:spacing w:before="100" w:beforeAutospacing="1" w:after="100" w:afterAutospacing="1"/>
      <w:jc w:val="right"/>
    </w:pPr>
    <w:rPr>
      <w:rFonts w:ascii="Arial" w:hAnsi="Arial" w:cs="Arial"/>
      <w:color w:val="000000"/>
    </w:rPr>
  </w:style>
  <w:style w:type="paragraph" w:customStyle="1" w:styleId="xl48106">
    <w:name w:val="xl48106"/>
    <w:basedOn w:val="Normal"/>
    <w:rsid w:val="008D3B48"/>
    <w:pPr>
      <w:pBdr>
        <w:top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48107">
    <w:name w:val="xl48107"/>
    <w:basedOn w:val="Normal"/>
    <w:rsid w:val="008D3B48"/>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color w:val="000000"/>
    </w:rPr>
  </w:style>
  <w:style w:type="paragraph" w:customStyle="1" w:styleId="xl48108">
    <w:name w:val="xl48108"/>
    <w:basedOn w:val="Normal"/>
    <w:rsid w:val="008D3B48"/>
    <w:pPr>
      <w:pBdr>
        <w:top w:val="single" w:sz="4" w:space="0" w:color="auto"/>
        <w:bottom w:val="single" w:sz="4" w:space="0" w:color="auto"/>
      </w:pBdr>
      <w:spacing w:before="100" w:beforeAutospacing="1" w:after="100" w:afterAutospacing="1"/>
      <w:jc w:val="right"/>
    </w:pPr>
    <w:rPr>
      <w:rFonts w:ascii="Arial" w:hAnsi="Arial" w:cs="Arial"/>
      <w:b/>
      <w:bCs/>
      <w:color w:val="000000"/>
    </w:rPr>
  </w:style>
  <w:style w:type="paragraph" w:customStyle="1" w:styleId="xl48109">
    <w:name w:val="xl48109"/>
    <w:basedOn w:val="Normal"/>
    <w:rsid w:val="008D3B48"/>
    <w:pPr>
      <w:pBdr>
        <w:top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48110">
    <w:name w:val="xl48110"/>
    <w:basedOn w:val="Normal"/>
    <w:rsid w:val="008D3B48"/>
    <w:pPr>
      <w:pBdr>
        <w:top w:val="single" w:sz="4" w:space="0" w:color="auto"/>
        <w:left w:val="single" w:sz="4" w:space="0" w:color="auto"/>
      </w:pBdr>
      <w:spacing w:before="100" w:beforeAutospacing="1" w:after="100" w:afterAutospacing="1"/>
      <w:jc w:val="right"/>
    </w:pPr>
    <w:rPr>
      <w:rFonts w:ascii="Arial" w:hAnsi="Arial" w:cs="Arial"/>
      <w:color w:val="000000"/>
    </w:rPr>
  </w:style>
  <w:style w:type="paragraph" w:customStyle="1" w:styleId="xl48111">
    <w:name w:val="xl48111"/>
    <w:basedOn w:val="Normal"/>
    <w:rsid w:val="008D3B48"/>
    <w:pPr>
      <w:pBdr>
        <w:top w:val="single" w:sz="4" w:space="0" w:color="auto"/>
      </w:pBdr>
      <w:spacing w:before="100" w:beforeAutospacing="1" w:after="100" w:afterAutospacing="1"/>
      <w:jc w:val="right"/>
    </w:pPr>
    <w:rPr>
      <w:rFonts w:ascii="Arial" w:hAnsi="Arial" w:cs="Arial"/>
      <w:color w:val="000000"/>
    </w:rPr>
  </w:style>
  <w:style w:type="paragraph" w:customStyle="1" w:styleId="xl48112">
    <w:name w:val="xl48112"/>
    <w:basedOn w:val="Normal"/>
    <w:rsid w:val="008D3B48"/>
    <w:pPr>
      <w:pBdr>
        <w:top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48113">
    <w:name w:val="xl48113"/>
    <w:basedOn w:val="Normal"/>
    <w:rsid w:val="008D3B48"/>
    <w:pPr>
      <w:pBdr>
        <w:top w:val="single" w:sz="4" w:space="0" w:color="auto"/>
        <w:left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48114">
    <w:name w:val="xl48114"/>
    <w:basedOn w:val="Normal"/>
    <w:rsid w:val="008D3B48"/>
    <w:pPr>
      <w:pBdr>
        <w:top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48115">
    <w:name w:val="xl48115"/>
    <w:basedOn w:val="Normal"/>
    <w:rsid w:val="008D3B48"/>
    <w:pPr>
      <w:pBdr>
        <w:top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48116">
    <w:name w:val="xl48116"/>
    <w:basedOn w:val="Normal"/>
    <w:rsid w:val="008D3B48"/>
    <w:pPr>
      <w:pBdr>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48117">
    <w:name w:val="xl48117"/>
    <w:basedOn w:val="Normal"/>
    <w:rsid w:val="008D3B48"/>
    <w:pPr>
      <w:pBdr>
        <w:left w:val="single" w:sz="4" w:space="0" w:color="auto"/>
        <w:bottom w:val="single" w:sz="4" w:space="0" w:color="auto"/>
      </w:pBdr>
      <w:spacing w:before="100" w:beforeAutospacing="1" w:after="100" w:afterAutospacing="1"/>
      <w:jc w:val="right"/>
    </w:pPr>
    <w:rPr>
      <w:rFonts w:ascii="Arial" w:hAnsi="Arial" w:cs="Arial"/>
      <w:b/>
      <w:bCs/>
      <w:color w:val="000000"/>
    </w:rPr>
  </w:style>
  <w:style w:type="paragraph" w:customStyle="1" w:styleId="xl48118">
    <w:name w:val="xl48118"/>
    <w:basedOn w:val="Normal"/>
    <w:rsid w:val="008D3B48"/>
    <w:pPr>
      <w:pBdr>
        <w:bottom w:val="single" w:sz="4" w:space="0" w:color="auto"/>
      </w:pBdr>
      <w:spacing w:before="100" w:beforeAutospacing="1" w:after="100" w:afterAutospacing="1"/>
      <w:jc w:val="right"/>
    </w:pPr>
    <w:rPr>
      <w:rFonts w:ascii="Arial" w:hAnsi="Arial" w:cs="Arial"/>
      <w:b/>
      <w:bCs/>
      <w:color w:val="000000"/>
    </w:rPr>
  </w:style>
  <w:style w:type="paragraph" w:customStyle="1" w:styleId="xl48119">
    <w:name w:val="xl48119"/>
    <w:basedOn w:val="Normal"/>
    <w:rsid w:val="008D3B48"/>
    <w:pPr>
      <w:pBdr>
        <w:left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48120">
    <w:name w:val="xl48120"/>
    <w:basedOn w:val="Normal"/>
    <w:rsid w:val="008D3B48"/>
    <w:pPr>
      <w:pBdr>
        <w:bottom w:val="single" w:sz="4" w:space="0" w:color="auto"/>
      </w:pBdr>
      <w:spacing w:before="100" w:beforeAutospacing="1" w:after="100" w:afterAutospacing="1"/>
      <w:jc w:val="right"/>
    </w:pPr>
    <w:rPr>
      <w:rFonts w:ascii="Arial" w:hAnsi="Arial" w:cs="Arial"/>
      <w:color w:val="000000"/>
    </w:rPr>
  </w:style>
  <w:style w:type="paragraph" w:customStyle="1" w:styleId="xl48121">
    <w:name w:val="xl48121"/>
    <w:basedOn w:val="Normal"/>
    <w:rsid w:val="008D3B48"/>
    <w:pPr>
      <w:pBdr>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48122">
    <w:name w:val="xl48122"/>
    <w:basedOn w:val="Normal"/>
    <w:rsid w:val="008D3B48"/>
    <w:pPr>
      <w:pBdr>
        <w:left w:val="single" w:sz="8" w:space="0" w:color="auto"/>
      </w:pBdr>
      <w:spacing w:before="100" w:beforeAutospacing="1" w:after="100" w:afterAutospacing="1"/>
      <w:jc w:val="right"/>
    </w:pPr>
    <w:rPr>
      <w:rFonts w:ascii="Arial" w:hAnsi="Arial" w:cs="Arial"/>
      <w:color w:val="000000"/>
    </w:rPr>
  </w:style>
  <w:style w:type="paragraph" w:customStyle="1" w:styleId="xl48123">
    <w:name w:val="xl48123"/>
    <w:basedOn w:val="Normal"/>
    <w:rsid w:val="008D3B48"/>
    <w:pPr>
      <w:spacing w:before="100" w:beforeAutospacing="1" w:after="100" w:afterAutospacing="1"/>
      <w:jc w:val="right"/>
    </w:pPr>
    <w:rPr>
      <w:rFonts w:ascii="Arial" w:hAnsi="Arial" w:cs="Arial"/>
      <w:color w:val="000000"/>
    </w:rPr>
  </w:style>
  <w:style w:type="paragraph" w:customStyle="1" w:styleId="xl48124">
    <w:name w:val="xl48124"/>
    <w:basedOn w:val="Normal"/>
    <w:rsid w:val="008D3B48"/>
    <w:pPr>
      <w:pBdr>
        <w:top w:val="single" w:sz="4" w:space="0" w:color="auto"/>
        <w:left w:val="single" w:sz="4" w:space="0" w:color="auto"/>
      </w:pBdr>
      <w:spacing w:before="100" w:beforeAutospacing="1" w:after="100" w:afterAutospacing="1"/>
      <w:jc w:val="right"/>
    </w:pPr>
    <w:rPr>
      <w:rFonts w:ascii="Arial" w:hAnsi="Arial" w:cs="Arial"/>
      <w:color w:val="000000"/>
    </w:rPr>
  </w:style>
  <w:style w:type="paragraph" w:customStyle="1" w:styleId="xl48125">
    <w:name w:val="xl48125"/>
    <w:basedOn w:val="Normal"/>
    <w:rsid w:val="008D3B48"/>
    <w:pPr>
      <w:pBdr>
        <w:top w:val="single" w:sz="4" w:space="0" w:color="auto"/>
      </w:pBdr>
      <w:spacing w:before="100" w:beforeAutospacing="1" w:after="100" w:afterAutospacing="1"/>
      <w:jc w:val="right"/>
    </w:pPr>
    <w:rPr>
      <w:rFonts w:ascii="Arial" w:hAnsi="Arial" w:cs="Arial"/>
      <w:color w:val="000000"/>
    </w:rPr>
  </w:style>
  <w:style w:type="paragraph" w:customStyle="1" w:styleId="xl48126">
    <w:name w:val="xl48126"/>
    <w:basedOn w:val="Normal"/>
    <w:rsid w:val="008D3B48"/>
    <w:pPr>
      <w:pBdr>
        <w:top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48127">
    <w:name w:val="xl48127"/>
    <w:basedOn w:val="Normal"/>
    <w:rsid w:val="008D3B48"/>
    <w:pPr>
      <w:pBdr>
        <w:right w:val="single" w:sz="8" w:space="0" w:color="auto"/>
      </w:pBdr>
      <w:spacing w:before="100" w:beforeAutospacing="1" w:after="100" w:afterAutospacing="1"/>
      <w:jc w:val="right"/>
    </w:pPr>
    <w:rPr>
      <w:rFonts w:ascii="Arial" w:hAnsi="Arial" w:cs="Arial"/>
      <w:b/>
      <w:bCs/>
      <w:color w:val="000000"/>
    </w:rPr>
  </w:style>
  <w:style w:type="paragraph" w:customStyle="1" w:styleId="xl48128">
    <w:name w:val="xl48128"/>
    <w:basedOn w:val="Normal"/>
    <w:rsid w:val="008D3B48"/>
    <w:pPr>
      <w:pBdr>
        <w:top w:val="single" w:sz="4" w:space="0" w:color="auto"/>
        <w:right w:val="single" w:sz="4" w:space="0" w:color="auto"/>
      </w:pBdr>
      <w:spacing w:before="100" w:beforeAutospacing="1" w:after="100" w:afterAutospacing="1"/>
      <w:jc w:val="right"/>
    </w:pPr>
    <w:rPr>
      <w:rFonts w:ascii="Arial" w:hAnsi="Arial" w:cs="Arial"/>
      <w:b/>
      <w:bCs/>
      <w:color w:val="FFFFFF"/>
    </w:rPr>
  </w:style>
  <w:style w:type="paragraph" w:customStyle="1" w:styleId="xl48129">
    <w:name w:val="xl48129"/>
    <w:basedOn w:val="Normal"/>
    <w:rsid w:val="008D3B48"/>
    <w:pPr>
      <w:pBdr>
        <w:top w:val="single" w:sz="4" w:space="0" w:color="auto"/>
        <w:left w:val="single" w:sz="4" w:space="0" w:color="auto"/>
      </w:pBdr>
      <w:spacing w:before="100" w:beforeAutospacing="1" w:after="100" w:afterAutospacing="1"/>
      <w:jc w:val="right"/>
    </w:pPr>
    <w:rPr>
      <w:rFonts w:ascii="Arial" w:hAnsi="Arial" w:cs="Arial"/>
      <w:b/>
      <w:bCs/>
      <w:color w:val="FFFFFF"/>
    </w:rPr>
  </w:style>
  <w:style w:type="paragraph" w:customStyle="1" w:styleId="xl48130">
    <w:name w:val="xl48130"/>
    <w:basedOn w:val="Normal"/>
    <w:rsid w:val="008D3B48"/>
    <w:pPr>
      <w:pBdr>
        <w:top w:val="single" w:sz="4" w:space="0" w:color="auto"/>
      </w:pBdr>
      <w:spacing w:before="100" w:beforeAutospacing="1" w:after="100" w:afterAutospacing="1"/>
      <w:jc w:val="right"/>
    </w:pPr>
    <w:rPr>
      <w:rFonts w:ascii="Arial" w:hAnsi="Arial" w:cs="Arial"/>
      <w:b/>
      <w:bCs/>
      <w:color w:val="FFFFFF"/>
    </w:rPr>
  </w:style>
  <w:style w:type="paragraph" w:customStyle="1" w:styleId="xl48131">
    <w:name w:val="xl48131"/>
    <w:basedOn w:val="Normal"/>
    <w:rsid w:val="008D3B48"/>
    <w:pPr>
      <w:pBdr>
        <w:top w:val="single" w:sz="4" w:space="0" w:color="auto"/>
        <w:left w:val="single" w:sz="4" w:space="0" w:color="auto"/>
      </w:pBdr>
      <w:spacing w:before="100" w:beforeAutospacing="1" w:after="100" w:afterAutospacing="1"/>
      <w:jc w:val="right"/>
    </w:pPr>
    <w:rPr>
      <w:rFonts w:ascii="Arial" w:hAnsi="Arial" w:cs="Arial"/>
      <w:b/>
      <w:bCs/>
      <w:color w:val="000000"/>
    </w:rPr>
  </w:style>
  <w:style w:type="paragraph" w:customStyle="1" w:styleId="xl48132">
    <w:name w:val="xl48132"/>
    <w:basedOn w:val="Normal"/>
    <w:rsid w:val="008D3B48"/>
    <w:pPr>
      <w:pBdr>
        <w:top w:val="single" w:sz="4" w:space="0" w:color="auto"/>
      </w:pBdr>
      <w:spacing w:before="100" w:beforeAutospacing="1" w:after="100" w:afterAutospacing="1"/>
      <w:jc w:val="right"/>
    </w:pPr>
    <w:rPr>
      <w:rFonts w:ascii="Arial" w:hAnsi="Arial" w:cs="Arial"/>
      <w:b/>
      <w:bCs/>
      <w:color w:val="000000"/>
    </w:rPr>
  </w:style>
  <w:style w:type="paragraph" w:customStyle="1" w:styleId="xl48133">
    <w:name w:val="xl48133"/>
    <w:basedOn w:val="Normal"/>
    <w:rsid w:val="008D3B48"/>
    <w:pPr>
      <w:spacing w:before="100" w:beforeAutospacing="1" w:after="100" w:afterAutospacing="1"/>
      <w:jc w:val="right"/>
    </w:pPr>
    <w:rPr>
      <w:rFonts w:ascii="Arial" w:hAnsi="Arial" w:cs="Arial"/>
      <w:b/>
      <w:bCs/>
      <w:color w:val="000000"/>
    </w:rPr>
  </w:style>
  <w:style w:type="paragraph" w:customStyle="1" w:styleId="xl48134">
    <w:name w:val="xl48134"/>
    <w:basedOn w:val="Normal"/>
    <w:rsid w:val="008D3B48"/>
    <w:pPr>
      <w:pBdr>
        <w:top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48135">
    <w:name w:val="xl48135"/>
    <w:basedOn w:val="Normal"/>
    <w:rsid w:val="008D3B48"/>
    <w:pPr>
      <w:pBdr>
        <w:top w:val="single" w:sz="4" w:space="0" w:color="auto"/>
        <w:left w:val="single" w:sz="4" w:space="0" w:color="auto"/>
      </w:pBdr>
      <w:spacing w:before="100" w:beforeAutospacing="1" w:after="100" w:afterAutospacing="1"/>
      <w:jc w:val="right"/>
    </w:pPr>
    <w:rPr>
      <w:rFonts w:ascii="Arial" w:hAnsi="Arial" w:cs="Arial"/>
      <w:color w:val="000000"/>
    </w:rPr>
  </w:style>
  <w:style w:type="paragraph" w:customStyle="1" w:styleId="xl48136">
    <w:name w:val="xl48136"/>
    <w:basedOn w:val="Normal"/>
    <w:rsid w:val="008D3B48"/>
    <w:pPr>
      <w:pBdr>
        <w:top w:val="single" w:sz="4" w:space="0" w:color="auto"/>
      </w:pBdr>
      <w:spacing w:before="100" w:beforeAutospacing="1" w:after="100" w:afterAutospacing="1"/>
      <w:jc w:val="right"/>
    </w:pPr>
    <w:rPr>
      <w:rFonts w:ascii="Arial" w:hAnsi="Arial" w:cs="Arial"/>
      <w:color w:val="000000"/>
    </w:rPr>
  </w:style>
  <w:style w:type="paragraph" w:customStyle="1" w:styleId="xl48137">
    <w:name w:val="xl48137"/>
    <w:basedOn w:val="Normal"/>
    <w:rsid w:val="008D3B48"/>
    <w:pPr>
      <w:pBdr>
        <w:top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48138">
    <w:name w:val="xl48138"/>
    <w:basedOn w:val="Normal"/>
    <w:rsid w:val="008D3B48"/>
    <w:pPr>
      <w:pBdr>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48139">
    <w:name w:val="xl48139"/>
    <w:basedOn w:val="Normal"/>
    <w:rsid w:val="008D3B48"/>
    <w:pPr>
      <w:pBdr>
        <w:left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48140">
    <w:name w:val="xl48140"/>
    <w:basedOn w:val="Normal"/>
    <w:rsid w:val="008D3B48"/>
    <w:pPr>
      <w:pBdr>
        <w:bottom w:val="single" w:sz="4" w:space="0" w:color="auto"/>
      </w:pBdr>
      <w:spacing w:before="100" w:beforeAutospacing="1" w:after="100" w:afterAutospacing="1"/>
      <w:jc w:val="right"/>
    </w:pPr>
    <w:rPr>
      <w:rFonts w:ascii="Arial" w:hAnsi="Arial" w:cs="Arial"/>
      <w:color w:val="000000"/>
    </w:rPr>
  </w:style>
  <w:style w:type="paragraph" w:customStyle="1" w:styleId="xl48141">
    <w:name w:val="xl48141"/>
    <w:basedOn w:val="Normal"/>
    <w:rsid w:val="008D3B48"/>
    <w:pPr>
      <w:pBdr>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48142">
    <w:name w:val="xl48142"/>
    <w:basedOn w:val="Normal"/>
    <w:rsid w:val="008D3B48"/>
    <w:pPr>
      <w:pBdr>
        <w:top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48143">
    <w:name w:val="xl48143"/>
    <w:basedOn w:val="Normal"/>
    <w:rsid w:val="008D3B48"/>
    <w:pPr>
      <w:pBdr>
        <w:top w:val="single" w:sz="4" w:space="0" w:color="auto"/>
        <w:left w:val="single" w:sz="4" w:space="0" w:color="auto"/>
      </w:pBdr>
      <w:spacing w:before="100" w:beforeAutospacing="1" w:after="100" w:afterAutospacing="1"/>
      <w:jc w:val="right"/>
    </w:pPr>
    <w:rPr>
      <w:rFonts w:ascii="Arial" w:hAnsi="Arial" w:cs="Arial"/>
      <w:b/>
      <w:bCs/>
      <w:color w:val="000000"/>
    </w:rPr>
  </w:style>
  <w:style w:type="paragraph" w:customStyle="1" w:styleId="xl48144">
    <w:name w:val="xl48144"/>
    <w:basedOn w:val="Normal"/>
    <w:rsid w:val="008D3B48"/>
    <w:pPr>
      <w:pBdr>
        <w:top w:val="single" w:sz="4" w:space="0" w:color="auto"/>
      </w:pBdr>
      <w:spacing w:before="100" w:beforeAutospacing="1" w:after="100" w:afterAutospacing="1"/>
      <w:jc w:val="right"/>
    </w:pPr>
    <w:rPr>
      <w:rFonts w:ascii="Arial" w:hAnsi="Arial" w:cs="Arial"/>
      <w:b/>
      <w:bCs/>
      <w:color w:val="000000"/>
    </w:rPr>
  </w:style>
  <w:style w:type="paragraph" w:customStyle="1" w:styleId="xl48145">
    <w:name w:val="xl48145"/>
    <w:basedOn w:val="Normal"/>
    <w:rsid w:val="008D3B48"/>
    <w:pPr>
      <w:pBdr>
        <w:right w:val="single" w:sz="4" w:space="0" w:color="auto"/>
      </w:pBdr>
      <w:spacing w:before="100" w:beforeAutospacing="1" w:after="100" w:afterAutospacing="1"/>
      <w:jc w:val="right"/>
    </w:pPr>
    <w:rPr>
      <w:rFonts w:ascii="Arial" w:hAnsi="Arial" w:cs="Arial"/>
      <w:color w:val="000000"/>
    </w:rPr>
  </w:style>
  <w:style w:type="paragraph" w:customStyle="1" w:styleId="xl48146">
    <w:name w:val="xl48146"/>
    <w:basedOn w:val="Normal"/>
    <w:rsid w:val="008D3B48"/>
    <w:pPr>
      <w:pBdr>
        <w:left w:val="single" w:sz="4" w:space="0" w:color="auto"/>
      </w:pBdr>
      <w:spacing w:before="100" w:beforeAutospacing="1" w:after="100" w:afterAutospacing="1"/>
      <w:jc w:val="right"/>
    </w:pPr>
    <w:rPr>
      <w:rFonts w:ascii="Arial" w:hAnsi="Arial" w:cs="Arial"/>
      <w:color w:val="000000"/>
    </w:rPr>
  </w:style>
  <w:style w:type="paragraph" w:customStyle="1" w:styleId="xl48147">
    <w:name w:val="xl48147"/>
    <w:basedOn w:val="Normal"/>
    <w:rsid w:val="008D3B48"/>
    <w:pPr>
      <w:spacing w:before="100" w:beforeAutospacing="1" w:after="100" w:afterAutospacing="1"/>
      <w:jc w:val="right"/>
    </w:pPr>
    <w:rPr>
      <w:rFonts w:ascii="Arial" w:hAnsi="Arial" w:cs="Arial"/>
      <w:color w:val="000000"/>
    </w:rPr>
  </w:style>
  <w:style w:type="paragraph" w:customStyle="1" w:styleId="xl48148">
    <w:name w:val="xl48148"/>
    <w:basedOn w:val="Normal"/>
    <w:rsid w:val="008D3B48"/>
    <w:pPr>
      <w:spacing w:before="100" w:beforeAutospacing="1" w:after="100" w:afterAutospacing="1"/>
      <w:jc w:val="right"/>
    </w:pPr>
    <w:rPr>
      <w:rFonts w:ascii="Arial" w:hAnsi="Arial" w:cs="Arial"/>
      <w:b/>
      <w:bCs/>
      <w:color w:val="000000"/>
    </w:rPr>
  </w:style>
  <w:style w:type="paragraph" w:customStyle="1" w:styleId="xl48149">
    <w:name w:val="xl48149"/>
    <w:basedOn w:val="Normal"/>
    <w:rsid w:val="008D3B48"/>
    <w:pPr>
      <w:pBdr>
        <w:right w:val="single" w:sz="4" w:space="0" w:color="auto"/>
      </w:pBdr>
      <w:spacing w:before="100" w:beforeAutospacing="1" w:after="100" w:afterAutospacing="1"/>
      <w:jc w:val="right"/>
    </w:pPr>
    <w:rPr>
      <w:rFonts w:ascii="Arial" w:hAnsi="Arial" w:cs="Arial"/>
      <w:b/>
      <w:bCs/>
      <w:color w:val="000000"/>
    </w:rPr>
  </w:style>
  <w:style w:type="paragraph" w:customStyle="1" w:styleId="xl48150">
    <w:name w:val="xl48150"/>
    <w:basedOn w:val="Normal"/>
    <w:rsid w:val="008D3B48"/>
    <w:pPr>
      <w:pBdr>
        <w:top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48151">
    <w:name w:val="xl48151"/>
    <w:basedOn w:val="Normal"/>
    <w:rsid w:val="008D3B48"/>
    <w:pPr>
      <w:pBdr>
        <w:top w:val="single" w:sz="4" w:space="0" w:color="auto"/>
        <w:left w:val="single" w:sz="4" w:space="0" w:color="auto"/>
      </w:pBdr>
      <w:spacing w:before="100" w:beforeAutospacing="1" w:after="100" w:afterAutospacing="1"/>
      <w:jc w:val="right"/>
    </w:pPr>
    <w:rPr>
      <w:rFonts w:ascii="Arial" w:hAnsi="Arial" w:cs="Arial"/>
      <w:color w:val="000000"/>
    </w:rPr>
  </w:style>
  <w:style w:type="paragraph" w:customStyle="1" w:styleId="xl48152">
    <w:name w:val="xl48152"/>
    <w:basedOn w:val="Normal"/>
    <w:rsid w:val="008D3B48"/>
    <w:pPr>
      <w:pBdr>
        <w:top w:val="single" w:sz="4" w:space="0" w:color="auto"/>
      </w:pBdr>
      <w:spacing w:before="100" w:beforeAutospacing="1" w:after="100" w:afterAutospacing="1"/>
      <w:jc w:val="right"/>
    </w:pPr>
    <w:rPr>
      <w:rFonts w:ascii="Arial" w:hAnsi="Arial" w:cs="Arial"/>
      <w:color w:val="000000"/>
    </w:rPr>
  </w:style>
  <w:style w:type="paragraph" w:customStyle="1" w:styleId="xl48153">
    <w:name w:val="xl48153"/>
    <w:basedOn w:val="Normal"/>
    <w:rsid w:val="008D3B48"/>
    <w:pPr>
      <w:pBdr>
        <w:top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48154">
    <w:name w:val="xl48154"/>
    <w:basedOn w:val="Normal"/>
    <w:rsid w:val="008D3B48"/>
    <w:pPr>
      <w:pBdr>
        <w:right w:val="single" w:sz="4" w:space="0" w:color="auto"/>
      </w:pBdr>
      <w:spacing w:before="100" w:beforeAutospacing="1" w:after="100" w:afterAutospacing="1"/>
      <w:jc w:val="right"/>
    </w:pPr>
    <w:rPr>
      <w:rFonts w:ascii="Arial" w:hAnsi="Arial" w:cs="Arial"/>
      <w:b/>
      <w:bCs/>
      <w:color w:val="000000"/>
    </w:rPr>
  </w:style>
  <w:style w:type="paragraph" w:customStyle="1" w:styleId="xl48155">
    <w:name w:val="xl48155"/>
    <w:basedOn w:val="Normal"/>
    <w:rsid w:val="008D3B48"/>
    <w:pPr>
      <w:pBdr>
        <w:left w:val="single" w:sz="4" w:space="0" w:color="auto"/>
      </w:pBdr>
      <w:spacing w:before="100" w:beforeAutospacing="1" w:after="100" w:afterAutospacing="1"/>
      <w:jc w:val="right"/>
    </w:pPr>
    <w:rPr>
      <w:rFonts w:ascii="Arial" w:hAnsi="Arial" w:cs="Arial"/>
      <w:color w:val="000000"/>
    </w:rPr>
  </w:style>
  <w:style w:type="paragraph" w:customStyle="1" w:styleId="xl48156">
    <w:name w:val="xl48156"/>
    <w:basedOn w:val="Normal"/>
    <w:rsid w:val="008D3B48"/>
    <w:pPr>
      <w:spacing w:before="100" w:beforeAutospacing="1" w:after="100" w:afterAutospacing="1"/>
      <w:jc w:val="right"/>
    </w:pPr>
    <w:rPr>
      <w:rFonts w:ascii="Arial" w:hAnsi="Arial" w:cs="Arial"/>
      <w:color w:val="000000"/>
    </w:rPr>
  </w:style>
  <w:style w:type="paragraph" w:customStyle="1" w:styleId="xl48157">
    <w:name w:val="xl48157"/>
    <w:basedOn w:val="Normal"/>
    <w:rsid w:val="008D3B48"/>
    <w:pPr>
      <w:pBdr>
        <w:right w:val="single" w:sz="4" w:space="0" w:color="auto"/>
      </w:pBdr>
      <w:spacing w:before="100" w:beforeAutospacing="1" w:after="100" w:afterAutospacing="1"/>
      <w:jc w:val="right"/>
    </w:pPr>
    <w:rPr>
      <w:rFonts w:ascii="Arial" w:hAnsi="Arial" w:cs="Arial"/>
      <w:color w:val="000000"/>
    </w:rPr>
  </w:style>
  <w:style w:type="paragraph" w:customStyle="1" w:styleId="xl48158">
    <w:name w:val="xl48158"/>
    <w:basedOn w:val="Normal"/>
    <w:rsid w:val="008D3B48"/>
    <w:pPr>
      <w:pBdr>
        <w:top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48159">
    <w:name w:val="xl48159"/>
    <w:basedOn w:val="Normal"/>
    <w:rsid w:val="008D3B48"/>
    <w:pPr>
      <w:pBdr>
        <w:top w:val="single" w:sz="4" w:space="0" w:color="auto"/>
        <w:left w:val="single" w:sz="4" w:space="0" w:color="auto"/>
      </w:pBdr>
      <w:spacing w:before="100" w:beforeAutospacing="1" w:after="100" w:afterAutospacing="1"/>
      <w:jc w:val="right"/>
    </w:pPr>
    <w:rPr>
      <w:rFonts w:ascii="Arial" w:hAnsi="Arial" w:cs="Arial"/>
      <w:color w:val="000000"/>
    </w:rPr>
  </w:style>
  <w:style w:type="paragraph" w:customStyle="1" w:styleId="xl48160">
    <w:name w:val="xl48160"/>
    <w:basedOn w:val="Normal"/>
    <w:rsid w:val="008D3B48"/>
    <w:pPr>
      <w:pBdr>
        <w:top w:val="single" w:sz="4" w:space="0" w:color="auto"/>
      </w:pBdr>
      <w:spacing w:before="100" w:beforeAutospacing="1" w:after="100" w:afterAutospacing="1"/>
      <w:jc w:val="right"/>
    </w:pPr>
    <w:rPr>
      <w:rFonts w:ascii="Arial" w:hAnsi="Arial" w:cs="Arial"/>
      <w:color w:val="000000"/>
    </w:rPr>
  </w:style>
  <w:style w:type="paragraph" w:customStyle="1" w:styleId="xl48161">
    <w:name w:val="xl48161"/>
    <w:basedOn w:val="Normal"/>
    <w:rsid w:val="008D3B48"/>
    <w:pPr>
      <w:pBdr>
        <w:top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48162">
    <w:name w:val="xl48162"/>
    <w:basedOn w:val="Normal"/>
    <w:rsid w:val="008D3B48"/>
    <w:pPr>
      <w:pBdr>
        <w:top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48163">
    <w:name w:val="xl48163"/>
    <w:basedOn w:val="Normal"/>
    <w:rsid w:val="008D3B48"/>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color w:val="000000"/>
    </w:rPr>
  </w:style>
  <w:style w:type="paragraph" w:customStyle="1" w:styleId="xl48164">
    <w:name w:val="xl48164"/>
    <w:basedOn w:val="Normal"/>
    <w:rsid w:val="008D3B48"/>
    <w:pPr>
      <w:pBdr>
        <w:top w:val="single" w:sz="4" w:space="0" w:color="auto"/>
        <w:bottom w:val="single" w:sz="4" w:space="0" w:color="auto"/>
      </w:pBdr>
      <w:spacing w:before="100" w:beforeAutospacing="1" w:after="100" w:afterAutospacing="1"/>
      <w:jc w:val="right"/>
    </w:pPr>
    <w:rPr>
      <w:rFonts w:ascii="Arial" w:hAnsi="Arial" w:cs="Arial"/>
      <w:b/>
      <w:bCs/>
      <w:color w:val="000000"/>
    </w:rPr>
  </w:style>
  <w:style w:type="paragraph" w:customStyle="1" w:styleId="xl48165">
    <w:name w:val="xl48165"/>
    <w:basedOn w:val="Normal"/>
    <w:rsid w:val="008D3B48"/>
    <w:pPr>
      <w:shd w:val="clear" w:color="000000" w:fill="007C85"/>
      <w:spacing w:before="100" w:beforeAutospacing="1" w:after="100" w:afterAutospacing="1"/>
      <w:textAlignment w:val="center"/>
    </w:pPr>
    <w:rPr>
      <w:rFonts w:ascii="Arial" w:hAnsi="Arial" w:cs="Arial"/>
      <w:color w:val="FFFFFF"/>
    </w:rPr>
  </w:style>
  <w:style w:type="paragraph" w:customStyle="1" w:styleId="xl48166">
    <w:name w:val="xl48166"/>
    <w:basedOn w:val="Normal"/>
    <w:rsid w:val="008D3B48"/>
    <w:pPr>
      <w:shd w:val="clear" w:color="000000" w:fill="007C85"/>
      <w:spacing w:before="100" w:beforeAutospacing="1" w:after="100" w:afterAutospacing="1"/>
      <w:jc w:val="center"/>
      <w:textAlignment w:val="center"/>
    </w:pPr>
    <w:rPr>
      <w:rFonts w:ascii="Arial" w:hAnsi="Arial" w:cs="Arial"/>
      <w:b/>
      <w:bCs/>
      <w:color w:val="FFFFFF"/>
    </w:rPr>
  </w:style>
  <w:style w:type="paragraph" w:customStyle="1" w:styleId="xl217">
    <w:name w:val="xl217"/>
    <w:basedOn w:val="Normal"/>
    <w:rsid w:val="0019104F"/>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218">
    <w:name w:val="xl218"/>
    <w:basedOn w:val="Normal"/>
    <w:rsid w:val="0019104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219">
    <w:name w:val="xl219"/>
    <w:basedOn w:val="Normal"/>
    <w:rsid w:val="0019104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220">
    <w:name w:val="xl220"/>
    <w:basedOn w:val="Normal"/>
    <w:rsid w:val="0019104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221">
    <w:name w:val="xl221"/>
    <w:basedOn w:val="Normal"/>
    <w:rsid w:val="0019104F"/>
    <w:pPr>
      <w:pBdr>
        <w:left w:val="single" w:sz="4" w:space="0" w:color="auto"/>
        <w:right w:val="single" w:sz="4"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222">
    <w:name w:val="xl222"/>
    <w:basedOn w:val="Normal"/>
    <w:rsid w:val="0019104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223">
    <w:name w:val="xl223"/>
    <w:basedOn w:val="Normal"/>
    <w:rsid w:val="0019104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224">
    <w:name w:val="xl224"/>
    <w:basedOn w:val="Normal"/>
    <w:rsid w:val="0019104F"/>
    <w:pPr>
      <w:pBdr>
        <w:left w:val="single" w:sz="4" w:space="0" w:color="auto"/>
        <w:right w:val="single" w:sz="4"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225">
    <w:name w:val="xl225"/>
    <w:basedOn w:val="Normal"/>
    <w:rsid w:val="0019104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6"/>
      <w:szCs w:val="16"/>
    </w:rPr>
  </w:style>
  <w:style w:type="paragraph" w:customStyle="1" w:styleId="xl226">
    <w:name w:val="xl226"/>
    <w:basedOn w:val="Normal"/>
    <w:rsid w:val="0019104F"/>
    <w:pPr>
      <w:pBdr>
        <w:top w:val="single" w:sz="4" w:space="0" w:color="auto"/>
        <w:left w:val="single" w:sz="4" w:space="0" w:color="auto"/>
        <w:bottom w:val="single" w:sz="4" w:space="0" w:color="auto"/>
      </w:pBdr>
      <w:shd w:val="clear" w:color="000000" w:fill="92CDDC"/>
      <w:spacing w:before="100" w:beforeAutospacing="1" w:after="100" w:afterAutospacing="1"/>
      <w:textAlignment w:val="center"/>
    </w:pPr>
    <w:rPr>
      <w:rFonts w:ascii="Arial Black" w:hAnsi="Arial Black"/>
    </w:rPr>
  </w:style>
  <w:style w:type="paragraph" w:customStyle="1" w:styleId="xl227">
    <w:name w:val="xl227"/>
    <w:basedOn w:val="Normal"/>
    <w:rsid w:val="0019104F"/>
    <w:pPr>
      <w:pBdr>
        <w:top w:val="single" w:sz="4" w:space="0" w:color="auto"/>
        <w:bottom w:val="single" w:sz="4" w:space="0" w:color="auto"/>
      </w:pBdr>
      <w:shd w:val="clear" w:color="000000" w:fill="92CDDC"/>
      <w:spacing w:before="100" w:beforeAutospacing="1" w:after="100" w:afterAutospacing="1"/>
      <w:textAlignment w:val="center"/>
    </w:pPr>
    <w:rPr>
      <w:rFonts w:ascii="Arial Black" w:hAnsi="Arial Black"/>
    </w:rPr>
  </w:style>
  <w:style w:type="paragraph" w:customStyle="1" w:styleId="xl228">
    <w:name w:val="xl228"/>
    <w:basedOn w:val="Normal"/>
    <w:rsid w:val="0019104F"/>
    <w:pPr>
      <w:pBdr>
        <w:top w:val="single" w:sz="4" w:space="0" w:color="auto"/>
        <w:bottom w:val="single" w:sz="4" w:space="0" w:color="auto"/>
        <w:right w:val="single" w:sz="4" w:space="0" w:color="auto"/>
      </w:pBdr>
      <w:shd w:val="clear" w:color="000000" w:fill="92CDDC"/>
      <w:spacing w:before="100" w:beforeAutospacing="1" w:after="100" w:afterAutospacing="1"/>
      <w:textAlignment w:val="center"/>
    </w:pPr>
    <w:rPr>
      <w:rFonts w:ascii="Arial Black" w:hAnsi="Arial Black"/>
    </w:rPr>
  </w:style>
  <w:style w:type="paragraph" w:customStyle="1" w:styleId="xl229">
    <w:name w:val="xl229"/>
    <w:basedOn w:val="Normal"/>
    <w:rsid w:val="0019104F"/>
    <w:pPr>
      <w:pBdr>
        <w:top w:val="single" w:sz="4" w:space="0" w:color="auto"/>
        <w:left w:val="single" w:sz="4" w:space="0" w:color="auto"/>
      </w:pBdr>
      <w:shd w:val="clear" w:color="000000" w:fill="92CDDC"/>
      <w:spacing w:before="100" w:beforeAutospacing="1" w:after="100" w:afterAutospacing="1"/>
      <w:textAlignment w:val="center"/>
    </w:pPr>
    <w:rPr>
      <w:rFonts w:ascii="Arial" w:hAnsi="Arial" w:cs="Arial"/>
      <w:b/>
      <w:bCs/>
      <w:sz w:val="16"/>
      <w:szCs w:val="16"/>
    </w:rPr>
  </w:style>
  <w:style w:type="paragraph" w:customStyle="1" w:styleId="xl230">
    <w:name w:val="xl230"/>
    <w:basedOn w:val="Normal"/>
    <w:rsid w:val="0019104F"/>
    <w:pPr>
      <w:pBdr>
        <w:top w:val="single" w:sz="4" w:space="0" w:color="auto"/>
      </w:pBdr>
      <w:shd w:val="clear" w:color="000000" w:fill="92CDDC"/>
      <w:spacing w:before="100" w:beforeAutospacing="1" w:after="100" w:afterAutospacing="1"/>
      <w:textAlignment w:val="center"/>
    </w:pPr>
    <w:rPr>
      <w:rFonts w:ascii="Arial" w:hAnsi="Arial" w:cs="Arial"/>
      <w:b/>
      <w:bCs/>
      <w:sz w:val="16"/>
      <w:szCs w:val="16"/>
    </w:rPr>
  </w:style>
  <w:style w:type="paragraph" w:customStyle="1" w:styleId="xl231">
    <w:name w:val="xl231"/>
    <w:basedOn w:val="Normal"/>
    <w:rsid w:val="0019104F"/>
    <w:pPr>
      <w:pBdr>
        <w:top w:val="single" w:sz="4" w:space="0" w:color="auto"/>
        <w:right w:val="single" w:sz="4" w:space="0" w:color="auto"/>
      </w:pBdr>
      <w:shd w:val="clear" w:color="000000" w:fill="92CDDC"/>
      <w:spacing w:before="100" w:beforeAutospacing="1" w:after="100" w:afterAutospacing="1"/>
      <w:textAlignment w:val="center"/>
    </w:pPr>
    <w:rPr>
      <w:rFonts w:ascii="Arial" w:hAnsi="Arial" w:cs="Arial"/>
      <w:b/>
      <w:bCs/>
      <w:sz w:val="16"/>
      <w:szCs w:val="16"/>
    </w:rPr>
  </w:style>
  <w:style w:type="paragraph" w:customStyle="1" w:styleId="xl232">
    <w:name w:val="xl232"/>
    <w:basedOn w:val="Normal"/>
    <w:rsid w:val="0019104F"/>
    <w:pPr>
      <w:pBdr>
        <w:top w:val="single" w:sz="4" w:space="0" w:color="auto"/>
        <w:left w:val="single" w:sz="4" w:space="0" w:color="auto"/>
      </w:pBdr>
      <w:shd w:val="clear" w:color="000000" w:fill="31869B"/>
      <w:spacing w:before="100" w:beforeAutospacing="1" w:after="100" w:afterAutospacing="1"/>
      <w:textAlignment w:val="center"/>
    </w:pPr>
    <w:rPr>
      <w:rFonts w:ascii="Arial" w:hAnsi="Arial" w:cs="Arial"/>
      <w:b/>
      <w:bCs/>
      <w:sz w:val="16"/>
      <w:szCs w:val="16"/>
    </w:rPr>
  </w:style>
  <w:style w:type="paragraph" w:customStyle="1" w:styleId="xl233">
    <w:name w:val="xl233"/>
    <w:basedOn w:val="Normal"/>
    <w:rsid w:val="0019104F"/>
    <w:pPr>
      <w:pBdr>
        <w:top w:val="single" w:sz="4" w:space="0" w:color="auto"/>
      </w:pBdr>
      <w:shd w:val="clear" w:color="000000" w:fill="31869B"/>
      <w:spacing w:before="100" w:beforeAutospacing="1" w:after="100" w:afterAutospacing="1"/>
      <w:textAlignment w:val="center"/>
    </w:pPr>
    <w:rPr>
      <w:rFonts w:ascii="Arial" w:hAnsi="Arial" w:cs="Arial"/>
      <w:b/>
      <w:bCs/>
      <w:sz w:val="16"/>
      <w:szCs w:val="16"/>
    </w:rPr>
  </w:style>
  <w:style w:type="paragraph" w:customStyle="1" w:styleId="xl234">
    <w:name w:val="xl234"/>
    <w:basedOn w:val="Normal"/>
    <w:rsid w:val="0019104F"/>
    <w:pPr>
      <w:pBdr>
        <w:top w:val="single" w:sz="4" w:space="0" w:color="auto"/>
        <w:right w:val="single" w:sz="4" w:space="0" w:color="auto"/>
      </w:pBdr>
      <w:shd w:val="clear" w:color="000000" w:fill="31869B"/>
      <w:spacing w:before="100" w:beforeAutospacing="1" w:after="100" w:afterAutospacing="1"/>
      <w:textAlignment w:val="center"/>
    </w:pPr>
    <w:rPr>
      <w:rFonts w:ascii="Arial" w:hAnsi="Arial" w:cs="Arial"/>
      <w:b/>
      <w:bCs/>
      <w:sz w:val="16"/>
      <w:szCs w:val="16"/>
    </w:rPr>
  </w:style>
  <w:style w:type="paragraph" w:customStyle="1" w:styleId="xl235">
    <w:name w:val="xl235"/>
    <w:basedOn w:val="Normal"/>
    <w:rsid w:val="0019104F"/>
    <w:pPr>
      <w:pBdr>
        <w:top w:val="single" w:sz="4" w:space="0" w:color="auto"/>
        <w:left w:val="single" w:sz="4" w:space="0" w:color="auto"/>
        <w:bottom w:val="single" w:sz="4" w:space="0" w:color="auto"/>
      </w:pBdr>
      <w:shd w:val="clear" w:color="000000" w:fill="92CDDC"/>
      <w:spacing w:before="100" w:beforeAutospacing="1" w:after="100" w:afterAutospacing="1"/>
      <w:textAlignment w:val="center"/>
    </w:pPr>
    <w:rPr>
      <w:rFonts w:ascii="Arial Black" w:hAnsi="Arial Black"/>
      <w:b/>
      <w:bCs/>
    </w:rPr>
  </w:style>
  <w:style w:type="paragraph" w:customStyle="1" w:styleId="xl236">
    <w:name w:val="xl236"/>
    <w:basedOn w:val="Normal"/>
    <w:rsid w:val="0019104F"/>
    <w:pPr>
      <w:pBdr>
        <w:top w:val="single" w:sz="4" w:space="0" w:color="auto"/>
        <w:bottom w:val="single" w:sz="4" w:space="0" w:color="auto"/>
      </w:pBdr>
      <w:shd w:val="clear" w:color="000000" w:fill="92CDDC"/>
      <w:spacing w:before="100" w:beforeAutospacing="1" w:after="100" w:afterAutospacing="1"/>
      <w:textAlignment w:val="center"/>
    </w:pPr>
    <w:rPr>
      <w:rFonts w:ascii="Arial Black" w:hAnsi="Arial Black"/>
      <w:b/>
      <w:bCs/>
    </w:rPr>
  </w:style>
  <w:style w:type="paragraph" w:customStyle="1" w:styleId="xl237">
    <w:name w:val="xl237"/>
    <w:basedOn w:val="Normal"/>
    <w:rsid w:val="0019104F"/>
    <w:pPr>
      <w:pBdr>
        <w:top w:val="single" w:sz="4" w:space="0" w:color="auto"/>
        <w:bottom w:val="single" w:sz="4" w:space="0" w:color="auto"/>
        <w:right w:val="single" w:sz="4" w:space="0" w:color="auto"/>
      </w:pBdr>
      <w:shd w:val="clear" w:color="000000" w:fill="92CDDC"/>
      <w:spacing w:before="100" w:beforeAutospacing="1" w:after="100" w:afterAutospacing="1"/>
      <w:textAlignment w:val="center"/>
    </w:pPr>
    <w:rPr>
      <w:rFonts w:ascii="Arial Black" w:hAnsi="Arial Black"/>
      <w:b/>
      <w:bCs/>
    </w:rPr>
  </w:style>
  <w:style w:type="paragraph" w:customStyle="1" w:styleId="xl238">
    <w:name w:val="xl238"/>
    <w:basedOn w:val="Normal"/>
    <w:rsid w:val="0019104F"/>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239">
    <w:name w:val="xl239"/>
    <w:basedOn w:val="Normal"/>
    <w:rsid w:val="0019104F"/>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240">
    <w:name w:val="xl240"/>
    <w:basedOn w:val="Normal"/>
    <w:rsid w:val="0019104F"/>
    <w:pPr>
      <w:pBdr>
        <w:left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241">
    <w:name w:val="xl241"/>
    <w:basedOn w:val="Normal"/>
    <w:rsid w:val="0019104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hAnsi="Arial" w:cs="Arial"/>
      <w:sz w:val="16"/>
      <w:szCs w:val="16"/>
    </w:rPr>
  </w:style>
  <w:style w:type="paragraph" w:customStyle="1" w:styleId="xl242">
    <w:name w:val="xl242"/>
    <w:basedOn w:val="Normal"/>
    <w:rsid w:val="0019104F"/>
    <w:pPr>
      <w:pBdr>
        <w:top w:val="single" w:sz="4" w:space="0" w:color="auto"/>
        <w:bottom w:val="single" w:sz="4" w:space="0" w:color="auto"/>
      </w:pBdr>
      <w:shd w:val="clear" w:color="000000" w:fill="FFFFFF"/>
      <w:spacing w:before="100" w:beforeAutospacing="1" w:after="100" w:afterAutospacing="1"/>
      <w:textAlignment w:val="top"/>
    </w:pPr>
    <w:rPr>
      <w:rFonts w:ascii="Arial" w:hAnsi="Arial" w:cs="Arial"/>
      <w:sz w:val="16"/>
      <w:szCs w:val="16"/>
    </w:rPr>
  </w:style>
  <w:style w:type="paragraph" w:customStyle="1" w:styleId="xl48627">
    <w:name w:val="xl48627"/>
    <w:basedOn w:val="Normal"/>
    <w:rsid w:val="003863BB"/>
    <w:pPr>
      <w:spacing w:before="100" w:beforeAutospacing="1" w:after="100" w:afterAutospacing="1"/>
      <w:jc w:val="right"/>
    </w:pPr>
    <w:rPr>
      <w:rFonts w:ascii="Times New Roman" w:hAnsi="Times New Roman"/>
    </w:rPr>
  </w:style>
  <w:style w:type="paragraph" w:customStyle="1" w:styleId="xl48628">
    <w:name w:val="xl48628"/>
    <w:basedOn w:val="Normal"/>
    <w:rsid w:val="003863BB"/>
    <w:pPr>
      <w:spacing w:before="100" w:beforeAutospacing="1" w:after="100" w:afterAutospacing="1"/>
      <w:textAlignment w:val="bottom"/>
    </w:pPr>
    <w:rPr>
      <w:rFonts w:ascii="Arial" w:hAnsi="Arial" w:cs="Arial"/>
      <w:color w:val="000000"/>
    </w:rPr>
  </w:style>
  <w:style w:type="paragraph" w:customStyle="1" w:styleId="xl48629">
    <w:name w:val="xl48629"/>
    <w:basedOn w:val="Normal"/>
    <w:rsid w:val="003863BB"/>
    <w:pPr>
      <w:shd w:val="clear" w:color="000000" w:fill="007C85"/>
      <w:spacing w:before="100" w:beforeAutospacing="1" w:after="100" w:afterAutospacing="1"/>
      <w:jc w:val="right"/>
    </w:pPr>
    <w:rPr>
      <w:rFonts w:ascii="Arial" w:hAnsi="Arial" w:cs="Arial"/>
      <w:color w:val="FFFFFF"/>
    </w:rPr>
  </w:style>
  <w:style w:type="paragraph" w:customStyle="1" w:styleId="xl48630">
    <w:name w:val="xl48630"/>
    <w:basedOn w:val="Normal"/>
    <w:rsid w:val="003863BB"/>
    <w:pPr>
      <w:spacing w:before="100" w:beforeAutospacing="1" w:after="100" w:afterAutospacing="1"/>
      <w:textAlignment w:val="bottom"/>
    </w:pPr>
    <w:rPr>
      <w:rFonts w:ascii="Arial" w:hAnsi="Arial" w:cs="Arial"/>
      <w:color w:val="000000"/>
    </w:rPr>
  </w:style>
  <w:style w:type="paragraph" w:customStyle="1" w:styleId="xl48631">
    <w:name w:val="xl48631"/>
    <w:basedOn w:val="Normal"/>
    <w:rsid w:val="003863BB"/>
    <w:pPr>
      <w:shd w:val="clear" w:color="000000" w:fill="007C85"/>
      <w:spacing w:before="100" w:beforeAutospacing="1" w:after="100" w:afterAutospacing="1"/>
    </w:pPr>
    <w:rPr>
      <w:rFonts w:ascii="Arial" w:hAnsi="Arial" w:cs="Arial"/>
      <w:b/>
      <w:bCs/>
      <w:color w:val="FFFFFF"/>
    </w:rPr>
  </w:style>
  <w:style w:type="paragraph" w:customStyle="1" w:styleId="xl48632">
    <w:name w:val="xl48632"/>
    <w:basedOn w:val="Normal"/>
    <w:rsid w:val="003863BB"/>
    <w:pPr>
      <w:shd w:val="clear" w:color="000000" w:fill="007C85"/>
      <w:spacing w:before="100" w:beforeAutospacing="1" w:after="100" w:afterAutospacing="1"/>
      <w:jc w:val="right"/>
    </w:pPr>
    <w:rPr>
      <w:rFonts w:ascii="Arial" w:hAnsi="Arial" w:cs="Arial"/>
      <w:b/>
      <w:bCs/>
      <w:color w:val="FFFFFF"/>
    </w:rPr>
  </w:style>
  <w:style w:type="paragraph" w:customStyle="1" w:styleId="xl48633">
    <w:name w:val="xl48633"/>
    <w:basedOn w:val="Normal"/>
    <w:rsid w:val="003863BB"/>
    <w:pPr>
      <w:shd w:val="clear" w:color="000000" w:fill="007C85"/>
      <w:spacing w:before="100" w:beforeAutospacing="1" w:after="100" w:afterAutospacing="1"/>
    </w:pPr>
    <w:rPr>
      <w:rFonts w:ascii="Arial" w:hAnsi="Arial" w:cs="Arial"/>
      <w:color w:val="FFFFFF"/>
    </w:rPr>
  </w:style>
  <w:style w:type="paragraph" w:customStyle="1" w:styleId="xl48634">
    <w:name w:val="xl48634"/>
    <w:basedOn w:val="Normal"/>
    <w:rsid w:val="003863BB"/>
    <w:pPr>
      <w:pBdr>
        <w:top w:val="single" w:sz="4" w:space="0" w:color="auto"/>
        <w:left w:val="single" w:sz="4" w:space="0" w:color="auto"/>
      </w:pBdr>
      <w:shd w:val="clear" w:color="000000" w:fill="FFFFFF"/>
      <w:spacing w:before="100" w:beforeAutospacing="1" w:after="100" w:afterAutospacing="1"/>
    </w:pPr>
    <w:rPr>
      <w:rFonts w:ascii="Arial" w:hAnsi="Arial" w:cs="Arial"/>
      <w:b/>
      <w:bCs/>
      <w:color w:val="000000"/>
    </w:rPr>
  </w:style>
  <w:style w:type="paragraph" w:customStyle="1" w:styleId="xl48635">
    <w:name w:val="xl48635"/>
    <w:basedOn w:val="Normal"/>
    <w:rsid w:val="003863BB"/>
    <w:pPr>
      <w:pBdr>
        <w:top w:val="single" w:sz="4" w:space="0" w:color="auto"/>
        <w:right w:val="single" w:sz="4" w:space="0" w:color="auto"/>
      </w:pBdr>
      <w:shd w:val="clear" w:color="000000" w:fill="FFFFFF"/>
      <w:spacing w:before="100" w:beforeAutospacing="1" w:after="100" w:afterAutospacing="1"/>
      <w:jc w:val="right"/>
    </w:pPr>
    <w:rPr>
      <w:rFonts w:ascii="Arial" w:hAnsi="Arial" w:cs="Arial"/>
      <w:color w:val="000000"/>
    </w:rPr>
  </w:style>
  <w:style w:type="paragraph" w:customStyle="1" w:styleId="xl48636">
    <w:name w:val="xl48636"/>
    <w:basedOn w:val="Normal"/>
    <w:rsid w:val="003863BB"/>
    <w:pPr>
      <w:pBdr>
        <w:top w:val="single" w:sz="4" w:space="0" w:color="auto"/>
        <w:left w:val="single" w:sz="4" w:space="0" w:color="auto"/>
      </w:pBdr>
      <w:shd w:val="clear" w:color="000000" w:fill="FFFFFF"/>
      <w:spacing w:before="100" w:beforeAutospacing="1" w:after="100" w:afterAutospacing="1"/>
      <w:jc w:val="right"/>
    </w:pPr>
    <w:rPr>
      <w:rFonts w:ascii="Arial" w:hAnsi="Arial" w:cs="Arial"/>
      <w:color w:val="000000"/>
    </w:rPr>
  </w:style>
  <w:style w:type="paragraph" w:customStyle="1" w:styleId="xl48637">
    <w:name w:val="xl48637"/>
    <w:basedOn w:val="Normal"/>
    <w:rsid w:val="003863BB"/>
    <w:pPr>
      <w:pBdr>
        <w:top w:val="single" w:sz="4" w:space="0" w:color="auto"/>
      </w:pBdr>
      <w:shd w:val="clear" w:color="000000" w:fill="FFFFFF"/>
      <w:spacing w:before="100" w:beforeAutospacing="1" w:after="100" w:afterAutospacing="1"/>
      <w:jc w:val="right"/>
    </w:pPr>
    <w:rPr>
      <w:rFonts w:ascii="Arial" w:hAnsi="Arial" w:cs="Arial"/>
      <w:color w:val="000000"/>
    </w:rPr>
  </w:style>
  <w:style w:type="paragraph" w:customStyle="1" w:styleId="xl48638">
    <w:name w:val="xl48638"/>
    <w:basedOn w:val="Normal"/>
    <w:rsid w:val="003863BB"/>
    <w:pPr>
      <w:pBdr>
        <w:top w:val="single" w:sz="4" w:space="0" w:color="auto"/>
      </w:pBdr>
      <w:shd w:val="clear" w:color="000000" w:fill="FFFFFF"/>
      <w:spacing w:before="100" w:beforeAutospacing="1" w:after="100" w:afterAutospacing="1"/>
      <w:jc w:val="right"/>
    </w:pPr>
    <w:rPr>
      <w:rFonts w:ascii="Arial" w:hAnsi="Arial" w:cs="Arial"/>
      <w:b/>
      <w:bCs/>
      <w:color w:val="000000"/>
    </w:rPr>
  </w:style>
  <w:style w:type="paragraph" w:customStyle="1" w:styleId="xl48639">
    <w:name w:val="xl48639"/>
    <w:basedOn w:val="Normal"/>
    <w:rsid w:val="003863BB"/>
    <w:pPr>
      <w:pBdr>
        <w:top w:val="single" w:sz="4" w:space="0" w:color="auto"/>
        <w:right w:val="single" w:sz="4" w:space="0" w:color="auto"/>
      </w:pBdr>
      <w:shd w:val="clear" w:color="000000" w:fill="FFFFFF"/>
      <w:spacing w:before="100" w:beforeAutospacing="1" w:after="100" w:afterAutospacing="1"/>
      <w:jc w:val="right"/>
    </w:pPr>
    <w:rPr>
      <w:rFonts w:ascii="Arial" w:hAnsi="Arial" w:cs="Arial"/>
      <w:b/>
      <w:bCs/>
      <w:color w:val="000000"/>
    </w:rPr>
  </w:style>
  <w:style w:type="paragraph" w:customStyle="1" w:styleId="xl48640">
    <w:name w:val="xl48640"/>
    <w:basedOn w:val="Normal"/>
    <w:rsid w:val="003863BB"/>
    <w:pPr>
      <w:pBdr>
        <w:left w:val="single" w:sz="4" w:space="0" w:color="auto"/>
      </w:pBdr>
      <w:shd w:val="clear" w:color="000000" w:fill="FFFFFF"/>
      <w:spacing w:before="100" w:beforeAutospacing="1" w:after="100" w:afterAutospacing="1"/>
    </w:pPr>
    <w:rPr>
      <w:rFonts w:ascii="Arial" w:hAnsi="Arial" w:cs="Arial"/>
      <w:b/>
      <w:bCs/>
      <w:color w:val="000000"/>
    </w:rPr>
  </w:style>
  <w:style w:type="paragraph" w:customStyle="1" w:styleId="xl48641">
    <w:name w:val="xl48641"/>
    <w:basedOn w:val="Normal"/>
    <w:rsid w:val="003863BB"/>
    <w:pPr>
      <w:pBdr>
        <w:right w:val="single" w:sz="4" w:space="0" w:color="auto"/>
      </w:pBdr>
      <w:shd w:val="clear" w:color="000000" w:fill="FFFFFF"/>
      <w:spacing w:before="100" w:beforeAutospacing="1" w:after="100" w:afterAutospacing="1"/>
      <w:jc w:val="right"/>
    </w:pPr>
    <w:rPr>
      <w:rFonts w:ascii="Arial" w:hAnsi="Arial" w:cs="Arial"/>
      <w:color w:val="000000"/>
    </w:rPr>
  </w:style>
  <w:style w:type="paragraph" w:customStyle="1" w:styleId="xl48642">
    <w:name w:val="xl48642"/>
    <w:basedOn w:val="Normal"/>
    <w:rsid w:val="003863BB"/>
    <w:pPr>
      <w:pBdr>
        <w:left w:val="single" w:sz="4" w:space="0" w:color="auto"/>
      </w:pBdr>
      <w:shd w:val="clear" w:color="000000" w:fill="FFFFFF"/>
      <w:spacing w:before="100" w:beforeAutospacing="1" w:after="100" w:afterAutospacing="1"/>
      <w:jc w:val="right"/>
    </w:pPr>
    <w:rPr>
      <w:rFonts w:ascii="Arial" w:hAnsi="Arial" w:cs="Arial"/>
      <w:color w:val="000000"/>
    </w:rPr>
  </w:style>
  <w:style w:type="paragraph" w:customStyle="1" w:styleId="xl48643">
    <w:name w:val="xl48643"/>
    <w:basedOn w:val="Normal"/>
    <w:rsid w:val="003863BB"/>
    <w:pPr>
      <w:shd w:val="clear" w:color="000000" w:fill="FFFFFF"/>
      <w:spacing w:before="100" w:beforeAutospacing="1" w:after="100" w:afterAutospacing="1"/>
      <w:jc w:val="right"/>
    </w:pPr>
    <w:rPr>
      <w:rFonts w:ascii="Arial" w:hAnsi="Arial" w:cs="Arial"/>
      <w:color w:val="000000"/>
    </w:rPr>
  </w:style>
  <w:style w:type="paragraph" w:customStyle="1" w:styleId="xl48644">
    <w:name w:val="xl48644"/>
    <w:basedOn w:val="Normal"/>
    <w:rsid w:val="003863BB"/>
    <w:pPr>
      <w:shd w:val="clear" w:color="000000" w:fill="FFFFFF"/>
      <w:spacing w:before="100" w:beforeAutospacing="1" w:after="100" w:afterAutospacing="1"/>
      <w:jc w:val="right"/>
    </w:pPr>
    <w:rPr>
      <w:rFonts w:ascii="Arial" w:hAnsi="Arial" w:cs="Arial"/>
      <w:b/>
      <w:bCs/>
      <w:color w:val="000000"/>
    </w:rPr>
  </w:style>
  <w:style w:type="paragraph" w:customStyle="1" w:styleId="xl48645">
    <w:name w:val="xl48645"/>
    <w:basedOn w:val="Normal"/>
    <w:rsid w:val="003863BB"/>
    <w:pPr>
      <w:pBdr>
        <w:right w:val="single" w:sz="4" w:space="0" w:color="auto"/>
      </w:pBdr>
      <w:shd w:val="clear" w:color="000000" w:fill="FFFFFF"/>
      <w:spacing w:before="100" w:beforeAutospacing="1" w:after="100" w:afterAutospacing="1"/>
      <w:jc w:val="right"/>
    </w:pPr>
    <w:rPr>
      <w:rFonts w:ascii="Arial" w:hAnsi="Arial" w:cs="Arial"/>
      <w:b/>
      <w:bCs/>
      <w:color w:val="000000"/>
    </w:rPr>
  </w:style>
  <w:style w:type="paragraph" w:customStyle="1" w:styleId="xl48646">
    <w:name w:val="xl48646"/>
    <w:basedOn w:val="Normal"/>
    <w:rsid w:val="003863BB"/>
    <w:pPr>
      <w:pBdr>
        <w:left w:val="single" w:sz="4" w:space="0" w:color="auto"/>
      </w:pBdr>
      <w:shd w:val="clear" w:color="000000" w:fill="FFFFFF"/>
      <w:spacing w:before="100" w:beforeAutospacing="1" w:after="100" w:afterAutospacing="1"/>
    </w:pPr>
    <w:rPr>
      <w:rFonts w:ascii="Arial" w:hAnsi="Arial" w:cs="Arial"/>
      <w:color w:val="000000"/>
    </w:rPr>
  </w:style>
  <w:style w:type="paragraph" w:customStyle="1" w:styleId="xl48647">
    <w:name w:val="xl48647"/>
    <w:basedOn w:val="Normal"/>
    <w:rsid w:val="003863BB"/>
    <w:pPr>
      <w:pBdr>
        <w:left w:val="single" w:sz="4" w:space="0" w:color="auto"/>
        <w:bottom w:val="single" w:sz="4" w:space="0" w:color="auto"/>
      </w:pBdr>
      <w:shd w:val="clear" w:color="000000" w:fill="FFFFFF"/>
      <w:spacing w:before="100" w:beforeAutospacing="1" w:after="100" w:afterAutospacing="1"/>
    </w:pPr>
    <w:rPr>
      <w:rFonts w:ascii="Arial" w:hAnsi="Arial" w:cs="Arial"/>
      <w:color w:val="000000"/>
    </w:rPr>
  </w:style>
  <w:style w:type="paragraph" w:customStyle="1" w:styleId="xl48648">
    <w:name w:val="xl48648"/>
    <w:basedOn w:val="Normal"/>
    <w:rsid w:val="003863BB"/>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b/>
      <w:bCs/>
      <w:color w:val="000000"/>
    </w:rPr>
  </w:style>
  <w:style w:type="paragraph" w:customStyle="1" w:styleId="xl48649">
    <w:name w:val="xl48649"/>
    <w:basedOn w:val="Normal"/>
    <w:rsid w:val="003863BB"/>
    <w:pPr>
      <w:pBdr>
        <w:top w:val="single" w:sz="4" w:space="0" w:color="auto"/>
        <w:left w:val="single" w:sz="4" w:space="0" w:color="auto"/>
      </w:pBdr>
      <w:shd w:val="clear" w:color="000000" w:fill="FFFFFF"/>
      <w:spacing w:before="100" w:beforeAutospacing="1" w:after="100" w:afterAutospacing="1"/>
    </w:pPr>
    <w:rPr>
      <w:rFonts w:ascii="Arial" w:hAnsi="Arial" w:cs="Arial"/>
      <w:color w:val="000000"/>
    </w:rPr>
  </w:style>
  <w:style w:type="paragraph" w:customStyle="1" w:styleId="xl48650">
    <w:name w:val="xl48650"/>
    <w:basedOn w:val="Normal"/>
    <w:rsid w:val="003863BB"/>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color w:val="000000"/>
    </w:rPr>
  </w:style>
  <w:style w:type="paragraph" w:customStyle="1" w:styleId="xl48651">
    <w:name w:val="xl48651"/>
    <w:basedOn w:val="Normal"/>
    <w:rsid w:val="003863BB"/>
    <w:pPr>
      <w:pBdr>
        <w:left w:val="single" w:sz="4" w:space="0" w:color="auto"/>
        <w:bottom w:val="single" w:sz="4" w:space="0" w:color="auto"/>
      </w:pBdr>
      <w:shd w:val="clear" w:color="000000" w:fill="FFFFFF"/>
      <w:spacing w:before="100" w:beforeAutospacing="1" w:after="100" w:afterAutospacing="1"/>
    </w:pPr>
    <w:rPr>
      <w:rFonts w:ascii="Arial" w:hAnsi="Arial" w:cs="Arial"/>
      <w:b/>
      <w:bCs/>
      <w:color w:val="000000"/>
    </w:rPr>
  </w:style>
  <w:style w:type="paragraph" w:customStyle="1" w:styleId="xl48652">
    <w:name w:val="xl48652"/>
    <w:basedOn w:val="Normal"/>
    <w:rsid w:val="003863BB"/>
    <w:pPr>
      <w:pBdr>
        <w:bottom w:val="single" w:sz="4" w:space="0" w:color="auto"/>
      </w:pBdr>
      <w:spacing w:before="100" w:beforeAutospacing="1" w:after="100" w:afterAutospacing="1"/>
      <w:jc w:val="right"/>
    </w:pPr>
    <w:rPr>
      <w:rFonts w:ascii="Arial" w:hAnsi="Arial" w:cs="Arial"/>
      <w:color w:val="000000"/>
    </w:rPr>
  </w:style>
  <w:style w:type="paragraph" w:customStyle="1" w:styleId="xl48653">
    <w:name w:val="xl48653"/>
    <w:basedOn w:val="Normal"/>
    <w:rsid w:val="003863BB"/>
    <w:pPr>
      <w:shd w:val="clear" w:color="000000" w:fill="FFFFFF"/>
      <w:spacing w:before="100" w:beforeAutospacing="1" w:after="100" w:afterAutospacing="1"/>
    </w:pPr>
    <w:rPr>
      <w:rFonts w:ascii="Arial" w:hAnsi="Arial" w:cs="Arial"/>
      <w:color w:val="000000"/>
    </w:rPr>
  </w:style>
  <w:style w:type="paragraph" w:customStyle="1" w:styleId="xl48654">
    <w:name w:val="xl48654"/>
    <w:basedOn w:val="Normal"/>
    <w:rsid w:val="003863BB"/>
    <w:pPr>
      <w:shd w:val="clear" w:color="000000" w:fill="FFFFFF"/>
      <w:spacing w:before="100" w:beforeAutospacing="1" w:after="100" w:afterAutospacing="1"/>
    </w:pPr>
    <w:rPr>
      <w:rFonts w:ascii="Arial" w:hAnsi="Arial" w:cs="Arial"/>
      <w:b/>
      <w:bCs/>
      <w:color w:val="000000"/>
    </w:rPr>
  </w:style>
  <w:style w:type="paragraph" w:customStyle="1" w:styleId="xl48655">
    <w:name w:val="xl48655"/>
    <w:basedOn w:val="Normal"/>
    <w:rsid w:val="003863BB"/>
    <w:pPr>
      <w:pBdr>
        <w:top w:val="single" w:sz="4" w:space="0" w:color="auto"/>
        <w:left w:val="single" w:sz="4" w:space="0" w:color="auto"/>
      </w:pBdr>
      <w:shd w:val="clear" w:color="000000" w:fill="FFFFFF"/>
      <w:spacing w:before="100" w:beforeAutospacing="1" w:after="100" w:afterAutospacing="1"/>
    </w:pPr>
    <w:rPr>
      <w:rFonts w:ascii="Arial" w:hAnsi="Arial" w:cs="Arial"/>
      <w:color w:val="FFFFFF"/>
    </w:rPr>
  </w:style>
  <w:style w:type="paragraph" w:customStyle="1" w:styleId="xl48656">
    <w:name w:val="xl48656"/>
    <w:basedOn w:val="Normal"/>
    <w:rsid w:val="003863BB"/>
    <w:pPr>
      <w:spacing w:before="100" w:beforeAutospacing="1" w:after="100" w:afterAutospacing="1"/>
    </w:pPr>
    <w:rPr>
      <w:rFonts w:ascii="Arial" w:hAnsi="Arial" w:cs="Arial"/>
      <w:color w:val="000000"/>
    </w:rPr>
  </w:style>
  <w:style w:type="paragraph" w:customStyle="1" w:styleId="xl48657">
    <w:name w:val="xl48657"/>
    <w:basedOn w:val="Normal"/>
    <w:rsid w:val="003863BB"/>
    <w:pPr>
      <w:spacing w:before="100" w:beforeAutospacing="1" w:after="100" w:afterAutospacing="1"/>
      <w:jc w:val="right"/>
    </w:pPr>
    <w:rPr>
      <w:rFonts w:ascii="Arial" w:hAnsi="Arial" w:cs="Arial"/>
      <w:color w:val="000000"/>
    </w:rPr>
  </w:style>
  <w:style w:type="paragraph" w:customStyle="1" w:styleId="xl48658">
    <w:name w:val="xl48658"/>
    <w:basedOn w:val="Normal"/>
    <w:rsid w:val="003863BB"/>
    <w:pPr>
      <w:pBdr>
        <w:left w:val="single" w:sz="4" w:space="0" w:color="auto"/>
      </w:pBdr>
      <w:spacing w:before="100" w:beforeAutospacing="1" w:after="100" w:afterAutospacing="1"/>
      <w:jc w:val="right"/>
    </w:pPr>
    <w:rPr>
      <w:rFonts w:ascii="Arial" w:hAnsi="Arial" w:cs="Arial"/>
      <w:color w:val="000000"/>
    </w:rPr>
  </w:style>
  <w:style w:type="paragraph" w:customStyle="1" w:styleId="xl48659">
    <w:name w:val="xl48659"/>
    <w:basedOn w:val="Normal"/>
    <w:rsid w:val="003863BB"/>
    <w:pPr>
      <w:pBdr>
        <w:right w:val="single" w:sz="4" w:space="0" w:color="auto"/>
      </w:pBdr>
      <w:spacing w:before="100" w:beforeAutospacing="1" w:after="100" w:afterAutospacing="1"/>
      <w:jc w:val="right"/>
    </w:pPr>
    <w:rPr>
      <w:rFonts w:ascii="Arial" w:hAnsi="Arial" w:cs="Arial"/>
      <w:b/>
      <w:bCs/>
      <w:color w:val="000000"/>
    </w:rPr>
  </w:style>
  <w:style w:type="paragraph" w:customStyle="1" w:styleId="xl48660">
    <w:name w:val="xl48660"/>
    <w:basedOn w:val="Normal"/>
    <w:rsid w:val="003863BB"/>
    <w:pPr>
      <w:pBdr>
        <w:left w:val="single" w:sz="4" w:space="0" w:color="auto"/>
      </w:pBdr>
      <w:spacing w:before="100" w:beforeAutospacing="1" w:after="100" w:afterAutospacing="1"/>
      <w:jc w:val="right"/>
    </w:pPr>
    <w:rPr>
      <w:rFonts w:ascii="Arial" w:hAnsi="Arial" w:cs="Arial"/>
      <w:color w:val="000000"/>
    </w:rPr>
  </w:style>
  <w:style w:type="paragraph" w:customStyle="1" w:styleId="xl48661">
    <w:name w:val="xl48661"/>
    <w:basedOn w:val="Normal"/>
    <w:rsid w:val="003863BB"/>
    <w:pPr>
      <w:spacing w:before="100" w:beforeAutospacing="1" w:after="100" w:afterAutospacing="1"/>
      <w:jc w:val="right"/>
    </w:pPr>
    <w:rPr>
      <w:rFonts w:ascii="Arial" w:hAnsi="Arial" w:cs="Arial"/>
      <w:color w:val="000000"/>
    </w:rPr>
  </w:style>
  <w:style w:type="paragraph" w:customStyle="1" w:styleId="xl48662">
    <w:name w:val="xl48662"/>
    <w:basedOn w:val="Normal"/>
    <w:rsid w:val="003863BB"/>
    <w:pPr>
      <w:pBdr>
        <w:right w:val="single" w:sz="4" w:space="0" w:color="auto"/>
      </w:pBdr>
      <w:spacing w:before="100" w:beforeAutospacing="1" w:after="100" w:afterAutospacing="1"/>
      <w:jc w:val="right"/>
    </w:pPr>
    <w:rPr>
      <w:rFonts w:ascii="Arial" w:hAnsi="Arial" w:cs="Arial"/>
      <w:color w:val="000000"/>
    </w:rPr>
  </w:style>
  <w:style w:type="paragraph" w:customStyle="1" w:styleId="xl48663">
    <w:name w:val="xl48663"/>
    <w:basedOn w:val="Normal"/>
    <w:rsid w:val="003863BB"/>
    <w:pPr>
      <w:pBdr>
        <w:right w:val="single" w:sz="4" w:space="0" w:color="auto"/>
      </w:pBdr>
      <w:spacing w:before="100" w:beforeAutospacing="1" w:after="100" w:afterAutospacing="1"/>
      <w:jc w:val="right"/>
    </w:pPr>
    <w:rPr>
      <w:rFonts w:ascii="Arial" w:hAnsi="Arial" w:cs="Arial"/>
      <w:b/>
      <w:bCs/>
      <w:color w:val="000000"/>
    </w:rPr>
  </w:style>
  <w:style w:type="paragraph" w:customStyle="1" w:styleId="xl48664">
    <w:name w:val="xl48664"/>
    <w:basedOn w:val="Normal"/>
    <w:rsid w:val="003863BB"/>
    <w:pPr>
      <w:pBdr>
        <w:right w:val="single" w:sz="4" w:space="0" w:color="auto"/>
      </w:pBdr>
      <w:spacing w:before="100" w:beforeAutospacing="1" w:after="100" w:afterAutospacing="1"/>
      <w:jc w:val="right"/>
    </w:pPr>
    <w:rPr>
      <w:rFonts w:ascii="Arial" w:hAnsi="Arial" w:cs="Arial"/>
      <w:color w:val="000000"/>
    </w:rPr>
  </w:style>
  <w:style w:type="paragraph" w:customStyle="1" w:styleId="xl48665">
    <w:name w:val="xl48665"/>
    <w:basedOn w:val="Normal"/>
    <w:rsid w:val="003863BB"/>
    <w:pPr>
      <w:pBdr>
        <w:left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48666">
    <w:name w:val="xl48666"/>
    <w:basedOn w:val="Normal"/>
    <w:rsid w:val="003863BB"/>
    <w:pPr>
      <w:pBdr>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48667">
    <w:name w:val="xl48667"/>
    <w:basedOn w:val="Normal"/>
    <w:rsid w:val="003863BB"/>
    <w:pPr>
      <w:pBdr>
        <w:top w:val="single" w:sz="4" w:space="0" w:color="auto"/>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48668">
    <w:name w:val="xl48668"/>
    <w:basedOn w:val="Normal"/>
    <w:rsid w:val="003863BB"/>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color w:val="000000"/>
    </w:rPr>
  </w:style>
  <w:style w:type="paragraph" w:customStyle="1" w:styleId="xl48669">
    <w:name w:val="xl48669"/>
    <w:basedOn w:val="Normal"/>
    <w:rsid w:val="003863BB"/>
    <w:pPr>
      <w:pBdr>
        <w:top w:val="single" w:sz="4" w:space="0" w:color="auto"/>
        <w:bottom w:val="single" w:sz="4" w:space="0" w:color="auto"/>
      </w:pBdr>
      <w:spacing w:before="100" w:beforeAutospacing="1" w:after="100" w:afterAutospacing="1"/>
      <w:jc w:val="right"/>
    </w:pPr>
    <w:rPr>
      <w:rFonts w:ascii="Arial" w:hAnsi="Arial" w:cs="Arial"/>
      <w:b/>
      <w:bCs/>
      <w:color w:val="000000"/>
    </w:rPr>
  </w:style>
  <w:style w:type="paragraph" w:customStyle="1" w:styleId="xl48670">
    <w:name w:val="xl48670"/>
    <w:basedOn w:val="Normal"/>
    <w:rsid w:val="003863BB"/>
    <w:pPr>
      <w:pBdr>
        <w:top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48671">
    <w:name w:val="xl48671"/>
    <w:basedOn w:val="Normal"/>
    <w:rsid w:val="003863BB"/>
    <w:pPr>
      <w:pBdr>
        <w:top w:val="single" w:sz="4" w:space="0" w:color="auto"/>
        <w:left w:val="single" w:sz="4" w:space="0" w:color="auto"/>
      </w:pBdr>
      <w:spacing w:before="100" w:beforeAutospacing="1" w:after="100" w:afterAutospacing="1"/>
      <w:jc w:val="right"/>
    </w:pPr>
    <w:rPr>
      <w:rFonts w:ascii="Arial" w:hAnsi="Arial" w:cs="Arial"/>
      <w:color w:val="000000"/>
    </w:rPr>
  </w:style>
  <w:style w:type="paragraph" w:customStyle="1" w:styleId="xl48672">
    <w:name w:val="xl48672"/>
    <w:basedOn w:val="Normal"/>
    <w:rsid w:val="003863BB"/>
    <w:pPr>
      <w:pBdr>
        <w:top w:val="single" w:sz="4" w:space="0" w:color="auto"/>
      </w:pBdr>
      <w:spacing w:before="100" w:beforeAutospacing="1" w:after="100" w:afterAutospacing="1"/>
      <w:jc w:val="right"/>
    </w:pPr>
    <w:rPr>
      <w:rFonts w:ascii="Arial" w:hAnsi="Arial" w:cs="Arial"/>
      <w:color w:val="000000"/>
    </w:rPr>
  </w:style>
  <w:style w:type="paragraph" w:customStyle="1" w:styleId="xl48673">
    <w:name w:val="xl48673"/>
    <w:basedOn w:val="Normal"/>
    <w:rsid w:val="003863BB"/>
    <w:pPr>
      <w:pBdr>
        <w:top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48674">
    <w:name w:val="xl48674"/>
    <w:basedOn w:val="Normal"/>
    <w:rsid w:val="003863BB"/>
    <w:pPr>
      <w:pBdr>
        <w:top w:val="single" w:sz="4" w:space="0" w:color="auto"/>
        <w:left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48675">
    <w:name w:val="xl48675"/>
    <w:basedOn w:val="Normal"/>
    <w:rsid w:val="003863BB"/>
    <w:pPr>
      <w:pBdr>
        <w:top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48676">
    <w:name w:val="xl48676"/>
    <w:basedOn w:val="Normal"/>
    <w:rsid w:val="003863BB"/>
    <w:pPr>
      <w:pBdr>
        <w:top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48677">
    <w:name w:val="xl48677"/>
    <w:basedOn w:val="Normal"/>
    <w:rsid w:val="003863BB"/>
    <w:pPr>
      <w:pBdr>
        <w:top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48678">
    <w:name w:val="xl48678"/>
    <w:basedOn w:val="Normal"/>
    <w:rsid w:val="003863BB"/>
    <w:pPr>
      <w:pBdr>
        <w:top w:val="single" w:sz="4" w:space="0" w:color="auto"/>
        <w:left w:val="single" w:sz="4" w:space="0" w:color="auto"/>
      </w:pBdr>
      <w:spacing w:before="100" w:beforeAutospacing="1" w:after="100" w:afterAutospacing="1"/>
      <w:jc w:val="right"/>
    </w:pPr>
    <w:rPr>
      <w:rFonts w:ascii="Arial" w:hAnsi="Arial" w:cs="Arial"/>
      <w:color w:val="000000"/>
    </w:rPr>
  </w:style>
  <w:style w:type="paragraph" w:customStyle="1" w:styleId="xl48679">
    <w:name w:val="xl48679"/>
    <w:basedOn w:val="Normal"/>
    <w:rsid w:val="003863BB"/>
    <w:pPr>
      <w:pBdr>
        <w:top w:val="single" w:sz="4" w:space="0" w:color="auto"/>
      </w:pBdr>
      <w:spacing w:before="100" w:beforeAutospacing="1" w:after="100" w:afterAutospacing="1"/>
      <w:jc w:val="right"/>
    </w:pPr>
    <w:rPr>
      <w:rFonts w:ascii="Arial" w:hAnsi="Arial" w:cs="Arial"/>
      <w:color w:val="000000"/>
    </w:rPr>
  </w:style>
  <w:style w:type="paragraph" w:customStyle="1" w:styleId="xl48680">
    <w:name w:val="xl48680"/>
    <w:basedOn w:val="Normal"/>
    <w:rsid w:val="003863BB"/>
    <w:pPr>
      <w:pBdr>
        <w:top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48681">
    <w:name w:val="xl48681"/>
    <w:basedOn w:val="Normal"/>
    <w:rsid w:val="003863BB"/>
    <w:pPr>
      <w:pBdr>
        <w:bottom w:val="single" w:sz="4" w:space="0" w:color="auto"/>
        <w:right w:val="single" w:sz="4" w:space="0" w:color="auto"/>
      </w:pBdr>
      <w:spacing w:before="100" w:beforeAutospacing="1" w:after="100" w:afterAutospacing="1"/>
      <w:jc w:val="right"/>
    </w:pPr>
    <w:rPr>
      <w:rFonts w:ascii="Arial" w:hAnsi="Arial" w:cs="Arial"/>
      <w:b/>
      <w:bCs/>
      <w:color w:val="000000"/>
    </w:rPr>
  </w:style>
  <w:style w:type="paragraph" w:customStyle="1" w:styleId="xl48682">
    <w:name w:val="xl48682"/>
    <w:basedOn w:val="Normal"/>
    <w:rsid w:val="003863BB"/>
    <w:pPr>
      <w:pBdr>
        <w:left w:val="single" w:sz="4" w:space="0" w:color="auto"/>
        <w:bottom w:val="single" w:sz="4" w:space="0" w:color="auto"/>
      </w:pBdr>
      <w:spacing w:before="100" w:beforeAutospacing="1" w:after="100" w:afterAutospacing="1"/>
      <w:jc w:val="right"/>
    </w:pPr>
    <w:rPr>
      <w:rFonts w:ascii="Arial" w:hAnsi="Arial" w:cs="Arial"/>
      <w:b/>
      <w:bCs/>
      <w:color w:val="000000"/>
    </w:rPr>
  </w:style>
  <w:style w:type="paragraph" w:customStyle="1" w:styleId="xl48683">
    <w:name w:val="xl48683"/>
    <w:basedOn w:val="Normal"/>
    <w:rsid w:val="003863BB"/>
    <w:pPr>
      <w:pBdr>
        <w:bottom w:val="single" w:sz="4" w:space="0" w:color="auto"/>
      </w:pBdr>
      <w:spacing w:before="100" w:beforeAutospacing="1" w:after="100" w:afterAutospacing="1"/>
      <w:jc w:val="right"/>
    </w:pPr>
    <w:rPr>
      <w:rFonts w:ascii="Arial" w:hAnsi="Arial" w:cs="Arial"/>
      <w:b/>
      <w:bCs/>
      <w:color w:val="000000"/>
    </w:rPr>
  </w:style>
  <w:style w:type="paragraph" w:customStyle="1" w:styleId="xl48684">
    <w:name w:val="xl48684"/>
    <w:basedOn w:val="Normal"/>
    <w:rsid w:val="003863BB"/>
    <w:pPr>
      <w:pBdr>
        <w:left w:val="single" w:sz="8" w:space="0" w:color="auto"/>
      </w:pBdr>
      <w:spacing w:before="100" w:beforeAutospacing="1" w:after="100" w:afterAutospacing="1"/>
      <w:jc w:val="right"/>
    </w:pPr>
    <w:rPr>
      <w:rFonts w:ascii="Arial" w:hAnsi="Arial" w:cs="Arial"/>
      <w:color w:val="000000"/>
    </w:rPr>
  </w:style>
  <w:style w:type="paragraph" w:customStyle="1" w:styleId="xl48685">
    <w:name w:val="xl48685"/>
    <w:basedOn w:val="Normal"/>
    <w:rsid w:val="003863BB"/>
    <w:pPr>
      <w:spacing w:before="100" w:beforeAutospacing="1" w:after="100" w:afterAutospacing="1"/>
      <w:jc w:val="right"/>
    </w:pPr>
    <w:rPr>
      <w:rFonts w:ascii="Arial" w:hAnsi="Arial" w:cs="Arial"/>
      <w:color w:val="000000"/>
    </w:rPr>
  </w:style>
  <w:style w:type="paragraph" w:customStyle="1" w:styleId="xl48686">
    <w:name w:val="xl48686"/>
    <w:basedOn w:val="Normal"/>
    <w:rsid w:val="003863BB"/>
    <w:pPr>
      <w:pBdr>
        <w:top w:val="single" w:sz="4" w:space="0" w:color="auto"/>
        <w:left w:val="single" w:sz="4" w:space="0" w:color="auto"/>
      </w:pBdr>
      <w:spacing w:before="100" w:beforeAutospacing="1" w:after="100" w:afterAutospacing="1"/>
      <w:jc w:val="right"/>
    </w:pPr>
    <w:rPr>
      <w:rFonts w:ascii="Arial" w:hAnsi="Arial" w:cs="Arial"/>
      <w:color w:val="000000"/>
    </w:rPr>
  </w:style>
  <w:style w:type="paragraph" w:customStyle="1" w:styleId="xl48687">
    <w:name w:val="xl48687"/>
    <w:basedOn w:val="Normal"/>
    <w:rsid w:val="003863BB"/>
    <w:pPr>
      <w:pBdr>
        <w:top w:val="single" w:sz="4" w:space="0" w:color="auto"/>
      </w:pBdr>
      <w:spacing w:before="100" w:beforeAutospacing="1" w:after="100" w:afterAutospacing="1"/>
      <w:jc w:val="right"/>
    </w:pPr>
    <w:rPr>
      <w:rFonts w:ascii="Arial" w:hAnsi="Arial" w:cs="Arial"/>
      <w:color w:val="000000"/>
    </w:rPr>
  </w:style>
  <w:style w:type="paragraph" w:customStyle="1" w:styleId="xl48688">
    <w:name w:val="xl48688"/>
    <w:basedOn w:val="Normal"/>
    <w:rsid w:val="003863BB"/>
    <w:pPr>
      <w:pBdr>
        <w:top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48689">
    <w:name w:val="xl48689"/>
    <w:basedOn w:val="Normal"/>
    <w:rsid w:val="003863BB"/>
    <w:pPr>
      <w:pBdr>
        <w:right w:val="single" w:sz="8" w:space="0" w:color="auto"/>
      </w:pBdr>
      <w:spacing w:before="100" w:beforeAutospacing="1" w:after="100" w:afterAutospacing="1"/>
      <w:jc w:val="right"/>
    </w:pPr>
    <w:rPr>
      <w:rFonts w:ascii="Arial" w:hAnsi="Arial" w:cs="Arial"/>
      <w:b/>
      <w:bCs/>
      <w:color w:val="000000"/>
    </w:rPr>
  </w:style>
  <w:style w:type="paragraph" w:customStyle="1" w:styleId="xl48690">
    <w:name w:val="xl48690"/>
    <w:basedOn w:val="Normal"/>
    <w:rsid w:val="003863BB"/>
    <w:pPr>
      <w:pBdr>
        <w:top w:val="single" w:sz="4" w:space="0" w:color="auto"/>
        <w:right w:val="single" w:sz="4" w:space="0" w:color="auto"/>
      </w:pBdr>
      <w:spacing w:before="100" w:beforeAutospacing="1" w:after="100" w:afterAutospacing="1"/>
      <w:jc w:val="right"/>
    </w:pPr>
    <w:rPr>
      <w:rFonts w:ascii="Arial" w:hAnsi="Arial" w:cs="Arial"/>
      <w:b/>
      <w:bCs/>
      <w:color w:val="FFFFFF"/>
    </w:rPr>
  </w:style>
  <w:style w:type="paragraph" w:customStyle="1" w:styleId="xl48691">
    <w:name w:val="xl48691"/>
    <w:basedOn w:val="Normal"/>
    <w:rsid w:val="003863BB"/>
    <w:pPr>
      <w:pBdr>
        <w:top w:val="single" w:sz="4" w:space="0" w:color="auto"/>
        <w:left w:val="single" w:sz="4" w:space="0" w:color="auto"/>
      </w:pBdr>
      <w:spacing w:before="100" w:beforeAutospacing="1" w:after="100" w:afterAutospacing="1"/>
      <w:jc w:val="right"/>
    </w:pPr>
    <w:rPr>
      <w:rFonts w:ascii="Arial" w:hAnsi="Arial" w:cs="Arial"/>
      <w:b/>
      <w:bCs/>
      <w:color w:val="FFFFFF"/>
    </w:rPr>
  </w:style>
  <w:style w:type="paragraph" w:customStyle="1" w:styleId="xl48692">
    <w:name w:val="xl48692"/>
    <w:basedOn w:val="Normal"/>
    <w:rsid w:val="003863BB"/>
    <w:pPr>
      <w:pBdr>
        <w:top w:val="single" w:sz="4" w:space="0" w:color="auto"/>
      </w:pBdr>
      <w:spacing w:before="100" w:beforeAutospacing="1" w:after="100" w:afterAutospacing="1"/>
      <w:jc w:val="right"/>
    </w:pPr>
    <w:rPr>
      <w:rFonts w:ascii="Arial" w:hAnsi="Arial" w:cs="Arial"/>
      <w:b/>
      <w:bCs/>
      <w:color w:val="FFFFFF"/>
    </w:rPr>
  </w:style>
  <w:style w:type="paragraph" w:customStyle="1" w:styleId="xl48693">
    <w:name w:val="xl48693"/>
    <w:basedOn w:val="Normal"/>
    <w:rsid w:val="003863BB"/>
    <w:pPr>
      <w:pBdr>
        <w:bottom w:val="single" w:sz="4" w:space="0" w:color="auto"/>
      </w:pBdr>
      <w:spacing w:before="100" w:beforeAutospacing="1" w:after="100" w:afterAutospacing="1"/>
      <w:jc w:val="right"/>
    </w:pPr>
    <w:rPr>
      <w:rFonts w:ascii="Arial" w:hAnsi="Arial" w:cs="Arial"/>
      <w:b/>
      <w:bCs/>
      <w:color w:val="000000"/>
    </w:rPr>
  </w:style>
  <w:style w:type="paragraph" w:customStyle="1" w:styleId="xl48694">
    <w:name w:val="xl48694"/>
    <w:basedOn w:val="Normal"/>
    <w:rsid w:val="003863BB"/>
    <w:pPr>
      <w:pBdr>
        <w:top w:val="single" w:sz="4" w:space="0" w:color="auto"/>
        <w:bottom w:val="single" w:sz="4" w:space="0" w:color="auto"/>
      </w:pBdr>
      <w:spacing w:before="100" w:beforeAutospacing="1" w:after="100" w:afterAutospacing="1"/>
      <w:jc w:val="right"/>
    </w:pPr>
    <w:rPr>
      <w:rFonts w:ascii="Arial" w:hAnsi="Arial" w:cs="Arial"/>
      <w:b/>
      <w:bCs/>
      <w:color w:val="000000"/>
    </w:rPr>
  </w:style>
  <w:style w:type="paragraph" w:customStyle="1" w:styleId="xl48695">
    <w:name w:val="xl48695"/>
    <w:basedOn w:val="Normal"/>
    <w:rsid w:val="003863BB"/>
    <w:pPr>
      <w:shd w:val="clear" w:color="000000" w:fill="007C85"/>
      <w:spacing w:before="100" w:beforeAutospacing="1" w:after="100" w:afterAutospacing="1"/>
      <w:textAlignment w:val="center"/>
    </w:pPr>
    <w:rPr>
      <w:rFonts w:ascii="Arial" w:hAnsi="Arial" w:cs="Arial"/>
      <w:color w:val="FFFFFF"/>
    </w:rPr>
  </w:style>
  <w:style w:type="paragraph" w:customStyle="1" w:styleId="xl48696">
    <w:name w:val="xl48696"/>
    <w:basedOn w:val="Normal"/>
    <w:rsid w:val="003863BB"/>
    <w:pPr>
      <w:shd w:val="clear" w:color="000000" w:fill="007C85"/>
      <w:spacing w:before="100" w:beforeAutospacing="1" w:after="100" w:afterAutospacing="1"/>
      <w:jc w:val="center"/>
      <w:textAlignment w:val="center"/>
    </w:pPr>
    <w:rPr>
      <w:rFonts w:ascii="Arial" w:hAnsi="Arial" w:cs="Arial"/>
      <w:b/>
      <w:bCs/>
      <w:color w:val="FFFFFF"/>
    </w:rPr>
  </w:style>
  <w:style w:type="paragraph" w:customStyle="1" w:styleId="xl243">
    <w:name w:val="xl243"/>
    <w:basedOn w:val="Normal"/>
    <w:rsid w:val="008305BD"/>
    <w:pPr>
      <w:shd w:val="clear" w:color="000000" w:fill="FFFFFF"/>
      <w:spacing w:before="100" w:beforeAutospacing="1" w:after="100" w:afterAutospacing="1"/>
      <w:jc w:val="center"/>
      <w:textAlignment w:val="center"/>
    </w:pPr>
    <w:rPr>
      <w:rFonts w:ascii="Arial" w:hAnsi="Arial" w:cs="Arial"/>
      <w:b/>
      <w:bCs/>
      <w:sz w:val="16"/>
      <w:szCs w:val="16"/>
      <w:u w:val="single"/>
    </w:rPr>
  </w:style>
  <w:style w:type="paragraph" w:customStyle="1" w:styleId="xl244">
    <w:name w:val="xl244"/>
    <w:basedOn w:val="Normal"/>
    <w:rsid w:val="008305BD"/>
    <w:pPr>
      <w:spacing w:before="100" w:beforeAutospacing="1" w:after="100" w:afterAutospacing="1"/>
      <w:jc w:val="center"/>
      <w:textAlignment w:val="center"/>
    </w:pPr>
    <w:rPr>
      <w:rFonts w:ascii="Arial" w:hAnsi="Arial" w:cs="Arial"/>
      <w:b/>
      <w:bCs/>
      <w:sz w:val="16"/>
      <w:szCs w:val="16"/>
      <w:u w:val="single"/>
    </w:rPr>
  </w:style>
  <w:style w:type="paragraph" w:customStyle="1" w:styleId="xl245">
    <w:name w:val="xl245"/>
    <w:basedOn w:val="Normal"/>
    <w:rsid w:val="008305BD"/>
    <w:pPr>
      <w:spacing w:before="100" w:beforeAutospacing="1" w:after="100" w:afterAutospacing="1"/>
      <w:jc w:val="right"/>
      <w:textAlignment w:val="center"/>
    </w:pPr>
    <w:rPr>
      <w:rFonts w:ascii="Arial" w:hAnsi="Arial" w:cs="Arial"/>
      <w:sz w:val="16"/>
      <w:szCs w:val="16"/>
    </w:rPr>
  </w:style>
  <w:style w:type="paragraph" w:customStyle="1" w:styleId="xl246">
    <w:name w:val="xl246"/>
    <w:basedOn w:val="Normal"/>
    <w:rsid w:val="008305BD"/>
    <w:pPr>
      <w:spacing w:before="100" w:beforeAutospacing="1" w:after="100" w:afterAutospacing="1"/>
      <w:jc w:val="right"/>
      <w:textAlignment w:val="center"/>
    </w:pPr>
    <w:rPr>
      <w:rFonts w:ascii="Arial" w:hAnsi="Arial" w:cs="Arial"/>
      <w:b/>
      <w:bCs/>
      <w:sz w:val="16"/>
      <w:szCs w:val="16"/>
    </w:rPr>
  </w:style>
  <w:style w:type="paragraph" w:customStyle="1" w:styleId="xl247">
    <w:name w:val="xl247"/>
    <w:basedOn w:val="Normal"/>
    <w:rsid w:val="008305BD"/>
    <w:pPr>
      <w:spacing w:before="100" w:beforeAutospacing="1" w:after="100" w:afterAutospacing="1"/>
      <w:jc w:val="center"/>
      <w:textAlignment w:val="center"/>
    </w:pPr>
    <w:rPr>
      <w:rFonts w:ascii="Arial" w:hAnsi="Arial" w:cs="Arial"/>
      <w:sz w:val="16"/>
      <w:szCs w:val="16"/>
    </w:rPr>
  </w:style>
  <w:style w:type="paragraph" w:customStyle="1" w:styleId="xl248">
    <w:name w:val="xl248"/>
    <w:basedOn w:val="Normal"/>
    <w:rsid w:val="008305BD"/>
    <w:pPr>
      <w:spacing w:before="100" w:beforeAutospacing="1" w:after="100" w:afterAutospacing="1"/>
      <w:jc w:val="center"/>
      <w:textAlignment w:val="center"/>
    </w:pPr>
    <w:rPr>
      <w:rFonts w:ascii="Arial" w:hAnsi="Arial" w:cs="Arial"/>
      <w:sz w:val="16"/>
      <w:szCs w:val="16"/>
    </w:rPr>
  </w:style>
  <w:style w:type="paragraph" w:customStyle="1" w:styleId="xl249">
    <w:name w:val="xl249"/>
    <w:basedOn w:val="Normal"/>
    <w:rsid w:val="008305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250">
    <w:name w:val="xl250"/>
    <w:basedOn w:val="Normal"/>
    <w:rsid w:val="008305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251">
    <w:name w:val="xl251"/>
    <w:basedOn w:val="Normal"/>
    <w:rsid w:val="008305BD"/>
    <w:pPr>
      <w:spacing w:before="100" w:beforeAutospacing="1" w:after="100" w:afterAutospacing="1"/>
      <w:textAlignment w:val="center"/>
    </w:pPr>
    <w:rPr>
      <w:rFonts w:ascii="Arial" w:hAnsi="Arial" w:cs="Arial"/>
      <w:color w:val="000000"/>
      <w:sz w:val="16"/>
      <w:szCs w:val="16"/>
    </w:rPr>
  </w:style>
  <w:style w:type="paragraph" w:customStyle="1" w:styleId="xl252">
    <w:name w:val="xl252"/>
    <w:basedOn w:val="Normal"/>
    <w:rsid w:val="008305BD"/>
    <w:pPr>
      <w:spacing w:before="100" w:beforeAutospacing="1" w:after="100" w:afterAutospacing="1"/>
    </w:pPr>
    <w:rPr>
      <w:rFonts w:ascii="Arial" w:hAnsi="Arial" w:cs="Arial"/>
      <w:color w:val="000000"/>
      <w:sz w:val="16"/>
      <w:szCs w:val="16"/>
    </w:rPr>
  </w:style>
  <w:style w:type="paragraph" w:customStyle="1" w:styleId="xl253">
    <w:name w:val="xl253"/>
    <w:basedOn w:val="Normal"/>
    <w:rsid w:val="008305BD"/>
    <w:pPr>
      <w:spacing w:before="100" w:beforeAutospacing="1" w:after="100" w:afterAutospacing="1"/>
    </w:pPr>
    <w:rPr>
      <w:rFonts w:ascii="Arial" w:hAnsi="Arial" w:cs="Arial"/>
      <w:sz w:val="16"/>
      <w:szCs w:val="16"/>
    </w:rPr>
  </w:style>
  <w:style w:type="paragraph" w:customStyle="1" w:styleId="xl254">
    <w:name w:val="xl254"/>
    <w:basedOn w:val="Normal"/>
    <w:rsid w:val="008305BD"/>
    <w:pPr>
      <w:spacing w:before="100" w:beforeAutospacing="1" w:after="100" w:afterAutospacing="1"/>
      <w:jc w:val="center"/>
    </w:pPr>
    <w:rPr>
      <w:rFonts w:ascii="Arial" w:hAnsi="Arial" w:cs="Arial"/>
      <w:color w:val="000000"/>
      <w:sz w:val="16"/>
      <w:szCs w:val="16"/>
    </w:rPr>
  </w:style>
  <w:style w:type="paragraph" w:customStyle="1" w:styleId="xl255">
    <w:name w:val="xl255"/>
    <w:basedOn w:val="Normal"/>
    <w:rsid w:val="008305BD"/>
    <w:pPr>
      <w:shd w:val="clear" w:color="000000" w:fill="FFFFFF"/>
      <w:spacing w:before="100" w:beforeAutospacing="1" w:after="100" w:afterAutospacing="1"/>
      <w:jc w:val="center"/>
      <w:textAlignment w:val="center"/>
    </w:pPr>
    <w:rPr>
      <w:rFonts w:ascii="Arial" w:hAnsi="Arial" w:cs="Arial"/>
      <w:sz w:val="16"/>
      <w:szCs w:val="16"/>
    </w:rPr>
  </w:style>
  <w:style w:type="paragraph" w:customStyle="1" w:styleId="xl256">
    <w:name w:val="xl256"/>
    <w:basedOn w:val="Normal"/>
    <w:rsid w:val="008305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57">
    <w:name w:val="xl257"/>
    <w:basedOn w:val="Normal"/>
    <w:rsid w:val="008305BD"/>
    <w:pPr>
      <w:spacing w:before="100" w:beforeAutospacing="1" w:after="100" w:afterAutospacing="1"/>
      <w:textAlignment w:val="center"/>
    </w:pPr>
    <w:rPr>
      <w:rFonts w:ascii="Arial" w:hAnsi="Arial" w:cs="Arial"/>
      <w:sz w:val="16"/>
      <w:szCs w:val="16"/>
    </w:rPr>
  </w:style>
  <w:style w:type="paragraph" w:customStyle="1" w:styleId="xl258">
    <w:name w:val="xl258"/>
    <w:basedOn w:val="Normal"/>
    <w:rsid w:val="008305BD"/>
    <w:pPr>
      <w:spacing w:before="100" w:beforeAutospacing="1" w:after="100" w:afterAutospacing="1"/>
    </w:pPr>
    <w:rPr>
      <w:rFonts w:ascii="Arial" w:hAnsi="Arial" w:cs="Arial"/>
      <w:color w:val="000000"/>
    </w:rPr>
  </w:style>
  <w:style w:type="paragraph" w:customStyle="1" w:styleId="xl259">
    <w:name w:val="xl259"/>
    <w:basedOn w:val="Normal"/>
    <w:rsid w:val="008305BD"/>
    <w:pPr>
      <w:spacing w:before="100" w:beforeAutospacing="1" w:after="100" w:afterAutospacing="1"/>
      <w:jc w:val="center"/>
    </w:pPr>
    <w:rPr>
      <w:rFonts w:ascii="Arial" w:hAnsi="Arial" w:cs="Arial"/>
      <w:color w:val="000000"/>
    </w:rPr>
  </w:style>
  <w:style w:type="paragraph" w:customStyle="1" w:styleId="xl260">
    <w:name w:val="xl260"/>
    <w:basedOn w:val="Normal"/>
    <w:rsid w:val="008305B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Arial" w:hAnsi="Arial" w:cs="Arial"/>
      <w:sz w:val="16"/>
      <w:szCs w:val="16"/>
    </w:rPr>
  </w:style>
  <w:style w:type="paragraph" w:customStyle="1" w:styleId="xl261">
    <w:name w:val="xl261"/>
    <w:basedOn w:val="Normal"/>
    <w:rsid w:val="008305BD"/>
    <w:pPr>
      <w:pBdr>
        <w:top w:val="single" w:sz="4" w:space="0" w:color="auto"/>
        <w:bottom w:val="single" w:sz="4" w:space="0" w:color="auto"/>
      </w:pBdr>
      <w:shd w:val="clear" w:color="000000" w:fill="FFFFFF"/>
      <w:spacing w:before="100" w:beforeAutospacing="1" w:after="100" w:afterAutospacing="1"/>
      <w:textAlignment w:val="top"/>
    </w:pPr>
    <w:rPr>
      <w:rFonts w:ascii="Arial" w:hAnsi="Arial" w:cs="Arial"/>
      <w:sz w:val="16"/>
      <w:szCs w:val="16"/>
    </w:rPr>
  </w:style>
  <w:style w:type="paragraph" w:customStyle="1" w:styleId="xl262">
    <w:name w:val="xl262"/>
    <w:basedOn w:val="Normal"/>
    <w:rsid w:val="008305BD"/>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63">
    <w:name w:val="xl263"/>
    <w:basedOn w:val="Normal"/>
    <w:rsid w:val="008305BD"/>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64">
    <w:name w:val="xl264"/>
    <w:basedOn w:val="Normal"/>
    <w:rsid w:val="008305BD"/>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65">
    <w:name w:val="xl265"/>
    <w:basedOn w:val="Normal"/>
    <w:rsid w:val="008305BD"/>
    <w:pPr>
      <w:pBdr>
        <w:top w:val="single" w:sz="4" w:space="0" w:color="auto"/>
        <w:left w:val="single" w:sz="4" w:space="0" w:color="auto"/>
        <w:bottom w:val="single" w:sz="4" w:space="0" w:color="auto"/>
      </w:pBdr>
      <w:shd w:val="clear" w:color="000000" w:fill="DAEEF3"/>
      <w:spacing w:before="100" w:beforeAutospacing="1" w:after="100" w:afterAutospacing="1"/>
      <w:textAlignment w:val="center"/>
    </w:pPr>
    <w:rPr>
      <w:rFonts w:ascii="Arial" w:hAnsi="Arial" w:cs="Arial"/>
      <w:b/>
      <w:bCs/>
      <w:sz w:val="16"/>
      <w:szCs w:val="16"/>
    </w:rPr>
  </w:style>
  <w:style w:type="paragraph" w:customStyle="1" w:styleId="xl266">
    <w:name w:val="xl266"/>
    <w:basedOn w:val="Normal"/>
    <w:rsid w:val="008305BD"/>
    <w:pPr>
      <w:pBdr>
        <w:top w:val="single" w:sz="4" w:space="0" w:color="auto"/>
        <w:bottom w:val="single" w:sz="4" w:space="0" w:color="auto"/>
      </w:pBdr>
      <w:shd w:val="clear" w:color="000000" w:fill="DAEEF3"/>
      <w:spacing w:before="100" w:beforeAutospacing="1" w:after="100" w:afterAutospacing="1"/>
      <w:textAlignment w:val="center"/>
    </w:pPr>
    <w:rPr>
      <w:rFonts w:ascii="Arial" w:hAnsi="Arial" w:cs="Arial"/>
      <w:b/>
      <w:bCs/>
      <w:sz w:val="16"/>
      <w:szCs w:val="16"/>
    </w:rPr>
  </w:style>
  <w:style w:type="paragraph" w:customStyle="1" w:styleId="xl267">
    <w:name w:val="xl267"/>
    <w:basedOn w:val="Normal"/>
    <w:rsid w:val="008305BD"/>
    <w:pPr>
      <w:pBdr>
        <w:top w:val="single" w:sz="4" w:space="0" w:color="auto"/>
        <w:bottom w:val="single" w:sz="4" w:space="0" w:color="auto"/>
        <w:right w:val="single" w:sz="4" w:space="0" w:color="auto"/>
      </w:pBdr>
      <w:shd w:val="clear" w:color="000000" w:fill="DAEEF3"/>
      <w:spacing w:before="100" w:beforeAutospacing="1" w:after="100" w:afterAutospacing="1"/>
      <w:textAlignment w:val="center"/>
    </w:pPr>
    <w:rPr>
      <w:rFonts w:ascii="Arial" w:hAnsi="Arial" w:cs="Arial"/>
      <w:b/>
      <w:bCs/>
      <w:sz w:val="16"/>
      <w:szCs w:val="16"/>
    </w:rPr>
  </w:style>
  <w:style w:type="paragraph" w:customStyle="1" w:styleId="Text">
    <w:name w:val="Text"/>
    <w:basedOn w:val="Normal"/>
    <w:link w:val="TextChar"/>
    <w:qFormat/>
    <w:rsid w:val="00A46AF9"/>
    <w:pPr>
      <w:keepLines/>
      <w:jc w:val="both"/>
    </w:pPr>
    <w:rPr>
      <w:rFonts w:ascii="Helvetica 45 Light" w:hAnsi="Helvetica 45 Light" w:cs="Arial"/>
      <w:szCs w:val="22"/>
    </w:rPr>
  </w:style>
  <w:style w:type="paragraph" w:customStyle="1" w:styleId="ClosedBullet">
    <w:name w:val="Closed Bullet"/>
    <w:basedOn w:val="ListParagraph"/>
    <w:link w:val="ClosedBulletChar"/>
    <w:qFormat/>
    <w:rsid w:val="000753AF"/>
    <w:pPr>
      <w:numPr>
        <w:numId w:val="1"/>
      </w:numPr>
      <w:spacing w:after="120" w:line="240" w:lineRule="auto"/>
      <w:contextualSpacing w:val="0"/>
      <w:jc w:val="both"/>
    </w:pPr>
    <w:rPr>
      <w:rFonts w:ascii="Helvetica 45 Light" w:hAnsi="Helvetica 45 Light" w:cs="Arial"/>
    </w:rPr>
  </w:style>
  <w:style w:type="character" w:customStyle="1" w:styleId="TextChar">
    <w:name w:val="Text Char"/>
    <w:basedOn w:val="DefaultParagraphFont"/>
    <w:link w:val="Text"/>
    <w:rsid w:val="00A46AF9"/>
    <w:rPr>
      <w:rFonts w:ascii="Helvetica 45 Light" w:eastAsia="Times New Roman" w:hAnsi="Helvetica 45 Light" w:cs="Arial"/>
      <w:lang w:eastAsia="en-AU"/>
    </w:rPr>
  </w:style>
  <w:style w:type="paragraph" w:customStyle="1" w:styleId="Lettersa">
    <w:name w:val="Letters a"/>
    <w:basedOn w:val="Normal"/>
    <w:link w:val="LettersaChar"/>
    <w:qFormat/>
    <w:rsid w:val="00303669"/>
    <w:pPr>
      <w:keepLines/>
      <w:numPr>
        <w:numId w:val="2"/>
      </w:numPr>
      <w:spacing w:after="120"/>
      <w:jc w:val="both"/>
    </w:pPr>
    <w:rPr>
      <w:rFonts w:asciiTheme="minorHAnsi" w:hAnsiTheme="minorHAnsi" w:cs="Arial"/>
    </w:rPr>
  </w:style>
  <w:style w:type="character" w:customStyle="1" w:styleId="ClosedBulletChar">
    <w:name w:val="Closed Bullet Char"/>
    <w:basedOn w:val="ListParagraphChar"/>
    <w:link w:val="ClosedBullet"/>
    <w:rsid w:val="000753AF"/>
    <w:rPr>
      <w:rFonts w:ascii="Helvetica 45 Light" w:eastAsia="Calibri" w:hAnsi="Helvetica 45 Light" w:cs="Arial"/>
      <w:lang w:eastAsia="en-AU"/>
    </w:rPr>
  </w:style>
  <w:style w:type="character" w:customStyle="1" w:styleId="LettersaChar">
    <w:name w:val="Letters a Char"/>
    <w:basedOn w:val="ListParagraphChar"/>
    <w:link w:val="Lettersa"/>
    <w:rsid w:val="00303669"/>
    <w:rPr>
      <w:rFonts w:ascii="Calibri" w:eastAsiaTheme="minorEastAsia" w:hAnsi="Calibri" w:cs="Arial"/>
      <w:color w:val="000000" w:themeColor="text1"/>
      <w:sz w:val="24"/>
      <w:szCs w:val="24"/>
      <w:lang w:eastAsia="en-AU"/>
    </w:r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rFonts w:ascii="Book Antiqua" w:eastAsia="Times New Roman" w:hAnsi="Book Antiqua" w:cs="Times New Roman"/>
      <w:sz w:val="20"/>
      <w:szCs w:val="20"/>
    </w:rPr>
  </w:style>
  <w:style w:type="paragraph" w:customStyle="1" w:styleId="ChartReference">
    <w:name w:val="Chart Reference"/>
    <w:basedOn w:val="Text"/>
    <w:link w:val="ChartReferenceChar"/>
    <w:qFormat/>
    <w:rsid w:val="00987537"/>
    <w:rPr>
      <w:sz w:val="18"/>
      <w:szCs w:val="18"/>
    </w:rPr>
  </w:style>
  <w:style w:type="paragraph" w:styleId="Header">
    <w:name w:val="header"/>
    <w:basedOn w:val="Normal"/>
    <w:link w:val="HeaderChar"/>
    <w:uiPriority w:val="99"/>
    <w:unhideWhenUsed/>
    <w:rsid w:val="00932D39"/>
    <w:pPr>
      <w:tabs>
        <w:tab w:val="center" w:pos="4513"/>
        <w:tab w:val="right" w:pos="9026"/>
      </w:tabs>
    </w:pPr>
  </w:style>
  <w:style w:type="character" w:customStyle="1" w:styleId="ChartReferenceChar">
    <w:name w:val="Chart Reference Char"/>
    <w:basedOn w:val="TextChar"/>
    <w:link w:val="ChartReference"/>
    <w:rsid w:val="00987537"/>
    <w:rPr>
      <w:rFonts w:ascii="Helvetica 45 Light" w:eastAsia="Times New Roman" w:hAnsi="Helvetica 45 Light" w:cs="Arial"/>
      <w:sz w:val="18"/>
      <w:szCs w:val="18"/>
      <w:lang w:eastAsia="en-AU"/>
    </w:rPr>
  </w:style>
  <w:style w:type="character" w:customStyle="1" w:styleId="HeaderChar">
    <w:name w:val="Header Char"/>
    <w:basedOn w:val="DefaultParagraphFont"/>
    <w:link w:val="Header"/>
    <w:uiPriority w:val="99"/>
    <w:rsid w:val="00932D39"/>
    <w:rPr>
      <w:rFonts w:ascii="Calibri" w:eastAsiaTheme="minorEastAsia" w:hAnsi="Calibri" w:cs="Calibri"/>
      <w:color w:val="000000" w:themeColor="text1"/>
      <w:sz w:val="24"/>
      <w:szCs w:val="24"/>
      <w:lang w:eastAsia="en-AU"/>
    </w:rPr>
  </w:style>
  <w:style w:type="character" w:customStyle="1" w:styleId="Heading5Char">
    <w:name w:val="Heading 5 Char"/>
    <w:basedOn w:val="DefaultParagraphFont"/>
    <w:link w:val="Heading5"/>
    <w:uiPriority w:val="9"/>
    <w:rsid w:val="0014624C"/>
    <w:rPr>
      <w:rFonts w:asciiTheme="majorHAnsi" w:eastAsiaTheme="majorEastAsia" w:hAnsiTheme="majorHAnsi" w:cstheme="majorBidi"/>
      <w:caps/>
      <w:color w:val="005C63" w:themeColor="accent1" w:themeShade="BF"/>
    </w:rPr>
  </w:style>
  <w:style w:type="character" w:customStyle="1" w:styleId="Heading6Char">
    <w:name w:val="Heading 6 Char"/>
    <w:basedOn w:val="DefaultParagraphFont"/>
    <w:link w:val="Heading6"/>
    <w:uiPriority w:val="9"/>
    <w:semiHidden/>
    <w:rsid w:val="0014624C"/>
    <w:rPr>
      <w:rFonts w:asciiTheme="majorHAnsi" w:eastAsiaTheme="majorEastAsia" w:hAnsiTheme="majorHAnsi" w:cstheme="majorBidi"/>
      <w:i/>
      <w:iCs/>
      <w:caps/>
      <w:color w:val="003D42" w:themeColor="accent1" w:themeShade="80"/>
    </w:rPr>
  </w:style>
  <w:style w:type="character" w:customStyle="1" w:styleId="Heading7Char">
    <w:name w:val="Heading 7 Char"/>
    <w:basedOn w:val="DefaultParagraphFont"/>
    <w:link w:val="Heading7"/>
    <w:uiPriority w:val="9"/>
    <w:semiHidden/>
    <w:rsid w:val="0014624C"/>
    <w:rPr>
      <w:rFonts w:asciiTheme="majorHAnsi" w:eastAsiaTheme="majorEastAsia" w:hAnsiTheme="majorHAnsi" w:cstheme="majorBidi"/>
      <w:b/>
      <w:bCs/>
      <w:color w:val="003D42" w:themeColor="accent1" w:themeShade="80"/>
    </w:rPr>
  </w:style>
  <w:style w:type="character" w:customStyle="1" w:styleId="Heading8Char">
    <w:name w:val="Heading 8 Char"/>
    <w:basedOn w:val="DefaultParagraphFont"/>
    <w:link w:val="Heading8"/>
    <w:uiPriority w:val="9"/>
    <w:semiHidden/>
    <w:rsid w:val="0014624C"/>
    <w:rPr>
      <w:rFonts w:asciiTheme="majorHAnsi" w:eastAsiaTheme="majorEastAsia" w:hAnsiTheme="majorHAnsi" w:cstheme="majorBidi"/>
      <w:b/>
      <w:bCs/>
      <w:i/>
      <w:iCs/>
      <w:color w:val="003D42" w:themeColor="accent1" w:themeShade="80"/>
    </w:rPr>
  </w:style>
  <w:style w:type="character" w:customStyle="1" w:styleId="Heading9Char">
    <w:name w:val="Heading 9 Char"/>
    <w:basedOn w:val="DefaultParagraphFont"/>
    <w:link w:val="Heading9"/>
    <w:uiPriority w:val="9"/>
    <w:semiHidden/>
    <w:rsid w:val="0014624C"/>
    <w:rPr>
      <w:rFonts w:asciiTheme="majorHAnsi" w:eastAsiaTheme="majorEastAsia" w:hAnsiTheme="majorHAnsi" w:cstheme="majorBidi"/>
      <w:i/>
      <w:iCs/>
      <w:color w:val="003D42" w:themeColor="accent1" w:themeShade="80"/>
    </w:rPr>
  </w:style>
  <w:style w:type="paragraph" w:styleId="BodyText">
    <w:name w:val="Body Text"/>
    <w:basedOn w:val="Normal"/>
    <w:link w:val="BodyTextChar"/>
    <w:unhideWhenUsed/>
    <w:rsid w:val="0014624C"/>
    <w:pPr>
      <w:spacing w:after="120"/>
    </w:pPr>
  </w:style>
  <w:style w:type="character" w:customStyle="1" w:styleId="BodyTextChar">
    <w:name w:val="Body Text Char"/>
    <w:basedOn w:val="DefaultParagraphFont"/>
    <w:link w:val="BodyText"/>
    <w:semiHidden/>
    <w:rsid w:val="0014624C"/>
    <w:rPr>
      <w:rFonts w:ascii="Book Antiqua" w:eastAsia="Times New Roman" w:hAnsi="Book Antiqua" w:cs="Times New Roman"/>
      <w:szCs w:val="20"/>
    </w:rPr>
  </w:style>
  <w:style w:type="paragraph" w:styleId="BodyTextFirstIndent">
    <w:name w:val="Body Text First Indent"/>
    <w:basedOn w:val="BodyText"/>
    <w:link w:val="BodyTextFirstIndentChar"/>
    <w:rsid w:val="0014624C"/>
    <w:pPr>
      <w:spacing w:line="259" w:lineRule="auto"/>
      <w:ind w:firstLine="210"/>
    </w:pPr>
    <w:rPr>
      <w:rFonts w:asciiTheme="minorHAnsi" w:hAnsiTheme="minorHAnsi" w:cstheme="minorBidi"/>
      <w:szCs w:val="22"/>
    </w:rPr>
  </w:style>
  <w:style w:type="character" w:customStyle="1" w:styleId="BodyTextFirstIndentChar">
    <w:name w:val="Body Text First Indent Char"/>
    <w:basedOn w:val="BodyTextChar"/>
    <w:link w:val="BodyTextFirstIndent"/>
    <w:rsid w:val="0014624C"/>
    <w:rPr>
      <w:rFonts w:ascii="Book Antiqua" w:eastAsiaTheme="minorEastAsia" w:hAnsi="Book Antiqua" w:cs="Times New Roman"/>
      <w:szCs w:val="20"/>
    </w:rPr>
  </w:style>
  <w:style w:type="paragraph" w:customStyle="1" w:styleId="TableInfo">
    <w:name w:val="Table Info"/>
    <w:basedOn w:val="Normal"/>
    <w:autoRedefine/>
    <w:rsid w:val="0014624C"/>
    <w:pPr>
      <w:spacing w:after="180" w:line="259" w:lineRule="auto"/>
      <w:ind w:left="-1433" w:right="202" w:firstLine="1559"/>
    </w:pPr>
    <w:rPr>
      <w:rFonts w:asciiTheme="minorHAnsi" w:hAnsiTheme="minorHAnsi" w:cstheme="minorBidi"/>
      <w:i/>
      <w:sz w:val="20"/>
      <w:szCs w:val="22"/>
    </w:rPr>
  </w:style>
  <w:style w:type="character" w:styleId="PageNumber">
    <w:name w:val="page number"/>
    <w:basedOn w:val="DefaultParagraphFont"/>
    <w:rsid w:val="0014624C"/>
  </w:style>
  <w:style w:type="paragraph" w:styleId="BodyText2">
    <w:name w:val="Body Text 2"/>
    <w:basedOn w:val="Normal"/>
    <w:link w:val="BodyText2Char"/>
    <w:rsid w:val="0014624C"/>
    <w:pPr>
      <w:spacing w:line="259" w:lineRule="auto"/>
      <w:jc w:val="both"/>
    </w:pPr>
    <w:rPr>
      <w:rFonts w:ascii="Arial" w:hAnsi="Arial" w:cs="Arial"/>
    </w:rPr>
  </w:style>
  <w:style w:type="character" w:customStyle="1" w:styleId="BodyText2Char">
    <w:name w:val="Body Text 2 Char"/>
    <w:basedOn w:val="DefaultParagraphFont"/>
    <w:link w:val="BodyText2"/>
    <w:rsid w:val="0014624C"/>
    <w:rPr>
      <w:rFonts w:ascii="Arial" w:eastAsiaTheme="minorEastAsia" w:hAnsi="Arial" w:cs="Arial"/>
      <w:sz w:val="24"/>
      <w:szCs w:val="24"/>
      <w:lang w:eastAsia="en-AU"/>
    </w:rPr>
  </w:style>
  <w:style w:type="paragraph" w:customStyle="1" w:styleId="NormalConsult">
    <w:name w:val="NormalConsult"/>
    <w:basedOn w:val="Normal"/>
    <w:rsid w:val="0014624C"/>
    <w:pPr>
      <w:tabs>
        <w:tab w:val="left" w:pos="11"/>
        <w:tab w:val="left" w:pos="8789"/>
      </w:tabs>
      <w:spacing w:line="259" w:lineRule="auto"/>
    </w:pPr>
    <w:rPr>
      <w:rFonts w:ascii="Times New Roman" w:hAnsi="Times New Roman" w:cstheme="minorBidi"/>
      <w:szCs w:val="22"/>
    </w:rPr>
  </w:style>
  <w:style w:type="paragraph" w:styleId="BodyText3">
    <w:name w:val="Body Text 3"/>
    <w:basedOn w:val="Normal"/>
    <w:link w:val="BodyText3Char"/>
    <w:rsid w:val="0014624C"/>
    <w:pPr>
      <w:spacing w:line="259" w:lineRule="auto"/>
      <w:jc w:val="both"/>
    </w:pPr>
    <w:rPr>
      <w:rFonts w:ascii="Arial" w:hAnsi="Arial" w:cs="Arial"/>
      <w:sz w:val="20"/>
    </w:rPr>
  </w:style>
  <w:style w:type="character" w:customStyle="1" w:styleId="BodyText3Char">
    <w:name w:val="Body Text 3 Char"/>
    <w:basedOn w:val="DefaultParagraphFont"/>
    <w:link w:val="BodyText3"/>
    <w:rsid w:val="0014624C"/>
    <w:rPr>
      <w:rFonts w:ascii="Arial" w:eastAsiaTheme="minorEastAsia" w:hAnsi="Arial" w:cs="Arial"/>
      <w:sz w:val="20"/>
      <w:szCs w:val="24"/>
      <w:lang w:eastAsia="en-AU"/>
    </w:rPr>
  </w:style>
  <w:style w:type="paragraph" w:styleId="NormalWeb">
    <w:name w:val="Normal (Web)"/>
    <w:basedOn w:val="Normal"/>
    <w:rsid w:val="0014624C"/>
    <w:pPr>
      <w:spacing w:before="100" w:beforeAutospacing="1" w:after="100" w:afterAutospacing="1" w:line="259" w:lineRule="auto"/>
    </w:pPr>
    <w:rPr>
      <w:rFonts w:ascii="Times New Roman" w:hAnsi="Times New Roman" w:cstheme="minorBidi"/>
    </w:rPr>
  </w:style>
  <w:style w:type="paragraph" w:styleId="CommentSubject">
    <w:name w:val="annotation subject"/>
    <w:basedOn w:val="CommentText"/>
    <w:next w:val="CommentText"/>
    <w:link w:val="CommentSubjectChar"/>
    <w:rsid w:val="0014624C"/>
    <w:pPr>
      <w:spacing w:line="259" w:lineRule="auto"/>
    </w:pPr>
    <w:rPr>
      <w:rFonts w:asciiTheme="minorHAnsi" w:hAnsiTheme="minorHAnsi" w:cstheme="minorBidi"/>
      <w:b/>
      <w:bCs/>
      <w:szCs w:val="22"/>
    </w:rPr>
  </w:style>
  <w:style w:type="character" w:customStyle="1" w:styleId="CommentSubjectChar">
    <w:name w:val="Comment Subject Char"/>
    <w:basedOn w:val="CommentTextChar"/>
    <w:link w:val="CommentSubject"/>
    <w:rsid w:val="0014624C"/>
    <w:rPr>
      <w:rFonts w:ascii="Book Antiqua" w:eastAsiaTheme="minorEastAsia" w:hAnsi="Book Antiqua" w:cs="Times New Roman"/>
      <w:b/>
      <w:bCs/>
      <w:sz w:val="20"/>
      <w:szCs w:val="20"/>
    </w:rPr>
  </w:style>
  <w:style w:type="paragraph" w:customStyle="1" w:styleId="Default">
    <w:name w:val="Default"/>
    <w:rsid w:val="0014624C"/>
    <w:pPr>
      <w:autoSpaceDE w:val="0"/>
      <w:autoSpaceDN w:val="0"/>
      <w:adjustRightInd w:val="0"/>
      <w:spacing w:after="0" w:line="240" w:lineRule="auto"/>
    </w:pPr>
    <w:rPr>
      <w:rFonts w:ascii="Tahoma" w:eastAsiaTheme="minorEastAsia" w:hAnsi="Tahoma" w:cs="Tahoma"/>
      <w:color w:val="000000"/>
      <w:sz w:val="24"/>
      <w:szCs w:val="24"/>
      <w:lang w:val="en-US"/>
    </w:rPr>
  </w:style>
  <w:style w:type="paragraph" w:customStyle="1" w:styleId="xmsonormal">
    <w:name w:val="x_msonormal"/>
    <w:basedOn w:val="Normal"/>
    <w:rsid w:val="0014624C"/>
    <w:pPr>
      <w:spacing w:before="100" w:beforeAutospacing="1" w:after="100" w:afterAutospacing="1" w:line="259" w:lineRule="auto"/>
    </w:pPr>
    <w:rPr>
      <w:rFonts w:ascii="Times New Roman" w:hAnsi="Times New Roman" w:cstheme="minorBidi"/>
    </w:rPr>
  </w:style>
  <w:style w:type="character" w:customStyle="1" w:styleId="apple-converted-space">
    <w:name w:val="apple-converted-space"/>
    <w:basedOn w:val="DefaultParagraphFont"/>
    <w:rsid w:val="0014624C"/>
  </w:style>
  <w:style w:type="paragraph" w:styleId="ListBullet">
    <w:name w:val="List Bullet"/>
    <w:basedOn w:val="Normal"/>
    <w:autoRedefine/>
    <w:rsid w:val="0014624C"/>
    <w:pPr>
      <w:spacing w:line="259" w:lineRule="auto"/>
      <w:ind w:left="360" w:hanging="360"/>
      <w:jc w:val="both"/>
    </w:pPr>
    <w:rPr>
      <w:rFonts w:ascii="Arial" w:hAnsi="Arial" w:cs="Arial"/>
      <w:bCs/>
      <w:iCs/>
      <w:color w:val="000000"/>
      <w:szCs w:val="22"/>
    </w:rPr>
  </w:style>
  <w:style w:type="paragraph" w:customStyle="1" w:styleId="font5">
    <w:name w:val="font5"/>
    <w:basedOn w:val="Normal"/>
    <w:rsid w:val="0014624C"/>
    <w:pPr>
      <w:spacing w:before="100" w:beforeAutospacing="1" w:after="100" w:afterAutospacing="1" w:line="259" w:lineRule="auto"/>
    </w:pPr>
    <w:rPr>
      <w:rFonts w:ascii="Arial" w:hAnsi="Arial" w:cs="Arial"/>
      <w:sz w:val="16"/>
      <w:szCs w:val="16"/>
    </w:rPr>
  </w:style>
  <w:style w:type="paragraph" w:customStyle="1" w:styleId="font6">
    <w:name w:val="font6"/>
    <w:basedOn w:val="Normal"/>
    <w:rsid w:val="0014624C"/>
    <w:pPr>
      <w:spacing w:before="100" w:beforeAutospacing="1" w:after="100" w:afterAutospacing="1" w:line="259" w:lineRule="auto"/>
    </w:pPr>
    <w:rPr>
      <w:rFonts w:ascii="Arial" w:hAnsi="Arial" w:cs="Arial"/>
      <w:b/>
      <w:bCs/>
      <w:sz w:val="16"/>
      <w:szCs w:val="16"/>
    </w:rPr>
  </w:style>
  <w:style w:type="paragraph" w:customStyle="1" w:styleId="font7">
    <w:name w:val="font7"/>
    <w:basedOn w:val="Normal"/>
    <w:rsid w:val="0014624C"/>
    <w:pPr>
      <w:spacing w:before="100" w:beforeAutospacing="1" w:after="100" w:afterAutospacing="1" w:line="259" w:lineRule="auto"/>
    </w:pPr>
    <w:rPr>
      <w:rFonts w:ascii="Tahoma" w:hAnsi="Tahoma" w:cs="Tahoma"/>
      <w:color w:val="000000"/>
      <w:sz w:val="18"/>
      <w:szCs w:val="18"/>
    </w:rPr>
  </w:style>
  <w:style w:type="paragraph" w:customStyle="1" w:styleId="font8">
    <w:name w:val="font8"/>
    <w:basedOn w:val="Normal"/>
    <w:rsid w:val="0014624C"/>
    <w:pPr>
      <w:spacing w:before="100" w:beforeAutospacing="1" w:after="100" w:afterAutospacing="1" w:line="259" w:lineRule="auto"/>
    </w:pPr>
    <w:rPr>
      <w:rFonts w:ascii="Tahoma" w:hAnsi="Tahoma" w:cs="Tahoma"/>
      <w:b/>
      <w:bCs/>
      <w:color w:val="000000"/>
      <w:sz w:val="18"/>
      <w:szCs w:val="18"/>
    </w:rPr>
  </w:style>
  <w:style w:type="paragraph" w:customStyle="1" w:styleId="xl100">
    <w:name w:val="xl100"/>
    <w:basedOn w:val="Normal"/>
    <w:rsid w:val="0014624C"/>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Arial" w:hAnsi="Arial" w:cs="Arial"/>
      <w:sz w:val="16"/>
      <w:szCs w:val="16"/>
    </w:rPr>
  </w:style>
  <w:style w:type="paragraph" w:customStyle="1" w:styleId="xl101">
    <w:name w:val="xl101"/>
    <w:basedOn w:val="Normal"/>
    <w:rsid w:val="0014624C"/>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line="259" w:lineRule="auto"/>
      <w:jc w:val="right"/>
      <w:textAlignment w:val="center"/>
    </w:pPr>
    <w:rPr>
      <w:rFonts w:ascii="Arial" w:hAnsi="Arial" w:cs="Arial"/>
      <w:sz w:val="16"/>
      <w:szCs w:val="16"/>
    </w:rPr>
  </w:style>
  <w:style w:type="paragraph" w:customStyle="1" w:styleId="xl102">
    <w:name w:val="xl102"/>
    <w:basedOn w:val="Normal"/>
    <w:rsid w:val="001462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59" w:lineRule="auto"/>
      <w:jc w:val="center"/>
      <w:textAlignment w:val="center"/>
    </w:pPr>
    <w:rPr>
      <w:rFonts w:ascii="Arial" w:hAnsi="Arial" w:cs="Arial"/>
      <w:sz w:val="16"/>
      <w:szCs w:val="16"/>
    </w:rPr>
  </w:style>
  <w:style w:type="paragraph" w:customStyle="1" w:styleId="xl103">
    <w:name w:val="xl103"/>
    <w:basedOn w:val="Normal"/>
    <w:rsid w:val="001462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59" w:lineRule="auto"/>
      <w:jc w:val="center"/>
      <w:textAlignment w:val="center"/>
    </w:pPr>
    <w:rPr>
      <w:rFonts w:ascii="Arial" w:hAnsi="Arial" w:cs="Arial"/>
      <w:b/>
      <w:bCs/>
      <w:color w:val="0070C0"/>
      <w:sz w:val="16"/>
      <w:szCs w:val="16"/>
    </w:rPr>
  </w:style>
  <w:style w:type="paragraph" w:customStyle="1" w:styleId="xl104">
    <w:name w:val="xl104"/>
    <w:basedOn w:val="Normal"/>
    <w:rsid w:val="001462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59" w:lineRule="auto"/>
      <w:jc w:val="center"/>
      <w:textAlignment w:val="center"/>
    </w:pPr>
    <w:rPr>
      <w:rFonts w:ascii="Arial" w:hAnsi="Arial" w:cs="Arial"/>
      <w:b/>
      <w:bCs/>
      <w:sz w:val="16"/>
      <w:szCs w:val="16"/>
    </w:rPr>
  </w:style>
  <w:style w:type="paragraph" w:customStyle="1" w:styleId="xl105">
    <w:name w:val="xl105"/>
    <w:basedOn w:val="Normal"/>
    <w:rsid w:val="001462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59" w:lineRule="auto"/>
      <w:jc w:val="center"/>
      <w:textAlignment w:val="center"/>
    </w:pPr>
    <w:rPr>
      <w:rFonts w:ascii="Arial" w:hAnsi="Arial" w:cs="Arial"/>
      <w:b/>
      <w:bCs/>
      <w:sz w:val="16"/>
      <w:szCs w:val="16"/>
      <w:u w:val="single"/>
    </w:rPr>
  </w:style>
  <w:style w:type="paragraph" w:customStyle="1" w:styleId="xl106">
    <w:name w:val="xl106"/>
    <w:basedOn w:val="Normal"/>
    <w:rsid w:val="0014624C"/>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Arial" w:hAnsi="Arial" w:cs="Arial"/>
      <w:b/>
      <w:bCs/>
      <w:sz w:val="16"/>
      <w:szCs w:val="16"/>
    </w:rPr>
  </w:style>
  <w:style w:type="paragraph" w:customStyle="1" w:styleId="xl107">
    <w:name w:val="xl107"/>
    <w:basedOn w:val="Normal"/>
    <w:rsid w:val="0014624C"/>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Arial" w:hAnsi="Arial" w:cs="Arial"/>
      <w:b/>
      <w:bCs/>
      <w:sz w:val="16"/>
      <w:szCs w:val="16"/>
      <w:u w:val="single"/>
    </w:rPr>
  </w:style>
  <w:style w:type="paragraph" w:customStyle="1" w:styleId="xl108">
    <w:name w:val="xl108"/>
    <w:basedOn w:val="Normal"/>
    <w:rsid w:val="001462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59" w:lineRule="auto"/>
      <w:jc w:val="right"/>
      <w:textAlignment w:val="center"/>
    </w:pPr>
    <w:rPr>
      <w:rFonts w:ascii="Arial" w:hAnsi="Arial" w:cs="Arial"/>
      <w:sz w:val="16"/>
      <w:szCs w:val="16"/>
    </w:rPr>
  </w:style>
  <w:style w:type="paragraph" w:customStyle="1" w:styleId="xl109">
    <w:name w:val="xl109"/>
    <w:basedOn w:val="Normal"/>
    <w:rsid w:val="0014624C"/>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Arial" w:hAnsi="Arial" w:cs="Arial"/>
      <w:sz w:val="16"/>
      <w:szCs w:val="16"/>
    </w:rPr>
  </w:style>
  <w:style w:type="paragraph" w:customStyle="1" w:styleId="xl110">
    <w:name w:val="xl110"/>
    <w:basedOn w:val="Normal"/>
    <w:rsid w:val="0014624C"/>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Arial" w:hAnsi="Arial" w:cs="Arial"/>
      <w:sz w:val="16"/>
      <w:szCs w:val="16"/>
    </w:rPr>
  </w:style>
  <w:style w:type="paragraph" w:customStyle="1" w:styleId="xl111">
    <w:name w:val="xl111"/>
    <w:basedOn w:val="Normal"/>
    <w:rsid w:val="0014624C"/>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59" w:lineRule="auto"/>
      <w:textAlignment w:val="center"/>
    </w:pPr>
    <w:rPr>
      <w:rFonts w:ascii="Arial Black" w:hAnsi="Arial Black" w:cstheme="minorBidi"/>
      <w:b/>
      <w:bCs/>
      <w:color w:val="FFFFFF"/>
    </w:rPr>
  </w:style>
  <w:style w:type="paragraph" w:customStyle="1" w:styleId="xl112">
    <w:name w:val="xl112"/>
    <w:basedOn w:val="Normal"/>
    <w:rsid w:val="0014624C"/>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59" w:lineRule="auto"/>
      <w:textAlignment w:val="center"/>
    </w:pPr>
    <w:rPr>
      <w:rFonts w:ascii="Arial Black" w:hAnsi="Arial Black" w:cstheme="minorBidi"/>
      <w:b/>
      <w:bCs/>
    </w:rPr>
  </w:style>
  <w:style w:type="paragraph" w:customStyle="1" w:styleId="xl113">
    <w:name w:val="xl113"/>
    <w:basedOn w:val="Normal"/>
    <w:rsid w:val="0014624C"/>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line="259" w:lineRule="auto"/>
      <w:jc w:val="right"/>
      <w:textAlignment w:val="center"/>
    </w:pPr>
    <w:rPr>
      <w:rFonts w:ascii="Arial" w:hAnsi="Arial" w:cs="Arial"/>
      <w:b/>
      <w:bCs/>
      <w:sz w:val="16"/>
      <w:szCs w:val="16"/>
    </w:rPr>
  </w:style>
  <w:style w:type="paragraph" w:customStyle="1" w:styleId="xl114">
    <w:name w:val="xl114"/>
    <w:basedOn w:val="Normal"/>
    <w:rsid w:val="001462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59" w:lineRule="auto"/>
      <w:textAlignment w:val="center"/>
    </w:pPr>
    <w:rPr>
      <w:rFonts w:ascii="Arial" w:hAnsi="Arial" w:cs="Arial"/>
      <w:b/>
      <w:bCs/>
      <w:sz w:val="18"/>
      <w:szCs w:val="18"/>
    </w:rPr>
  </w:style>
  <w:style w:type="paragraph" w:customStyle="1" w:styleId="xl115">
    <w:name w:val="xl115"/>
    <w:basedOn w:val="Normal"/>
    <w:rsid w:val="0014624C"/>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Arial" w:hAnsi="Arial" w:cs="Arial"/>
      <w:sz w:val="16"/>
      <w:szCs w:val="16"/>
    </w:rPr>
  </w:style>
  <w:style w:type="paragraph" w:customStyle="1" w:styleId="xl116">
    <w:name w:val="xl116"/>
    <w:basedOn w:val="Normal"/>
    <w:rsid w:val="001462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59" w:lineRule="auto"/>
      <w:jc w:val="center"/>
      <w:textAlignment w:val="center"/>
    </w:pPr>
    <w:rPr>
      <w:rFonts w:ascii="Arial" w:hAnsi="Arial" w:cs="Arial"/>
      <w:sz w:val="16"/>
      <w:szCs w:val="16"/>
    </w:rPr>
  </w:style>
  <w:style w:type="paragraph" w:customStyle="1" w:styleId="xl117">
    <w:name w:val="xl117"/>
    <w:basedOn w:val="Normal"/>
    <w:rsid w:val="0014624C"/>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Arial" w:hAnsi="Arial" w:cs="Arial"/>
      <w:sz w:val="16"/>
      <w:szCs w:val="16"/>
    </w:rPr>
  </w:style>
  <w:style w:type="paragraph" w:customStyle="1" w:styleId="xl118">
    <w:name w:val="xl118"/>
    <w:basedOn w:val="Normal"/>
    <w:rsid w:val="0014624C"/>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line="259" w:lineRule="auto"/>
      <w:jc w:val="right"/>
      <w:textAlignment w:val="center"/>
    </w:pPr>
    <w:rPr>
      <w:rFonts w:ascii="Arial" w:hAnsi="Arial" w:cs="Arial"/>
      <w:b/>
      <w:bCs/>
      <w:sz w:val="16"/>
      <w:szCs w:val="16"/>
    </w:rPr>
  </w:style>
  <w:style w:type="paragraph" w:customStyle="1" w:styleId="xl119">
    <w:name w:val="xl119"/>
    <w:basedOn w:val="Normal"/>
    <w:rsid w:val="001462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59" w:lineRule="auto"/>
      <w:jc w:val="center"/>
      <w:textAlignment w:val="center"/>
    </w:pPr>
    <w:rPr>
      <w:rFonts w:ascii="Arial" w:hAnsi="Arial" w:cs="Arial"/>
      <w:b/>
      <w:bCs/>
      <w:sz w:val="16"/>
      <w:szCs w:val="16"/>
      <w:u w:val="single"/>
    </w:rPr>
  </w:style>
  <w:style w:type="paragraph" w:customStyle="1" w:styleId="xl120">
    <w:name w:val="xl120"/>
    <w:basedOn w:val="Normal"/>
    <w:rsid w:val="001462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59" w:lineRule="auto"/>
      <w:textAlignment w:val="center"/>
    </w:pPr>
    <w:rPr>
      <w:rFonts w:ascii="Arial" w:hAnsi="Arial" w:cs="Arial"/>
      <w:b/>
      <w:bCs/>
      <w:sz w:val="18"/>
      <w:szCs w:val="18"/>
    </w:rPr>
  </w:style>
  <w:style w:type="paragraph" w:customStyle="1" w:styleId="xl121">
    <w:name w:val="xl121"/>
    <w:basedOn w:val="Normal"/>
    <w:rsid w:val="001462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59" w:lineRule="auto"/>
      <w:jc w:val="right"/>
      <w:textAlignment w:val="center"/>
    </w:pPr>
    <w:rPr>
      <w:rFonts w:ascii="Arial" w:hAnsi="Arial" w:cs="Arial"/>
      <w:sz w:val="16"/>
      <w:szCs w:val="16"/>
    </w:rPr>
  </w:style>
  <w:style w:type="paragraph" w:customStyle="1" w:styleId="xl122">
    <w:name w:val="xl122"/>
    <w:basedOn w:val="Normal"/>
    <w:rsid w:val="0014624C"/>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Arial" w:hAnsi="Arial" w:cs="Arial"/>
      <w:color w:val="000000"/>
      <w:sz w:val="16"/>
      <w:szCs w:val="16"/>
    </w:rPr>
  </w:style>
  <w:style w:type="paragraph" w:customStyle="1" w:styleId="xl123">
    <w:name w:val="xl123"/>
    <w:basedOn w:val="Normal"/>
    <w:rsid w:val="0014624C"/>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Arial" w:hAnsi="Arial" w:cs="Arial"/>
      <w:b/>
      <w:bCs/>
      <w:color w:val="000000"/>
      <w:sz w:val="18"/>
      <w:szCs w:val="18"/>
    </w:rPr>
  </w:style>
  <w:style w:type="paragraph" w:customStyle="1" w:styleId="xl124">
    <w:name w:val="xl124"/>
    <w:basedOn w:val="Normal"/>
    <w:rsid w:val="001462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59" w:lineRule="auto"/>
      <w:jc w:val="right"/>
      <w:textAlignment w:val="center"/>
    </w:pPr>
    <w:rPr>
      <w:rFonts w:ascii="Arial" w:hAnsi="Arial" w:cs="Arial"/>
      <w:sz w:val="16"/>
      <w:szCs w:val="16"/>
    </w:rPr>
  </w:style>
  <w:style w:type="paragraph" w:customStyle="1" w:styleId="xl125">
    <w:name w:val="xl125"/>
    <w:basedOn w:val="Normal"/>
    <w:rsid w:val="001462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59" w:lineRule="auto"/>
      <w:jc w:val="right"/>
      <w:textAlignment w:val="center"/>
    </w:pPr>
    <w:rPr>
      <w:rFonts w:ascii="Arial" w:hAnsi="Arial" w:cs="Arial"/>
      <w:b/>
      <w:bCs/>
      <w:sz w:val="16"/>
      <w:szCs w:val="16"/>
    </w:rPr>
  </w:style>
  <w:style w:type="paragraph" w:customStyle="1" w:styleId="xl126">
    <w:name w:val="xl126"/>
    <w:basedOn w:val="Normal"/>
    <w:rsid w:val="0014624C"/>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59" w:lineRule="auto"/>
      <w:textAlignment w:val="center"/>
    </w:pPr>
    <w:rPr>
      <w:rFonts w:ascii="Arial" w:hAnsi="Arial" w:cs="Arial"/>
      <w:b/>
      <w:bCs/>
    </w:rPr>
  </w:style>
  <w:style w:type="paragraph" w:styleId="BodyTextIndent2">
    <w:name w:val="Body Text Indent 2"/>
    <w:basedOn w:val="Normal"/>
    <w:link w:val="BodyTextIndent2Char"/>
    <w:unhideWhenUsed/>
    <w:rsid w:val="0014624C"/>
    <w:pPr>
      <w:spacing w:after="120" w:line="480" w:lineRule="auto"/>
      <w:ind w:left="283"/>
    </w:pPr>
    <w:rPr>
      <w:rFonts w:asciiTheme="minorHAnsi" w:hAnsiTheme="minorHAnsi" w:cstheme="minorBidi"/>
      <w:szCs w:val="22"/>
    </w:rPr>
  </w:style>
  <w:style w:type="character" w:customStyle="1" w:styleId="BodyTextIndent2Char">
    <w:name w:val="Body Text Indent 2 Char"/>
    <w:basedOn w:val="DefaultParagraphFont"/>
    <w:link w:val="BodyTextIndent2"/>
    <w:rsid w:val="0014624C"/>
    <w:rPr>
      <w:rFonts w:eastAsiaTheme="minorEastAsia"/>
    </w:rPr>
  </w:style>
  <w:style w:type="paragraph" w:customStyle="1" w:styleId="HeadingsforContents">
    <w:name w:val="Headings for Contents"/>
    <w:basedOn w:val="Normal"/>
    <w:link w:val="HeadingsforContentsChar"/>
    <w:rsid w:val="0014624C"/>
    <w:pPr>
      <w:spacing w:line="259" w:lineRule="auto"/>
    </w:pPr>
    <w:rPr>
      <w:rFonts w:ascii="Arial" w:hAnsi="Arial" w:cs="Arial"/>
      <w:b/>
      <w:bCs/>
      <w:color w:val="007C85" w:themeColor="accent1"/>
      <w:sz w:val="26"/>
      <w:szCs w:val="26"/>
    </w:rPr>
  </w:style>
  <w:style w:type="character" w:customStyle="1" w:styleId="HeadingsforContentsChar">
    <w:name w:val="Headings for Contents Char"/>
    <w:basedOn w:val="DefaultParagraphFont"/>
    <w:link w:val="HeadingsforContents"/>
    <w:rsid w:val="0014624C"/>
    <w:rPr>
      <w:rFonts w:ascii="Arial" w:eastAsiaTheme="minorEastAsia" w:hAnsi="Arial" w:cs="Arial"/>
      <w:b/>
      <w:bCs/>
      <w:color w:val="007C85" w:themeColor="accent1"/>
      <w:sz w:val="26"/>
      <w:szCs w:val="26"/>
      <w:lang w:eastAsia="en-AU"/>
    </w:rPr>
  </w:style>
  <w:style w:type="paragraph" w:customStyle="1" w:styleId="Numbers">
    <w:name w:val="Numbers"/>
    <w:basedOn w:val="ListParagraph"/>
    <w:next w:val="ListBullet"/>
    <w:link w:val="NumbersChar"/>
    <w:autoRedefine/>
    <w:rsid w:val="0014624C"/>
    <w:pPr>
      <w:spacing w:after="120" w:line="240" w:lineRule="auto"/>
      <w:ind w:left="709" w:hanging="425"/>
      <w:jc w:val="both"/>
    </w:pPr>
    <w:rPr>
      <w:rFonts w:ascii="Arial" w:eastAsiaTheme="minorHAnsi" w:hAnsi="Arial" w:cs="Arial"/>
      <w:sz w:val="20"/>
      <w:szCs w:val="20"/>
      <w:lang w:val="en-US"/>
    </w:rPr>
  </w:style>
  <w:style w:type="character" w:customStyle="1" w:styleId="NumbersChar">
    <w:name w:val="Numbers Char"/>
    <w:basedOn w:val="DefaultParagraphFont"/>
    <w:link w:val="Numbers"/>
    <w:rsid w:val="0014624C"/>
    <w:rPr>
      <w:rFonts w:ascii="Arial" w:hAnsi="Arial" w:cs="Arial"/>
      <w:color w:val="000000" w:themeColor="text1"/>
      <w:sz w:val="20"/>
      <w:szCs w:val="20"/>
      <w:lang w:val="en-US" w:eastAsia="en-AU"/>
    </w:rPr>
  </w:style>
  <w:style w:type="paragraph" w:customStyle="1" w:styleId="Tablefont">
    <w:name w:val="Table font"/>
    <w:basedOn w:val="Normal"/>
    <w:link w:val="TablefontChar"/>
    <w:rsid w:val="0014624C"/>
    <w:pPr>
      <w:spacing w:before="40" w:after="40" w:line="259" w:lineRule="auto"/>
    </w:pPr>
    <w:rPr>
      <w:rFonts w:ascii="Arial" w:hAnsi="Arial" w:cstheme="minorBidi"/>
      <w:szCs w:val="22"/>
    </w:rPr>
  </w:style>
  <w:style w:type="character" w:customStyle="1" w:styleId="TablefontChar">
    <w:name w:val="Table font Char"/>
    <w:basedOn w:val="DefaultParagraphFont"/>
    <w:link w:val="Tablefont"/>
    <w:rsid w:val="0014624C"/>
    <w:rPr>
      <w:rFonts w:ascii="Arial" w:eastAsiaTheme="minorEastAsia" w:hAnsi="Arial"/>
      <w:lang w:eastAsia="en-AU"/>
    </w:rPr>
  </w:style>
  <w:style w:type="paragraph" w:customStyle="1" w:styleId="font9">
    <w:name w:val="font9"/>
    <w:basedOn w:val="Normal"/>
    <w:rsid w:val="0014624C"/>
    <w:pPr>
      <w:spacing w:before="100" w:beforeAutospacing="1" w:after="100" w:afterAutospacing="1" w:line="259" w:lineRule="auto"/>
    </w:pPr>
    <w:rPr>
      <w:rFonts w:ascii="Arial" w:hAnsi="Arial" w:cs="Arial"/>
      <w:sz w:val="16"/>
      <w:szCs w:val="16"/>
    </w:rPr>
  </w:style>
  <w:style w:type="paragraph" w:customStyle="1" w:styleId="Headingstobeconsistent">
    <w:name w:val="Headings to be consistent"/>
    <w:basedOn w:val="ListParagraph"/>
    <w:link w:val="HeadingstobeconsistentChar"/>
    <w:rsid w:val="0014624C"/>
    <w:pPr>
      <w:spacing w:after="160" w:line="259" w:lineRule="auto"/>
      <w:ind w:left="360" w:hanging="360"/>
      <w:jc w:val="both"/>
    </w:pPr>
    <w:rPr>
      <w:rFonts w:ascii="Arial" w:eastAsiaTheme="minorEastAsia" w:hAnsi="Arial" w:cs="Arial"/>
      <w:b/>
      <w:bCs/>
      <w:iCs/>
      <w:color w:val="007C85" w:themeColor="accent1"/>
      <w:sz w:val="20"/>
    </w:rPr>
  </w:style>
  <w:style w:type="character" w:customStyle="1" w:styleId="HeadingstobeconsistentChar">
    <w:name w:val="Headings to be consistent Char"/>
    <w:basedOn w:val="ListParagraphChar"/>
    <w:link w:val="Headingstobeconsistent"/>
    <w:rsid w:val="0014624C"/>
    <w:rPr>
      <w:rFonts w:ascii="Arial" w:eastAsiaTheme="minorEastAsia" w:hAnsi="Arial" w:cs="Arial"/>
      <w:b/>
      <w:bCs/>
      <w:iCs/>
      <w:color w:val="007C85" w:themeColor="accent1"/>
      <w:sz w:val="20"/>
      <w:lang w:eastAsia="en-AU"/>
    </w:rPr>
  </w:style>
  <w:style w:type="paragraph" w:customStyle="1" w:styleId="KSA">
    <w:name w:val="KSA"/>
    <w:basedOn w:val="Normal"/>
    <w:link w:val="KSAChar"/>
    <w:rsid w:val="0014624C"/>
    <w:pPr>
      <w:spacing w:before="360" w:after="60" w:line="259" w:lineRule="auto"/>
    </w:pPr>
    <w:rPr>
      <w:rFonts w:asciiTheme="minorHAnsi" w:hAnsiTheme="minorHAnsi" w:cstheme="minorBidi"/>
      <w:b/>
      <w:color w:val="2C2442" w:themeColor="text2" w:themeShade="BF"/>
      <w:szCs w:val="22"/>
      <w:lang w:val="en-US"/>
    </w:rPr>
  </w:style>
  <w:style w:type="character" w:customStyle="1" w:styleId="KSAChar">
    <w:name w:val="KSA Char"/>
    <w:basedOn w:val="DefaultParagraphFont"/>
    <w:link w:val="KSA"/>
    <w:rsid w:val="0014624C"/>
    <w:rPr>
      <w:rFonts w:eastAsiaTheme="minorEastAsia"/>
      <w:b/>
      <w:color w:val="2C2442" w:themeColor="text2" w:themeShade="BF"/>
      <w:sz w:val="24"/>
      <w:lang w:val="en-US" w:eastAsia="en-AU"/>
    </w:rPr>
  </w:style>
  <w:style w:type="paragraph" w:customStyle="1" w:styleId="Listbullets">
    <w:name w:val="List bullets"/>
    <w:basedOn w:val="Normal"/>
    <w:link w:val="ListbulletsChar"/>
    <w:rsid w:val="0014624C"/>
    <w:pPr>
      <w:numPr>
        <w:numId w:val="6"/>
      </w:numPr>
      <w:tabs>
        <w:tab w:val="left" w:pos="851"/>
      </w:tabs>
      <w:autoSpaceDE w:val="0"/>
      <w:autoSpaceDN w:val="0"/>
      <w:adjustRightInd w:val="0"/>
      <w:spacing w:after="60" w:line="259" w:lineRule="auto"/>
    </w:pPr>
    <w:rPr>
      <w:rFonts w:cs="Arial"/>
      <w:lang w:val="en-US"/>
    </w:rPr>
  </w:style>
  <w:style w:type="character" w:customStyle="1" w:styleId="ListbulletsChar">
    <w:name w:val="List bullets Char"/>
    <w:basedOn w:val="BodyTextChar"/>
    <w:link w:val="Listbullets"/>
    <w:rsid w:val="0014624C"/>
    <w:rPr>
      <w:rFonts w:ascii="Book Antiqua" w:eastAsiaTheme="minorEastAsia" w:hAnsi="Book Antiqua" w:cs="Arial"/>
      <w:szCs w:val="20"/>
      <w:lang w:val="en-US" w:eastAsia="en-AU"/>
    </w:rPr>
  </w:style>
  <w:style w:type="paragraph" w:customStyle="1" w:styleId="msonormal0">
    <w:name w:val="msonormal"/>
    <w:basedOn w:val="Normal"/>
    <w:rsid w:val="0014624C"/>
    <w:pPr>
      <w:spacing w:before="100" w:beforeAutospacing="1" w:after="100" w:afterAutospacing="1" w:line="259" w:lineRule="auto"/>
    </w:pPr>
    <w:rPr>
      <w:rFonts w:ascii="Times New Roman" w:hAnsi="Times New Roman" w:cstheme="minorBidi"/>
    </w:rPr>
  </w:style>
  <w:style w:type="paragraph" w:styleId="Subtitle">
    <w:name w:val="Subtitle"/>
    <w:basedOn w:val="Normal"/>
    <w:next w:val="Normal"/>
    <w:link w:val="SubtitleChar"/>
    <w:uiPriority w:val="11"/>
    <w:qFormat/>
    <w:rsid w:val="0014624C"/>
    <w:pPr>
      <w:numPr>
        <w:ilvl w:val="1"/>
      </w:numPr>
      <w:spacing w:after="240"/>
    </w:pPr>
    <w:rPr>
      <w:rFonts w:asciiTheme="majorHAnsi" w:eastAsiaTheme="majorEastAsia" w:hAnsiTheme="majorHAnsi" w:cstheme="majorBidi"/>
      <w:color w:val="007C85" w:themeColor="accent1"/>
      <w:sz w:val="28"/>
      <w:szCs w:val="28"/>
    </w:rPr>
  </w:style>
  <w:style w:type="character" w:customStyle="1" w:styleId="SubtitleChar">
    <w:name w:val="Subtitle Char"/>
    <w:basedOn w:val="DefaultParagraphFont"/>
    <w:link w:val="Subtitle"/>
    <w:uiPriority w:val="11"/>
    <w:rsid w:val="0014624C"/>
    <w:rPr>
      <w:rFonts w:asciiTheme="majorHAnsi" w:eastAsiaTheme="majorEastAsia" w:hAnsiTheme="majorHAnsi" w:cstheme="majorBidi"/>
      <w:color w:val="007C85" w:themeColor="accent1"/>
      <w:sz w:val="28"/>
      <w:szCs w:val="28"/>
    </w:rPr>
  </w:style>
  <w:style w:type="character" w:styleId="Strong">
    <w:name w:val="Strong"/>
    <w:basedOn w:val="DefaultParagraphFont"/>
    <w:uiPriority w:val="22"/>
    <w:rsid w:val="0014624C"/>
    <w:rPr>
      <w:b/>
      <w:bCs/>
    </w:rPr>
  </w:style>
  <w:style w:type="paragraph" w:styleId="NoSpacing">
    <w:name w:val="No Spacing"/>
    <w:uiPriority w:val="1"/>
    <w:qFormat/>
    <w:rsid w:val="000A52B3"/>
    <w:pPr>
      <w:spacing w:after="0" w:line="240" w:lineRule="auto"/>
    </w:pPr>
    <w:rPr>
      <w:rFonts w:eastAsiaTheme="minorEastAsia"/>
      <w:sz w:val="24"/>
    </w:rPr>
  </w:style>
  <w:style w:type="paragraph" w:styleId="Quote">
    <w:name w:val="Quote"/>
    <w:basedOn w:val="Normal"/>
    <w:next w:val="Normal"/>
    <w:link w:val="QuoteChar"/>
    <w:uiPriority w:val="29"/>
    <w:qFormat/>
    <w:rsid w:val="0014624C"/>
    <w:pPr>
      <w:spacing w:after="120" w:line="259" w:lineRule="auto"/>
      <w:ind w:left="720"/>
    </w:pPr>
    <w:rPr>
      <w:rFonts w:asciiTheme="minorHAnsi" w:hAnsiTheme="minorHAnsi" w:cstheme="minorBidi"/>
      <w:color w:val="3B3059" w:themeColor="text2"/>
    </w:rPr>
  </w:style>
  <w:style w:type="character" w:customStyle="1" w:styleId="QuoteChar">
    <w:name w:val="Quote Char"/>
    <w:basedOn w:val="DefaultParagraphFont"/>
    <w:link w:val="Quote"/>
    <w:uiPriority w:val="29"/>
    <w:rsid w:val="0014624C"/>
    <w:rPr>
      <w:rFonts w:eastAsiaTheme="minorEastAsia"/>
      <w:color w:val="3B3059" w:themeColor="text2"/>
      <w:sz w:val="24"/>
      <w:szCs w:val="24"/>
    </w:rPr>
  </w:style>
  <w:style w:type="paragraph" w:styleId="IntenseQuote">
    <w:name w:val="Intense Quote"/>
    <w:basedOn w:val="Normal"/>
    <w:next w:val="Normal"/>
    <w:link w:val="IntenseQuoteChar"/>
    <w:uiPriority w:val="30"/>
    <w:qFormat/>
    <w:rsid w:val="0014624C"/>
    <w:pPr>
      <w:spacing w:before="100" w:beforeAutospacing="1" w:after="240"/>
      <w:ind w:left="720"/>
      <w:jc w:val="center"/>
    </w:pPr>
    <w:rPr>
      <w:rFonts w:asciiTheme="majorHAnsi" w:eastAsiaTheme="majorEastAsia" w:hAnsiTheme="majorHAnsi" w:cstheme="majorBidi"/>
      <w:color w:val="3B3059" w:themeColor="text2"/>
      <w:spacing w:val="-6"/>
      <w:sz w:val="32"/>
      <w:szCs w:val="32"/>
    </w:rPr>
  </w:style>
  <w:style w:type="character" w:customStyle="1" w:styleId="IntenseQuoteChar">
    <w:name w:val="Intense Quote Char"/>
    <w:basedOn w:val="DefaultParagraphFont"/>
    <w:link w:val="IntenseQuote"/>
    <w:uiPriority w:val="30"/>
    <w:rsid w:val="0014624C"/>
    <w:rPr>
      <w:rFonts w:asciiTheme="majorHAnsi" w:eastAsiaTheme="majorEastAsia" w:hAnsiTheme="majorHAnsi" w:cstheme="majorBidi"/>
      <w:color w:val="3B3059" w:themeColor="text2"/>
      <w:spacing w:val="-6"/>
      <w:sz w:val="32"/>
      <w:szCs w:val="32"/>
    </w:rPr>
  </w:style>
  <w:style w:type="character" w:styleId="SubtleEmphasis">
    <w:name w:val="Subtle Emphasis"/>
    <w:basedOn w:val="DefaultParagraphFont"/>
    <w:uiPriority w:val="19"/>
    <w:qFormat/>
    <w:rsid w:val="0014624C"/>
    <w:rPr>
      <w:i/>
      <w:iCs/>
      <w:color w:val="595959" w:themeColor="text1" w:themeTint="A6"/>
    </w:rPr>
  </w:style>
  <w:style w:type="character" w:styleId="IntenseEmphasis">
    <w:name w:val="Intense Emphasis"/>
    <w:basedOn w:val="DefaultParagraphFont"/>
    <w:uiPriority w:val="21"/>
    <w:qFormat/>
    <w:rsid w:val="0014624C"/>
    <w:rPr>
      <w:b/>
      <w:bCs/>
      <w:i/>
      <w:iCs/>
    </w:rPr>
  </w:style>
  <w:style w:type="character" w:styleId="SubtleReference">
    <w:name w:val="Subtle Reference"/>
    <w:basedOn w:val="DefaultParagraphFont"/>
    <w:uiPriority w:val="31"/>
    <w:qFormat/>
    <w:rsid w:val="0014624C"/>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14624C"/>
    <w:rPr>
      <w:b/>
      <w:bCs/>
      <w:smallCaps/>
      <w:color w:val="3B3059" w:themeColor="text2"/>
      <w:u w:val="single"/>
    </w:rPr>
  </w:style>
  <w:style w:type="character" w:styleId="BookTitle">
    <w:name w:val="Book Title"/>
    <w:basedOn w:val="DefaultParagraphFont"/>
    <w:uiPriority w:val="33"/>
    <w:qFormat/>
    <w:rsid w:val="0014624C"/>
    <w:rPr>
      <w:b/>
      <w:bCs/>
      <w:smallCaps/>
      <w:spacing w:val="10"/>
    </w:rPr>
  </w:style>
  <w:style w:type="character" w:styleId="UnresolvedMention">
    <w:name w:val="Unresolved Mention"/>
    <w:basedOn w:val="DefaultParagraphFont"/>
    <w:uiPriority w:val="99"/>
    <w:semiHidden/>
    <w:unhideWhenUsed/>
    <w:rsid w:val="0014624C"/>
    <w:rPr>
      <w:color w:val="605E5C"/>
      <w:shd w:val="clear" w:color="auto" w:fill="E1DFDD"/>
    </w:rPr>
  </w:style>
  <w:style w:type="paragraph" w:customStyle="1" w:styleId="Romannumeralsi">
    <w:name w:val="Roman numerals i"/>
    <w:basedOn w:val="Lettersa"/>
    <w:link w:val="RomannumeralsiChar"/>
    <w:qFormat/>
    <w:rsid w:val="00866F83"/>
    <w:pPr>
      <w:numPr>
        <w:ilvl w:val="1"/>
      </w:numPr>
    </w:pPr>
  </w:style>
  <w:style w:type="character" w:customStyle="1" w:styleId="RomannumeralsiChar">
    <w:name w:val="Roman numerals i Char"/>
    <w:basedOn w:val="LettersaChar"/>
    <w:link w:val="Romannumeralsi"/>
    <w:rsid w:val="00866F83"/>
    <w:rPr>
      <w:rFonts w:ascii="Calibri" w:eastAsiaTheme="minorEastAsia" w:hAnsi="Calibri" w:cs="Arial"/>
      <w:color w:val="000000" w:themeColor="text1"/>
      <w:sz w:val="24"/>
      <w:szCs w:val="24"/>
      <w:lang w:eastAsia="en-AU"/>
    </w:rPr>
  </w:style>
  <w:style w:type="character" w:customStyle="1" w:styleId="AppendixAsub-headingChar">
    <w:name w:val="Appendix A sub-heading Char"/>
    <w:basedOn w:val="TextChar"/>
    <w:link w:val="AppendixAsub-heading"/>
    <w:locked/>
    <w:rsid w:val="007A6CA0"/>
    <w:rPr>
      <w:rFonts w:ascii="Helvetica 45 Light" w:eastAsia="Times New Roman" w:hAnsi="Helvetica 45 Light" w:cs="Arial"/>
      <w:b/>
      <w:bCs/>
      <w:color w:val="FFFFFF"/>
      <w:sz w:val="20"/>
      <w:szCs w:val="20"/>
      <w:lang w:eastAsia="en-AU"/>
    </w:rPr>
  </w:style>
  <w:style w:type="paragraph" w:customStyle="1" w:styleId="AppendixAsub-heading">
    <w:name w:val="Appendix A sub-heading"/>
    <w:basedOn w:val="Text"/>
    <w:link w:val="AppendixAsub-headingChar"/>
    <w:qFormat/>
    <w:rsid w:val="007A6CA0"/>
    <w:pPr>
      <w:keepNext/>
      <w:spacing w:after="0"/>
    </w:pPr>
    <w:rPr>
      <w:b/>
      <w:bCs/>
      <w:color w:val="FFFFFF"/>
      <w:sz w:val="20"/>
      <w:szCs w:val="20"/>
    </w:rPr>
  </w:style>
  <w:style w:type="character" w:customStyle="1" w:styleId="AppendixAheadingChar">
    <w:name w:val="Appendix A heading Char"/>
    <w:basedOn w:val="Heading3Char"/>
    <w:link w:val="AppendixAheading"/>
    <w:locked/>
    <w:rsid w:val="007A6CA0"/>
    <w:rPr>
      <w:rFonts w:ascii="Helvetica 45 Light" w:eastAsiaTheme="majorEastAsia" w:hAnsi="Helvetica 45 Light" w:cstheme="majorBidi"/>
      <w:b w:val="0"/>
      <w:bCs w:val="0"/>
      <w:color w:val="007C85" w:themeColor="accent1"/>
      <w:sz w:val="28"/>
      <w:szCs w:val="20"/>
      <w:lang w:eastAsia="en-AU"/>
    </w:rPr>
  </w:style>
  <w:style w:type="paragraph" w:customStyle="1" w:styleId="AppendixAheading">
    <w:name w:val="Appendix A heading"/>
    <w:basedOn w:val="Heading3"/>
    <w:link w:val="AppendixAheadingChar"/>
    <w:qFormat/>
    <w:rsid w:val="007A6CA0"/>
    <w:rPr>
      <w:b w:val="0"/>
      <w:bCs w:val="0"/>
    </w:rPr>
  </w:style>
  <w:style w:type="character" w:styleId="PlaceholderText">
    <w:name w:val="Placeholder Text"/>
    <w:basedOn w:val="DefaultParagraphFont"/>
    <w:uiPriority w:val="99"/>
    <w:semiHidden/>
    <w:rsid w:val="007A6CA0"/>
    <w:rPr>
      <w:color w:val="808080"/>
    </w:rPr>
  </w:style>
  <w:style w:type="paragraph" w:customStyle="1" w:styleId="OpenBullet">
    <w:name w:val="Open Bullet"/>
    <w:basedOn w:val="ClosedBullet"/>
    <w:qFormat/>
    <w:rsid w:val="00A24F09"/>
    <w:pPr>
      <w:numPr>
        <w:numId w:val="0"/>
      </w:numPr>
      <w:ind w:left="1134" w:hanging="567"/>
    </w:pPr>
    <w:rPr>
      <w:lang w:val="en-US"/>
    </w:rPr>
  </w:style>
  <w:style w:type="paragraph" w:customStyle="1" w:styleId="Romannumerals">
    <w:name w:val="Roman numerals"/>
    <w:basedOn w:val="Lettersa"/>
    <w:qFormat/>
    <w:rsid w:val="00A24F09"/>
    <w:pPr>
      <w:keepLines w:val="0"/>
      <w:numPr>
        <w:numId w:val="0"/>
      </w:numPr>
      <w:ind w:left="1134" w:hanging="567"/>
    </w:pPr>
  </w:style>
  <w:style w:type="paragraph" w:customStyle="1" w:styleId="YRCNormal">
    <w:name w:val="YRC Normal"/>
    <w:basedOn w:val="Normal"/>
    <w:uiPriority w:val="1"/>
    <w:qFormat/>
    <w:rsid w:val="00FB6698"/>
    <w:pPr>
      <w:spacing w:before="60"/>
      <w:jc w:val="both"/>
    </w:pPr>
    <w:rPr>
      <w:rFonts w:asciiTheme="minorHAnsi" w:eastAsia="MS Mincho" w:hAnsiTheme="minorHAnsi" w:cstheme="minorBidi"/>
      <w:sz w:val="22"/>
      <w:szCs w:val="22"/>
    </w:rPr>
  </w:style>
  <w:style w:type="paragraph" w:customStyle="1" w:styleId="Textlistblue">
    <w:name w:val="Text list blue"/>
    <w:basedOn w:val="Normal"/>
    <w:qFormat/>
    <w:rsid w:val="00773D1E"/>
    <w:pPr>
      <w:spacing w:before="100" w:after="100" w:afterAutospacing="1" w:line="276" w:lineRule="auto"/>
      <w:ind w:left="720" w:hanging="360"/>
    </w:pPr>
    <w:rPr>
      <w:rFonts w:ascii="Arial" w:eastAsia="MS Mincho" w:hAnsi="Arial" w:cs="Arial"/>
      <w:color w:val="7F6DB0" w:themeColor="text2" w:themeTint="99"/>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9665">
      <w:bodyDiv w:val="1"/>
      <w:marLeft w:val="0"/>
      <w:marRight w:val="0"/>
      <w:marTop w:val="0"/>
      <w:marBottom w:val="0"/>
      <w:divBdr>
        <w:top w:val="none" w:sz="0" w:space="0" w:color="auto"/>
        <w:left w:val="none" w:sz="0" w:space="0" w:color="auto"/>
        <w:bottom w:val="none" w:sz="0" w:space="0" w:color="auto"/>
        <w:right w:val="none" w:sz="0" w:space="0" w:color="auto"/>
      </w:divBdr>
    </w:div>
    <w:div w:id="12848083">
      <w:bodyDiv w:val="1"/>
      <w:marLeft w:val="0"/>
      <w:marRight w:val="0"/>
      <w:marTop w:val="0"/>
      <w:marBottom w:val="0"/>
      <w:divBdr>
        <w:top w:val="none" w:sz="0" w:space="0" w:color="auto"/>
        <w:left w:val="none" w:sz="0" w:space="0" w:color="auto"/>
        <w:bottom w:val="none" w:sz="0" w:space="0" w:color="auto"/>
        <w:right w:val="none" w:sz="0" w:space="0" w:color="auto"/>
      </w:divBdr>
    </w:div>
    <w:div w:id="15084517">
      <w:bodyDiv w:val="1"/>
      <w:marLeft w:val="0"/>
      <w:marRight w:val="0"/>
      <w:marTop w:val="0"/>
      <w:marBottom w:val="0"/>
      <w:divBdr>
        <w:top w:val="none" w:sz="0" w:space="0" w:color="auto"/>
        <w:left w:val="none" w:sz="0" w:space="0" w:color="auto"/>
        <w:bottom w:val="none" w:sz="0" w:space="0" w:color="auto"/>
        <w:right w:val="none" w:sz="0" w:space="0" w:color="auto"/>
      </w:divBdr>
    </w:div>
    <w:div w:id="27030461">
      <w:bodyDiv w:val="1"/>
      <w:marLeft w:val="0"/>
      <w:marRight w:val="0"/>
      <w:marTop w:val="0"/>
      <w:marBottom w:val="0"/>
      <w:divBdr>
        <w:top w:val="none" w:sz="0" w:space="0" w:color="auto"/>
        <w:left w:val="none" w:sz="0" w:space="0" w:color="auto"/>
        <w:bottom w:val="none" w:sz="0" w:space="0" w:color="auto"/>
        <w:right w:val="none" w:sz="0" w:space="0" w:color="auto"/>
      </w:divBdr>
    </w:div>
    <w:div w:id="36395313">
      <w:bodyDiv w:val="1"/>
      <w:marLeft w:val="0"/>
      <w:marRight w:val="0"/>
      <w:marTop w:val="0"/>
      <w:marBottom w:val="0"/>
      <w:divBdr>
        <w:top w:val="none" w:sz="0" w:space="0" w:color="auto"/>
        <w:left w:val="none" w:sz="0" w:space="0" w:color="auto"/>
        <w:bottom w:val="none" w:sz="0" w:space="0" w:color="auto"/>
        <w:right w:val="none" w:sz="0" w:space="0" w:color="auto"/>
      </w:divBdr>
    </w:div>
    <w:div w:id="40985064">
      <w:bodyDiv w:val="1"/>
      <w:marLeft w:val="0"/>
      <w:marRight w:val="0"/>
      <w:marTop w:val="0"/>
      <w:marBottom w:val="0"/>
      <w:divBdr>
        <w:top w:val="none" w:sz="0" w:space="0" w:color="auto"/>
        <w:left w:val="none" w:sz="0" w:space="0" w:color="auto"/>
        <w:bottom w:val="none" w:sz="0" w:space="0" w:color="auto"/>
        <w:right w:val="none" w:sz="0" w:space="0" w:color="auto"/>
      </w:divBdr>
    </w:div>
    <w:div w:id="42292557">
      <w:bodyDiv w:val="1"/>
      <w:marLeft w:val="0"/>
      <w:marRight w:val="0"/>
      <w:marTop w:val="0"/>
      <w:marBottom w:val="0"/>
      <w:divBdr>
        <w:top w:val="none" w:sz="0" w:space="0" w:color="auto"/>
        <w:left w:val="none" w:sz="0" w:space="0" w:color="auto"/>
        <w:bottom w:val="none" w:sz="0" w:space="0" w:color="auto"/>
        <w:right w:val="none" w:sz="0" w:space="0" w:color="auto"/>
      </w:divBdr>
    </w:div>
    <w:div w:id="51855239">
      <w:bodyDiv w:val="1"/>
      <w:marLeft w:val="0"/>
      <w:marRight w:val="0"/>
      <w:marTop w:val="0"/>
      <w:marBottom w:val="0"/>
      <w:divBdr>
        <w:top w:val="none" w:sz="0" w:space="0" w:color="auto"/>
        <w:left w:val="none" w:sz="0" w:space="0" w:color="auto"/>
        <w:bottom w:val="none" w:sz="0" w:space="0" w:color="auto"/>
        <w:right w:val="none" w:sz="0" w:space="0" w:color="auto"/>
      </w:divBdr>
    </w:div>
    <w:div w:id="52702969">
      <w:bodyDiv w:val="1"/>
      <w:marLeft w:val="0"/>
      <w:marRight w:val="0"/>
      <w:marTop w:val="0"/>
      <w:marBottom w:val="0"/>
      <w:divBdr>
        <w:top w:val="none" w:sz="0" w:space="0" w:color="auto"/>
        <w:left w:val="none" w:sz="0" w:space="0" w:color="auto"/>
        <w:bottom w:val="none" w:sz="0" w:space="0" w:color="auto"/>
        <w:right w:val="none" w:sz="0" w:space="0" w:color="auto"/>
      </w:divBdr>
    </w:div>
    <w:div w:id="54550178">
      <w:bodyDiv w:val="1"/>
      <w:marLeft w:val="0"/>
      <w:marRight w:val="0"/>
      <w:marTop w:val="0"/>
      <w:marBottom w:val="0"/>
      <w:divBdr>
        <w:top w:val="none" w:sz="0" w:space="0" w:color="auto"/>
        <w:left w:val="none" w:sz="0" w:space="0" w:color="auto"/>
        <w:bottom w:val="none" w:sz="0" w:space="0" w:color="auto"/>
        <w:right w:val="none" w:sz="0" w:space="0" w:color="auto"/>
      </w:divBdr>
    </w:div>
    <w:div w:id="55395881">
      <w:bodyDiv w:val="1"/>
      <w:marLeft w:val="0"/>
      <w:marRight w:val="0"/>
      <w:marTop w:val="0"/>
      <w:marBottom w:val="0"/>
      <w:divBdr>
        <w:top w:val="none" w:sz="0" w:space="0" w:color="auto"/>
        <w:left w:val="none" w:sz="0" w:space="0" w:color="auto"/>
        <w:bottom w:val="none" w:sz="0" w:space="0" w:color="auto"/>
        <w:right w:val="none" w:sz="0" w:space="0" w:color="auto"/>
      </w:divBdr>
    </w:div>
    <w:div w:id="56318589">
      <w:bodyDiv w:val="1"/>
      <w:marLeft w:val="0"/>
      <w:marRight w:val="0"/>
      <w:marTop w:val="0"/>
      <w:marBottom w:val="0"/>
      <w:divBdr>
        <w:top w:val="none" w:sz="0" w:space="0" w:color="auto"/>
        <w:left w:val="none" w:sz="0" w:space="0" w:color="auto"/>
        <w:bottom w:val="none" w:sz="0" w:space="0" w:color="auto"/>
        <w:right w:val="none" w:sz="0" w:space="0" w:color="auto"/>
      </w:divBdr>
    </w:div>
    <w:div w:id="59837683">
      <w:bodyDiv w:val="1"/>
      <w:marLeft w:val="0"/>
      <w:marRight w:val="0"/>
      <w:marTop w:val="0"/>
      <w:marBottom w:val="0"/>
      <w:divBdr>
        <w:top w:val="none" w:sz="0" w:space="0" w:color="auto"/>
        <w:left w:val="none" w:sz="0" w:space="0" w:color="auto"/>
        <w:bottom w:val="none" w:sz="0" w:space="0" w:color="auto"/>
        <w:right w:val="none" w:sz="0" w:space="0" w:color="auto"/>
      </w:divBdr>
    </w:div>
    <w:div w:id="68964104">
      <w:bodyDiv w:val="1"/>
      <w:marLeft w:val="0"/>
      <w:marRight w:val="0"/>
      <w:marTop w:val="0"/>
      <w:marBottom w:val="0"/>
      <w:divBdr>
        <w:top w:val="none" w:sz="0" w:space="0" w:color="auto"/>
        <w:left w:val="none" w:sz="0" w:space="0" w:color="auto"/>
        <w:bottom w:val="none" w:sz="0" w:space="0" w:color="auto"/>
        <w:right w:val="none" w:sz="0" w:space="0" w:color="auto"/>
      </w:divBdr>
    </w:div>
    <w:div w:id="72242082">
      <w:bodyDiv w:val="1"/>
      <w:marLeft w:val="0"/>
      <w:marRight w:val="0"/>
      <w:marTop w:val="0"/>
      <w:marBottom w:val="0"/>
      <w:divBdr>
        <w:top w:val="none" w:sz="0" w:space="0" w:color="auto"/>
        <w:left w:val="none" w:sz="0" w:space="0" w:color="auto"/>
        <w:bottom w:val="none" w:sz="0" w:space="0" w:color="auto"/>
        <w:right w:val="none" w:sz="0" w:space="0" w:color="auto"/>
      </w:divBdr>
    </w:div>
    <w:div w:id="77137965">
      <w:bodyDiv w:val="1"/>
      <w:marLeft w:val="0"/>
      <w:marRight w:val="0"/>
      <w:marTop w:val="0"/>
      <w:marBottom w:val="0"/>
      <w:divBdr>
        <w:top w:val="none" w:sz="0" w:space="0" w:color="auto"/>
        <w:left w:val="none" w:sz="0" w:space="0" w:color="auto"/>
        <w:bottom w:val="none" w:sz="0" w:space="0" w:color="auto"/>
        <w:right w:val="none" w:sz="0" w:space="0" w:color="auto"/>
      </w:divBdr>
    </w:div>
    <w:div w:id="89661142">
      <w:bodyDiv w:val="1"/>
      <w:marLeft w:val="0"/>
      <w:marRight w:val="0"/>
      <w:marTop w:val="0"/>
      <w:marBottom w:val="0"/>
      <w:divBdr>
        <w:top w:val="none" w:sz="0" w:space="0" w:color="auto"/>
        <w:left w:val="none" w:sz="0" w:space="0" w:color="auto"/>
        <w:bottom w:val="none" w:sz="0" w:space="0" w:color="auto"/>
        <w:right w:val="none" w:sz="0" w:space="0" w:color="auto"/>
      </w:divBdr>
    </w:div>
    <w:div w:id="91706068">
      <w:bodyDiv w:val="1"/>
      <w:marLeft w:val="0"/>
      <w:marRight w:val="0"/>
      <w:marTop w:val="0"/>
      <w:marBottom w:val="0"/>
      <w:divBdr>
        <w:top w:val="none" w:sz="0" w:space="0" w:color="auto"/>
        <w:left w:val="none" w:sz="0" w:space="0" w:color="auto"/>
        <w:bottom w:val="none" w:sz="0" w:space="0" w:color="auto"/>
        <w:right w:val="none" w:sz="0" w:space="0" w:color="auto"/>
      </w:divBdr>
    </w:div>
    <w:div w:id="93747659">
      <w:bodyDiv w:val="1"/>
      <w:marLeft w:val="0"/>
      <w:marRight w:val="0"/>
      <w:marTop w:val="0"/>
      <w:marBottom w:val="0"/>
      <w:divBdr>
        <w:top w:val="none" w:sz="0" w:space="0" w:color="auto"/>
        <w:left w:val="none" w:sz="0" w:space="0" w:color="auto"/>
        <w:bottom w:val="none" w:sz="0" w:space="0" w:color="auto"/>
        <w:right w:val="none" w:sz="0" w:space="0" w:color="auto"/>
      </w:divBdr>
    </w:div>
    <w:div w:id="96221782">
      <w:bodyDiv w:val="1"/>
      <w:marLeft w:val="0"/>
      <w:marRight w:val="0"/>
      <w:marTop w:val="0"/>
      <w:marBottom w:val="0"/>
      <w:divBdr>
        <w:top w:val="none" w:sz="0" w:space="0" w:color="auto"/>
        <w:left w:val="none" w:sz="0" w:space="0" w:color="auto"/>
        <w:bottom w:val="none" w:sz="0" w:space="0" w:color="auto"/>
        <w:right w:val="none" w:sz="0" w:space="0" w:color="auto"/>
      </w:divBdr>
    </w:div>
    <w:div w:id="99181122">
      <w:bodyDiv w:val="1"/>
      <w:marLeft w:val="0"/>
      <w:marRight w:val="0"/>
      <w:marTop w:val="0"/>
      <w:marBottom w:val="0"/>
      <w:divBdr>
        <w:top w:val="none" w:sz="0" w:space="0" w:color="auto"/>
        <w:left w:val="none" w:sz="0" w:space="0" w:color="auto"/>
        <w:bottom w:val="none" w:sz="0" w:space="0" w:color="auto"/>
        <w:right w:val="none" w:sz="0" w:space="0" w:color="auto"/>
      </w:divBdr>
    </w:div>
    <w:div w:id="104155097">
      <w:bodyDiv w:val="1"/>
      <w:marLeft w:val="0"/>
      <w:marRight w:val="0"/>
      <w:marTop w:val="0"/>
      <w:marBottom w:val="0"/>
      <w:divBdr>
        <w:top w:val="none" w:sz="0" w:space="0" w:color="auto"/>
        <w:left w:val="none" w:sz="0" w:space="0" w:color="auto"/>
        <w:bottom w:val="none" w:sz="0" w:space="0" w:color="auto"/>
        <w:right w:val="none" w:sz="0" w:space="0" w:color="auto"/>
      </w:divBdr>
    </w:div>
    <w:div w:id="104278080">
      <w:bodyDiv w:val="1"/>
      <w:marLeft w:val="0"/>
      <w:marRight w:val="0"/>
      <w:marTop w:val="0"/>
      <w:marBottom w:val="0"/>
      <w:divBdr>
        <w:top w:val="none" w:sz="0" w:space="0" w:color="auto"/>
        <w:left w:val="none" w:sz="0" w:space="0" w:color="auto"/>
        <w:bottom w:val="none" w:sz="0" w:space="0" w:color="auto"/>
        <w:right w:val="none" w:sz="0" w:space="0" w:color="auto"/>
      </w:divBdr>
    </w:div>
    <w:div w:id="107942514">
      <w:bodyDiv w:val="1"/>
      <w:marLeft w:val="0"/>
      <w:marRight w:val="0"/>
      <w:marTop w:val="0"/>
      <w:marBottom w:val="0"/>
      <w:divBdr>
        <w:top w:val="none" w:sz="0" w:space="0" w:color="auto"/>
        <w:left w:val="none" w:sz="0" w:space="0" w:color="auto"/>
        <w:bottom w:val="none" w:sz="0" w:space="0" w:color="auto"/>
        <w:right w:val="none" w:sz="0" w:space="0" w:color="auto"/>
      </w:divBdr>
    </w:div>
    <w:div w:id="108474632">
      <w:bodyDiv w:val="1"/>
      <w:marLeft w:val="0"/>
      <w:marRight w:val="0"/>
      <w:marTop w:val="0"/>
      <w:marBottom w:val="0"/>
      <w:divBdr>
        <w:top w:val="none" w:sz="0" w:space="0" w:color="auto"/>
        <w:left w:val="none" w:sz="0" w:space="0" w:color="auto"/>
        <w:bottom w:val="none" w:sz="0" w:space="0" w:color="auto"/>
        <w:right w:val="none" w:sz="0" w:space="0" w:color="auto"/>
      </w:divBdr>
    </w:div>
    <w:div w:id="108546047">
      <w:bodyDiv w:val="1"/>
      <w:marLeft w:val="0"/>
      <w:marRight w:val="0"/>
      <w:marTop w:val="0"/>
      <w:marBottom w:val="0"/>
      <w:divBdr>
        <w:top w:val="none" w:sz="0" w:space="0" w:color="auto"/>
        <w:left w:val="none" w:sz="0" w:space="0" w:color="auto"/>
        <w:bottom w:val="none" w:sz="0" w:space="0" w:color="auto"/>
        <w:right w:val="none" w:sz="0" w:space="0" w:color="auto"/>
      </w:divBdr>
    </w:div>
    <w:div w:id="108934506">
      <w:bodyDiv w:val="1"/>
      <w:marLeft w:val="0"/>
      <w:marRight w:val="0"/>
      <w:marTop w:val="0"/>
      <w:marBottom w:val="0"/>
      <w:divBdr>
        <w:top w:val="none" w:sz="0" w:space="0" w:color="auto"/>
        <w:left w:val="none" w:sz="0" w:space="0" w:color="auto"/>
        <w:bottom w:val="none" w:sz="0" w:space="0" w:color="auto"/>
        <w:right w:val="none" w:sz="0" w:space="0" w:color="auto"/>
      </w:divBdr>
    </w:div>
    <w:div w:id="109279159">
      <w:bodyDiv w:val="1"/>
      <w:marLeft w:val="0"/>
      <w:marRight w:val="0"/>
      <w:marTop w:val="0"/>
      <w:marBottom w:val="0"/>
      <w:divBdr>
        <w:top w:val="none" w:sz="0" w:space="0" w:color="auto"/>
        <w:left w:val="none" w:sz="0" w:space="0" w:color="auto"/>
        <w:bottom w:val="none" w:sz="0" w:space="0" w:color="auto"/>
        <w:right w:val="none" w:sz="0" w:space="0" w:color="auto"/>
      </w:divBdr>
    </w:div>
    <w:div w:id="111216351">
      <w:bodyDiv w:val="1"/>
      <w:marLeft w:val="0"/>
      <w:marRight w:val="0"/>
      <w:marTop w:val="0"/>
      <w:marBottom w:val="0"/>
      <w:divBdr>
        <w:top w:val="none" w:sz="0" w:space="0" w:color="auto"/>
        <w:left w:val="none" w:sz="0" w:space="0" w:color="auto"/>
        <w:bottom w:val="none" w:sz="0" w:space="0" w:color="auto"/>
        <w:right w:val="none" w:sz="0" w:space="0" w:color="auto"/>
      </w:divBdr>
    </w:div>
    <w:div w:id="112984730">
      <w:bodyDiv w:val="1"/>
      <w:marLeft w:val="0"/>
      <w:marRight w:val="0"/>
      <w:marTop w:val="0"/>
      <w:marBottom w:val="0"/>
      <w:divBdr>
        <w:top w:val="none" w:sz="0" w:space="0" w:color="auto"/>
        <w:left w:val="none" w:sz="0" w:space="0" w:color="auto"/>
        <w:bottom w:val="none" w:sz="0" w:space="0" w:color="auto"/>
        <w:right w:val="none" w:sz="0" w:space="0" w:color="auto"/>
      </w:divBdr>
    </w:div>
    <w:div w:id="123668350">
      <w:bodyDiv w:val="1"/>
      <w:marLeft w:val="0"/>
      <w:marRight w:val="0"/>
      <w:marTop w:val="0"/>
      <w:marBottom w:val="0"/>
      <w:divBdr>
        <w:top w:val="none" w:sz="0" w:space="0" w:color="auto"/>
        <w:left w:val="none" w:sz="0" w:space="0" w:color="auto"/>
        <w:bottom w:val="none" w:sz="0" w:space="0" w:color="auto"/>
        <w:right w:val="none" w:sz="0" w:space="0" w:color="auto"/>
      </w:divBdr>
    </w:div>
    <w:div w:id="124929938">
      <w:bodyDiv w:val="1"/>
      <w:marLeft w:val="0"/>
      <w:marRight w:val="0"/>
      <w:marTop w:val="0"/>
      <w:marBottom w:val="0"/>
      <w:divBdr>
        <w:top w:val="none" w:sz="0" w:space="0" w:color="auto"/>
        <w:left w:val="none" w:sz="0" w:space="0" w:color="auto"/>
        <w:bottom w:val="none" w:sz="0" w:space="0" w:color="auto"/>
        <w:right w:val="none" w:sz="0" w:space="0" w:color="auto"/>
      </w:divBdr>
    </w:div>
    <w:div w:id="127940452">
      <w:bodyDiv w:val="1"/>
      <w:marLeft w:val="0"/>
      <w:marRight w:val="0"/>
      <w:marTop w:val="0"/>
      <w:marBottom w:val="0"/>
      <w:divBdr>
        <w:top w:val="none" w:sz="0" w:space="0" w:color="auto"/>
        <w:left w:val="none" w:sz="0" w:space="0" w:color="auto"/>
        <w:bottom w:val="none" w:sz="0" w:space="0" w:color="auto"/>
        <w:right w:val="none" w:sz="0" w:space="0" w:color="auto"/>
      </w:divBdr>
    </w:div>
    <w:div w:id="139200729">
      <w:bodyDiv w:val="1"/>
      <w:marLeft w:val="0"/>
      <w:marRight w:val="0"/>
      <w:marTop w:val="0"/>
      <w:marBottom w:val="0"/>
      <w:divBdr>
        <w:top w:val="none" w:sz="0" w:space="0" w:color="auto"/>
        <w:left w:val="none" w:sz="0" w:space="0" w:color="auto"/>
        <w:bottom w:val="none" w:sz="0" w:space="0" w:color="auto"/>
        <w:right w:val="none" w:sz="0" w:space="0" w:color="auto"/>
      </w:divBdr>
    </w:div>
    <w:div w:id="149907090">
      <w:bodyDiv w:val="1"/>
      <w:marLeft w:val="0"/>
      <w:marRight w:val="0"/>
      <w:marTop w:val="0"/>
      <w:marBottom w:val="0"/>
      <w:divBdr>
        <w:top w:val="none" w:sz="0" w:space="0" w:color="auto"/>
        <w:left w:val="none" w:sz="0" w:space="0" w:color="auto"/>
        <w:bottom w:val="none" w:sz="0" w:space="0" w:color="auto"/>
        <w:right w:val="none" w:sz="0" w:space="0" w:color="auto"/>
      </w:divBdr>
    </w:div>
    <w:div w:id="152529633">
      <w:bodyDiv w:val="1"/>
      <w:marLeft w:val="0"/>
      <w:marRight w:val="0"/>
      <w:marTop w:val="0"/>
      <w:marBottom w:val="0"/>
      <w:divBdr>
        <w:top w:val="none" w:sz="0" w:space="0" w:color="auto"/>
        <w:left w:val="none" w:sz="0" w:space="0" w:color="auto"/>
        <w:bottom w:val="none" w:sz="0" w:space="0" w:color="auto"/>
        <w:right w:val="none" w:sz="0" w:space="0" w:color="auto"/>
      </w:divBdr>
    </w:div>
    <w:div w:id="157423864">
      <w:bodyDiv w:val="1"/>
      <w:marLeft w:val="0"/>
      <w:marRight w:val="0"/>
      <w:marTop w:val="0"/>
      <w:marBottom w:val="0"/>
      <w:divBdr>
        <w:top w:val="none" w:sz="0" w:space="0" w:color="auto"/>
        <w:left w:val="none" w:sz="0" w:space="0" w:color="auto"/>
        <w:bottom w:val="none" w:sz="0" w:space="0" w:color="auto"/>
        <w:right w:val="none" w:sz="0" w:space="0" w:color="auto"/>
      </w:divBdr>
    </w:div>
    <w:div w:id="158666822">
      <w:bodyDiv w:val="1"/>
      <w:marLeft w:val="0"/>
      <w:marRight w:val="0"/>
      <w:marTop w:val="0"/>
      <w:marBottom w:val="0"/>
      <w:divBdr>
        <w:top w:val="none" w:sz="0" w:space="0" w:color="auto"/>
        <w:left w:val="none" w:sz="0" w:space="0" w:color="auto"/>
        <w:bottom w:val="none" w:sz="0" w:space="0" w:color="auto"/>
        <w:right w:val="none" w:sz="0" w:space="0" w:color="auto"/>
      </w:divBdr>
    </w:div>
    <w:div w:id="166141034">
      <w:bodyDiv w:val="1"/>
      <w:marLeft w:val="0"/>
      <w:marRight w:val="0"/>
      <w:marTop w:val="0"/>
      <w:marBottom w:val="0"/>
      <w:divBdr>
        <w:top w:val="none" w:sz="0" w:space="0" w:color="auto"/>
        <w:left w:val="none" w:sz="0" w:space="0" w:color="auto"/>
        <w:bottom w:val="none" w:sz="0" w:space="0" w:color="auto"/>
        <w:right w:val="none" w:sz="0" w:space="0" w:color="auto"/>
      </w:divBdr>
    </w:div>
    <w:div w:id="169834138">
      <w:bodyDiv w:val="1"/>
      <w:marLeft w:val="0"/>
      <w:marRight w:val="0"/>
      <w:marTop w:val="0"/>
      <w:marBottom w:val="0"/>
      <w:divBdr>
        <w:top w:val="none" w:sz="0" w:space="0" w:color="auto"/>
        <w:left w:val="none" w:sz="0" w:space="0" w:color="auto"/>
        <w:bottom w:val="none" w:sz="0" w:space="0" w:color="auto"/>
        <w:right w:val="none" w:sz="0" w:space="0" w:color="auto"/>
      </w:divBdr>
    </w:div>
    <w:div w:id="170142523">
      <w:bodyDiv w:val="1"/>
      <w:marLeft w:val="0"/>
      <w:marRight w:val="0"/>
      <w:marTop w:val="0"/>
      <w:marBottom w:val="0"/>
      <w:divBdr>
        <w:top w:val="none" w:sz="0" w:space="0" w:color="auto"/>
        <w:left w:val="none" w:sz="0" w:space="0" w:color="auto"/>
        <w:bottom w:val="none" w:sz="0" w:space="0" w:color="auto"/>
        <w:right w:val="none" w:sz="0" w:space="0" w:color="auto"/>
      </w:divBdr>
    </w:div>
    <w:div w:id="176695707">
      <w:bodyDiv w:val="1"/>
      <w:marLeft w:val="0"/>
      <w:marRight w:val="0"/>
      <w:marTop w:val="0"/>
      <w:marBottom w:val="0"/>
      <w:divBdr>
        <w:top w:val="none" w:sz="0" w:space="0" w:color="auto"/>
        <w:left w:val="none" w:sz="0" w:space="0" w:color="auto"/>
        <w:bottom w:val="none" w:sz="0" w:space="0" w:color="auto"/>
        <w:right w:val="none" w:sz="0" w:space="0" w:color="auto"/>
      </w:divBdr>
    </w:div>
    <w:div w:id="183400424">
      <w:bodyDiv w:val="1"/>
      <w:marLeft w:val="0"/>
      <w:marRight w:val="0"/>
      <w:marTop w:val="0"/>
      <w:marBottom w:val="0"/>
      <w:divBdr>
        <w:top w:val="none" w:sz="0" w:space="0" w:color="auto"/>
        <w:left w:val="none" w:sz="0" w:space="0" w:color="auto"/>
        <w:bottom w:val="none" w:sz="0" w:space="0" w:color="auto"/>
        <w:right w:val="none" w:sz="0" w:space="0" w:color="auto"/>
      </w:divBdr>
    </w:div>
    <w:div w:id="190725717">
      <w:bodyDiv w:val="1"/>
      <w:marLeft w:val="0"/>
      <w:marRight w:val="0"/>
      <w:marTop w:val="0"/>
      <w:marBottom w:val="0"/>
      <w:divBdr>
        <w:top w:val="none" w:sz="0" w:space="0" w:color="auto"/>
        <w:left w:val="none" w:sz="0" w:space="0" w:color="auto"/>
        <w:bottom w:val="none" w:sz="0" w:space="0" w:color="auto"/>
        <w:right w:val="none" w:sz="0" w:space="0" w:color="auto"/>
      </w:divBdr>
    </w:div>
    <w:div w:id="194006701">
      <w:bodyDiv w:val="1"/>
      <w:marLeft w:val="0"/>
      <w:marRight w:val="0"/>
      <w:marTop w:val="0"/>
      <w:marBottom w:val="0"/>
      <w:divBdr>
        <w:top w:val="none" w:sz="0" w:space="0" w:color="auto"/>
        <w:left w:val="none" w:sz="0" w:space="0" w:color="auto"/>
        <w:bottom w:val="none" w:sz="0" w:space="0" w:color="auto"/>
        <w:right w:val="none" w:sz="0" w:space="0" w:color="auto"/>
      </w:divBdr>
    </w:div>
    <w:div w:id="195849779">
      <w:bodyDiv w:val="1"/>
      <w:marLeft w:val="0"/>
      <w:marRight w:val="0"/>
      <w:marTop w:val="0"/>
      <w:marBottom w:val="0"/>
      <w:divBdr>
        <w:top w:val="none" w:sz="0" w:space="0" w:color="auto"/>
        <w:left w:val="none" w:sz="0" w:space="0" w:color="auto"/>
        <w:bottom w:val="none" w:sz="0" w:space="0" w:color="auto"/>
        <w:right w:val="none" w:sz="0" w:space="0" w:color="auto"/>
      </w:divBdr>
    </w:div>
    <w:div w:id="196046149">
      <w:bodyDiv w:val="1"/>
      <w:marLeft w:val="0"/>
      <w:marRight w:val="0"/>
      <w:marTop w:val="0"/>
      <w:marBottom w:val="0"/>
      <w:divBdr>
        <w:top w:val="none" w:sz="0" w:space="0" w:color="auto"/>
        <w:left w:val="none" w:sz="0" w:space="0" w:color="auto"/>
        <w:bottom w:val="none" w:sz="0" w:space="0" w:color="auto"/>
        <w:right w:val="none" w:sz="0" w:space="0" w:color="auto"/>
      </w:divBdr>
    </w:div>
    <w:div w:id="199100568">
      <w:bodyDiv w:val="1"/>
      <w:marLeft w:val="0"/>
      <w:marRight w:val="0"/>
      <w:marTop w:val="0"/>
      <w:marBottom w:val="0"/>
      <w:divBdr>
        <w:top w:val="none" w:sz="0" w:space="0" w:color="auto"/>
        <w:left w:val="none" w:sz="0" w:space="0" w:color="auto"/>
        <w:bottom w:val="none" w:sz="0" w:space="0" w:color="auto"/>
        <w:right w:val="none" w:sz="0" w:space="0" w:color="auto"/>
      </w:divBdr>
    </w:div>
    <w:div w:id="200213599">
      <w:bodyDiv w:val="1"/>
      <w:marLeft w:val="0"/>
      <w:marRight w:val="0"/>
      <w:marTop w:val="0"/>
      <w:marBottom w:val="0"/>
      <w:divBdr>
        <w:top w:val="none" w:sz="0" w:space="0" w:color="auto"/>
        <w:left w:val="none" w:sz="0" w:space="0" w:color="auto"/>
        <w:bottom w:val="none" w:sz="0" w:space="0" w:color="auto"/>
        <w:right w:val="none" w:sz="0" w:space="0" w:color="auto"/>
      </w:divBdr>
    </w:div>
    <w:div w:id="200630646">
      <w:bodyDiv w:val="1"/>
      <w:marLeft w:val="0"/>
      <w:marRight w:val="0"/>
      <w:marTop w:val="0"/>
      <w:marBottom w:val="0"/>
      <w:divBdr>
        <w:top w:val="none" w:sz="0" w:space="0" w:color="auto"/>
        <w:left w:val="none" w:sz="0" w:space="0" w:color="auto"/>
        <w:bottom w:val="none" w:sz="0" w:space="0" w:color="auto"/>
        <w:right w:val="none" w:sz="0" w:space="0" w:color="auto"/>
      </w:divBdr>
    </w:div>
    <w:div w:id="207035558">
      <w:bodyDiv w:val="1"/>
      <w:marLeft w:val="0"/>
      <w:marRight w:val="0"/>
      <w:marTop w:val="0"/>
      <w:marBottom w:val="0"/>
      <w:divBdr>
        <w:top w:val="none" w:sz="0" w:space="0" w:color="auto"/>
        <w:left w:val="none" w:sz="0" w:space="0" w:color="auto"/>
        <w:bottom w:val="none" w:sz="0" w:space="0" w:color="auto"/>
        <w:right w:val="none" w:sz="0" w:space="0" w:color="auto"/>
      </w:divBdr>
    </w:div>
    <w:div w:id="207692746">
      <w:bodyDiv w:val="1"/>
      <w:marLeft w:val="0"/>
      <w:marRight w:val="0"/>
      <w:marTop w:val="0"/>
      <w:marBottom w:val="0"/>
      <w:divBdr>
        <w:top w:val="none" w:sz="0" w:space="0" w:color="auto"/>
        <w:left w:val="none" w:sz="0" w:space="0" w:color="auto"/>
        <w:bottom w:val="none" w:sz="0" w:space="0" w:color="auto"/>
        <w:right w:val="none" w:sz="0" w:space="0" w:color="auto"/>
      </w:divBdr>
    </w:div>
    <w:div w:id="214240619">
      <w:bodyDiv w:val="1"/>
      <w:marLeft w:val="0"/>
      <w:marRight w:val="0"/>
      <w:marTop w:val="0"/>
      <w:marBottom w:val="0"/>
      <w:divBdr>
        <w:top w:val="none" w:sz="0" w:space="0" w:color="auto"/>
        <w:left w:val="none" w:sz="0" w:space="0" w:color="auto"/>
        <w:bottom w:val="none" w:sz="0" w:space="0" w:color="auto"/>
        <w:right w:val="none" w:sz="0" w:space="0" w:color="auto"/>
      </w:divBdr>
    </w:div>
    <w:div w:id="233511953">
      <w:bodyDiv w:val="1"/>
      <w:marLeft w:val="0"/>
      <w:marRight w:val="0"/>
      <w:marTop w:val="0"/>
      <w:marBottom w:val="0"/>
      <w:divBdr>
        <w:top w:val="none" w:sz="0" w:space="0" w:color="auto"/>
        <w:left w:val="none" w:sz="0" w:space="0" w:color="auto"/>
        <w:bottom w:val="none" w:sz="0" w:space="0" w:color="auto"/>
        <w:right w:val="none" w:sz="0" w:space="0" w:color="auto"/>
      </w:divBdr>
    </w:div>
    <w:div w:id="247347995">
      <w:bodyDiv w:val="1"/>
      <w:marLeft w:val="0"/>
      <w:marRight w:val="0"/>
      <w:marTop w:val="0"/>
      <w:marBottom w:val="0"/>
      <w:divBdr>
        <w:top w:val="none" w:sz="0" w:space="0" w:color="auto"/>
        <w:left w:val="none" w:sz="0" w:space="0" w:color="auto"/>
        <w:bottom w:val="none" w:sz="0" w:space="0" w:color="auto"/>
        <w:right w:val="none" w:sz="0" w:space="0" w:color="auto"/>
      </w:divBdr>
    </w:div>
    <w:div w:id="253787765">
      <w:bodyDiv w:val="1"/>
      <w:marLeft w:val="0"/>
      <w:marRight w:val="0"/>
      <w:marTop w:val="0"/>
      <w:marBottom w:val="0"/>
      <w:divBdr>
        <w:top w:val="none" w:sz="0" w:space="0" w:color="auto"/>
        <w:left w:val="none" w:sz="0" w:space="0" w:color="auto"/>
        <w:bottom w:val="none" w:sz="0" w:space="0" w:color="auto"/>
        <w:right w:val="none" w:sz="0" w:space="0" w:color="auto"/>
      </w:divBdr>
    </w:div>
    <w:div w:id="253902163">
      <w:bodyDiv w:val="1"/>
      <w:marLeft w:val="0"/>
      <w:marRight w:val="0"/>
      <w:marTop w:val="0"/>
      <w:marBottom w:val="0"/>
      <w:divBdr>
        <w:top w:val="none" w:sz="0" w:space="0" w:color="auto"/>
        <w:left w:val="none" w:sz="0" w:space="0" w:color="auto"/>
        <w:bottom w:val="none" w:sz="0" w:space="0" w:color="auto"/>
        <w:right w:val="none" w:sz="0" w:space="0" w:color="auto"/>
      </w:divBdr>
    </w:div>
    <w:div w:id="256600061">
      <w:bodyDiv w:val="1"/>
      <w:marLeft w:val="0"/>
      <w:marRight w:val="0"/>
      <w:marTop w:val="0"/>
      <w:marBottom w:val="0"/>
      <w:divBdr>
        <w:top w:val="none" w:sz="0" w:space="0" w:color="auto"/>
        <w:left w:val="none" w:sz="0" w:space="0" w:color="auto"/>
        <w:bottom w:val="none" w:sz="0" w:space="0" w:color="auto"/>
        <w:right w:val="none" w:sz="0" w:space="0" w:color="auto"/>
      </w:divBdr>
    </w:div>
    <w:div w:id="262157047">
      <w:bodyDiv w:val="1"/>
      <w:marLeft w:val="0"/>
      <w:marRight w:val="0"/>
      <w:marTop w:val="0"/>
      <w:marBottom w:val="0"/>
      <w:divBdr>
        <w:top w:val="none" w:sz="0" w:space="0" w:color="auto"/>
        <w:left w:val="none" w:sz="0" w:space="0" w:color="auto"/>
        <w:bottom w:val="none" w:sz="0" w:space="0" w:color="auto"/>
        <w:right w:val="none" w:sz="0" w:space="0" w:color="auto"/>
      </w:divBdr>
    </w:div>
    <w:div w:id="271791989">
      <w:bodyDiv w:val="1"/>
      <w:marLeft w:val="0"/>
      <w:marRight w:val="0"/>
      <w:marTop w:val="0"/>
      <w:marBottom w:val="0"/>
      <w:divBdr>
        <w:top w:val="none" w:sz="0" w:space="0" w:color="auto"/>
        <w:left w:val="none" w:sz="0" w:space="0" w:color="auto"/>
        <w:bottom w:val="none" w:sz="0" w:space="0" w:color="auto"/>
        <w:right w:val="none" w:sz="0" w:space="0" w:color="auto"/>
      </w:divBdr>
    </w:div>
    <w:div w:id="275143508">
      <w:bodyDiv w:val="1"/>
      <w:marLeft w:val="0"/>
      <w:marRight w:val="0"/>
      <w:marTop w:val="0"/>
      <w:marBottom w:val="0"/>
      <w:divBdr>
        <w:top w:val="none" w:sz="0" w:space="0" w:color="auto"/>
        <w:left w:val="none" w:sz="0" w:space="0" w:color="auto"/>
        <w:bottom w:val="none" w:sz="0" w:space="0" w:color="auto"/>
        <w:right w:val="none" w:sz="0" w:space="0" w:color="auto"/>
      </w:divBdr>
    </w:div>
    <w:div w:id="275912053">
      <w:bodyDiv w:val="1"/>
      <w:marLeft w:val="0"/>
      <w:marRight w:val="0"/>
      <w:marTop w:val="0"/>
      <w:marBottom w:val="0"/>
      <w:divBdr>
        <w:top w:val="none" w:sz="0" w:space="0" w:color="auto"/>
        <w:left w:val="none" w:sz="0" w:space="0" w:color="auto"/>
        <w:bottom w:val="none" w:sz="0" w:space="0" w:color="auto"/>
        <w:right w:val="none" w:sz="0" w:space="0" w:color="auto"/>
      </w:divBdr>
    </w:div>
    <w:div w:id="277294281">
      <w:bodyDiv w:val="1"/>
      <w:marLeft w:val="0"/>
      <w:marRight w:val="0"/>
      <w:marTop w:val="0"/>
      <w:marBottom w:val="0"/>
      <w:divBdr>
        <w:top w:val="none" w:sz="0" w:space="0" w:color="auto"/>
        <w:left w:val="none" w:sz="0" w:space="0" w:color="auto"/>
        <w:bottom w:val="none" w:sz="0" w:space="0" w:color="auto"/>
        <w:right w:val="none" w:sz="0" w:space="0" w:color="auto"/>
      </w:divBdr>
    </w:div>
    <w:div w:id="277949353">
      <w:bodyDiv w:val="1"/>
      <w:marLeft w:val="0"/>
      <w:marRight w:val="0"/>
      <w:marTop w:val="0"/>
      <w:marBottom w:val="0"/>
      <w:divBdr>
        <w:top w:val="none" w:sz="0" w:space="0" w:color="auto"/>
        <w:left w:val="none" w:sz="0" w:space="0" w:color="auto"/>
        <w:bottom w:val="none" w:sz="0" w:space="0" w:color="auto"/>
        <w:right w:val="none" w:sz="0" w:space="0" w:color="auto"/>
      </w:divBdr>
    </w:div>
    <w:div w:id="280571614">
      <w:bodyDiv w:val="1"/>
      <w:marLeft w:val="0"/>
      <w:marRight w:val="0"/>
      <w:marTop w:val="0"/>
      <w:marBottom w:val="0"/>
      <w:divBdr>
        <w:top w:val="none" w:sz="0" w:space="0" w:color="auto"/>
        <w:left w:val="none" w:sz="0" w:space="0" w:color="auto"/>
        <w:bottom w:val="none" w:sz="0" w:space="0" w:color="auto"/>
        <w:right w:val="none" w:sz="0" w:space="0" w:color="auto"/>
      </w:divBdr>
    </w:div>
    <w:div w:id="281811383">
      <w:bodyDiv w:val="1"/>
      <w:marLeft w:val="0"/>
      <w:marRight w:val="0"/>
      <w:marTop w:val="0"/>
      <w:marBottom w:val="0"/>
      <w:divBdr>
        <w:top w:val="none" w:sz="0" w:space="0" w:color="auto"/>
        <w:left w:val="none" w:sz="0" w:space="0" w:color="auto"/>
        <w:bottom w:val="none" w:sz="0" w:space="0" w:color="auto"/>
        <w:right w:val="none" w:sz="0" w:space="0" w:color="auto"/>
      </w:divBdr>
    </w:div>
    <w:div w:id="283539491">
      <w:bodyDiv w:val="1"/>
      <w:marLeft w:val="0"/>
      <w:marRight w:val="0"/>
      <w:marTop w:val="0"/>
      <w:marBottom w:val="0"/>
      <w:divBdr>
        <w:top w:val="none" w:sz="0" w:space="0" w:color="auto"/>
        <w:left w:val="none" w:sz="0" w:space="0" w:color="auto"/>
        <w:bottom w:val="none" w:sz="0" w:space="0" w:color="auto"/>
        <w:right w:val="none" w:sz="0" w:space="0" w:color="auto"/>
      </w:divBdr>
    </w:div>
    <w:div w:id="283658302">
      <w:bodyDiv w:val="1"/>
      <w:marLeft w:val="0"/>
      <w:marRight w:val="0"/>
      <w:marTop w:val="0"/>
      <w:marBottom w:val="0"/>
      <w:divBdr>
        <w:top w:val="none" w:sz="0" w:space="0" w:color="auto"/>
        <w:left w:val="none" w:sz="0" w:space="0" w:color="auto"/>
        <w:bottom w:val="none" w:sz="0" w:space="0" w:color="auto"/>
        <w:right w:val="none" w:sz="0" w:space="0" w:color="auto"/>
      </w:divBdr>
    </w:div>
    <w:div w:id="284315174">
      <w:bodyDiv w:val="1"/>
      <w:marLeft w:val="0"/>
      <w:marRight w:val="0"/>
      <w:marTop w:val="0"/>
      <w:marBottom w:val="0"/>
      <w:divBdr>
        <w:top w:val="none" w:sz="0" w:space="0" w:color="auto"/>
        <w:left w:val="none" w:sz="0" w:space="0" w:color="auto"/>
        <w:bottom w:val="none" w:sz="0" w:space="0" w:color="auto"/>
        <w:right w:val="none" w:sz="0" w:space="0" w:color="auto"/>
      </w:divBdr>
    </w:div>
    <w:div w:id="288364459">
      <w:bodyDiv w:val="1"/>
      <w:marLeft w:val="0"/>
      <w:marRight w:val="0"/>
      <w:marTop w:val="0"/>
      <w:marBottom w:val="0"/>
      <w:divBdr>
        <w:top w:val="none" w:sz="0" w:space="0" w:color="auto"/>
        <w:left w:val="none" w:sz="0" w:space="0" w:color="auto"/>
        <w:bottom w:val="none" w:sz="0" w:space="0" w:color="auto"/>
        <w:right w:val="none" w:sz="0" w:space="0" w:color="auto"/>
      </w:divBdr>
    </w:div>
    <w:div w:id="296179973">
      <w:bodyDiv w:val="1"/>
      <w:marLeft w:val="0"/>
      <w:marRight w:val="0"/>
      <w:marTop w:val="0"/>
      <w:marBottom w:val="0"/>
      <w:divBdr>
        <w:top w:val="none" w:sz="0" w:space="0" w:color="auto"/>
        <w:left w:val="none" w:sz="0" w:space="0" w:color="auto"/>
        <w:bottom w:val="none" w:sz="0" w:space="0" w:color="auto"/>
        <w:right w:val="none" w:sz="0" w:space="0" w:color="auto"/>
      </w:divBdr>
    </w:div>
    <w:div w:id="304968387">
      <w:bodyDiv w:val="1"/>
      <w:marLeft w:val="0"/>
      <w:marRight w:val="0"/>
      <w:marTop w:val="0"/>
      <w:marBottom w:val="0"/>
      <w:divBdr>
        <w:top w:val="none" w:sz="0" w:space="0" w:color="auto"/>
        <w:left w:val="none" w:sz="0" w:space="0" w:color="auto"/>
        <w:bottom w:val="none" w:sz="0" w:space="0" w:color="auto"/>
        <w:right w:val="none" w:sz="0" w:space="0" w:color="auto"/>
      </w:divBdr>
    </w:div>
    <w:div w:id="305933742">
      <w:bodyDiv w:val="1"/>
      <w:marLeft w:val="0"/>
      <w:marRight w:val="0"/>
      <w:marTop w:val="0"/>
      <w:marBottom w:val="0"/>
      <w:divBdr>
        <w:top w:val="none" w:sz="0" w:space="0" w:color="auto"/>
        <w:left w:val="none" w:sz="0" w:space="0" w:color="auto"/>
        <w:bottom w:val="none" w:sz="0" w:space="0" w:color="auto"/>
        <w:right w:val="none" w:sz="0" w:space="0" w:color="auto"/>
      </w:divBdr>
    </w:div>
    <w:div w:id="306210349">
      <w:bodyDiv w:val="1"/>
      <w:marLeft w:val="0"/>
      <w:marRight w:val="0"/>
      <w:marTop w:val="0"/>
      <w:marBottom w:val="0"/>
      <w:divBdr>
        <w:top w:val="none" w:sz="0" w:space="0" w:color="auto"/>
        <w:left w:val="none" w:sz="0" w:space="0" w:color="auto"/>
        <w:bottom w:val="none" w:sz="0" w:space="0" w:color="auto"/>
        <w:right w:val="none" w:sz="0" w:space="0" w:color="auto"/>
      </w:divBdr>
    </w:div>
    <w:div w:id="307057326">
      <w:bodyDiv w:val="1"/>
      <w:marLeft w:val="0"/>
      <w:marRight w:val="0"/>
      <w:marTop w:val="0"/>
      <w:marBottom w:val="0"/>
      <w:divBdr>
        <w:top w:val="none" w:sz="0" w:space="0" w:color="auto"/>
        <w:left w:val="none" w:sz="0" w:space="0" w:color="auto"/>
        <w:bottom w:val="none" w:sz="0" w:space="0" w:color="auto"/>
        <w:right w:val="none" w:sz="0" w:space="0" w:color="auto"/>
      </w:divBdr>
    </w:div>
    <w:div w:id="308365817">
      <w:bodyDiv w:val="1"/>
      <w:marLeft w:val="0"/>
      <w:marRight w:val="0"/>
      <w:marTop w:val="0"/>
      <w:marBottom w:val="0"/>
      <w:divBdr>
        <w:top w:val="none" w:sz="0" w:space="0" w:color="auto"/>
        <w:left w:val="none" w:sz="0" w:space="0" w:color="auto"/>
        <w:bottom w:val="none" w:sz="0" w:space="0" w:color="auto"/>
        <w:right w:val="none" w:sz="0" w:space="0" w:color="auto"/>
      </w:divBdr>
    </w:div>
    <w:div w:id="309217694">
      <w:bodyDiv w:val="1"/>
      <w:marLeft w:val="0"/>
      <w:marRight w:val="0"/>
      <w:marTop w:val="0"/>
      <w:marBottom w:val="0"/>
      <w:divBdr>
        <w:top w:val="none" w:sz="0" w:space="0" w:color="auto"/>
        <w:left w:val="none" w:sz="0" w:space="0" w:color="auto"/>
        <w:bottom w:val="none" w:sz="0" w:space="0" w:color="auto"/>
        <w:right w:val="none" w:sz="0" w:space="0" w:color="auto"/>
      </w:divBdr>
    </w:div>
    <w:div w:id="318579248">
      <w:bodyDiv w:val="1"/>
      <w:marLeft w:val="0"/>
      <w:marRight w:val="0"/>
      <w:marTop w:val="0"/>
      <w:marBottom w:val="0"/>
      <w:divBdr>
        <w:top w:val="none" w:sz="0" w:space="0" w:color="auto"/>
        <w:left w:val="none" w:sz="0" w:space="0" w:color="auto"/>
        <w:bottom w:val="none" w:sz="0" w:space="0" w:color="auto"/>
        <w:right w:val="none" w:sz="0" w:space="0" w:color="auto"/>
      </w:divBdr>
    </w:div>
    <w:div w:id="319189136">
      <w:bodyDiv w:val="1"/>
      <w:marLeft w:val="0"/>
      <w:marRight w:val="0"/>
      <w:marTop w:val="0"/>
      <w:marBottom w:val="0"/>
      <w:divBdr>
        <w:top w:val="none" w:sz="0" w:space="0" w:color="auto"/>
        <w:left w:val="none" w:sz="0" w:space="0" w:color="auto"/>
        <w:bottom w:val="none" w:sz="0" w:space="0" w:color="auto"/>
        <w:right w:val="none" w:sz="0" w:space="0" w:color="auto"/>
      </w:divBdr>
    </w:div>
    <w:div w:id="325061178">
      <w:bodyDiv w:val="1"/>
      <w:marLeft w:val="0"/>
      <w:marRight w:val="0"/>
      <w:marTop w:val="0"/>
      <w:marBottom w:val="0"/>
      <w:divBdr>
        <w:top w:val="none" w:sz="0" w:space="0" w:color="auto"/>
        <w:left w:val="none" w:sz="0" w:space="0" w:color="auto"/>
        <w:bottom w:val="none" w:sz="0" w:space="0" w:color="auto"/>
        <w:right w:val="none" w:sz="0" w:space="0" w:color="auto"/>
      </w:divBdr>
    </w:div>
    <w:div w:id="327489592">
      <w:bodyDiv w:val="1"/>
      <w:marLeft w:val="0"/>
      <w:marRight w:val="0"/>
      <w:marTop w:val="0"/>
      <w:marBottom w:val="0"/>
      <w:divBdr>
        <w:top w:val="none" w:sz="0" w:space="0" w:color="auto"/>
        <w:left w:val="none" w:sz="0" w:space="0" w:color="auto"/>
        <w:bottom w:val="none" w:sz="0" w:space="0" w:color="auto"/>
        <w:right w:val="none" w:sz="0" w:space="0" w:color="auto"/>
      </w:divBdr>
    </w:div>
    <w:div w:id="331033529">
      <w:bodyDiv w:val="1"/>
      <w:marLeft w:val="0"/>
      <w:marRight w:val="0"/>
      <w:marTop w:val="0"/>
      <w:marBottom w:val="0"/>
      <w:divBdr>
        <w:top w:val="none" w:sz="0" w:space="0" w:color="auto"/>
        <w:left w:val="none" w:sz="0" w:space="0" w:color="auto"/>
        <w:bottom w:val="none" w:sz="0" w:space="0" w:color="auto"/>
        <w:right w:val="none" w:sz="0" w:space="0" w:color="auto"/>
      </w:divBdr>
    </w:div>
    <w:div w:id="331179070">
      <w:bodyDiv w:val="1"/>
      <w:marLeft w:val="0"/>
      <w:marRight w:val="0"/>
      <w:marTop w:val="0"/>
      <w:marBottom w:val="0"/>
      <w:divBdr>
        <w:top w:val="none" w:sz="0" w:space="0" w:color="auto"/>
        <w:left w:val="none" w:sz="0" w:space="0" w:color="auto"/>
        <w:bottom w:val="none" w:sz="0" w:space="0" w:color="auto"/>
        <w:right w:val="none" w:sz="0" w:space="0" w:color="auto"/>
      </w:divBdr>
    </w:div>
    <w:div w:id="331496022">
      <w:bodyDiv w:val="1"/>
      <w:marLeft w:val="0"/>
      <w:marRight w:val="0"/>
      <w:marTop w:val="0"/>
      <w:marBottom w:val="0"/>
      <w:divBdr>
        <w:top w:val="none" w:sz="0" w:space="0" w:color="auto"/>
        <w:left w:val="none" w:sz="0" w:space="0" w:color="auto"/>
        <w:bottom w:val="none" w:sz="0" w:space="0" w:color="auto"/>
        <w:right w:val="none" w:sz="0" w:space="0" w:color="auto"/>
      </w:divBdr>
    </w:div>
    <w:div w:id="331834773">
      <w:bodyDiv w:val="1"/>
      <w:marLeft w:val="0"/>
      <w:marRight w:val="0"/>
      <w:marTop w:val="0"/>
      <w:marBottom w:val="0"/>
      <w:divBdr>
        <w:top w:val="none" w:sz="0" w:space="0" w:color="auto"/>
        <w:left w:val="none" w:sz="0" w:space="0" w:color="auto"/>
        <w:bottom w:val="none" w:sz="0" w:space="0" w:color="auto"/>
        <w:right w:val="none" w:sz="0" w:space="0" w:color="auto"/>
      </w:divBdr>
    </w:div>
    <w:div w:id="341054300">
      <w:bodyDiv w:val="1"/>
      <w:marLeft w:val="0"/>
      <w:marRight w:val="0"/>
      <w:marTop w:val="0"/>
      <w:marBottom w:val="0"/>
      <w:divBdr>
        <w:top w:val="none" w:sz="0" w:space="0" w:color="auto"/>
        <w:left w:val="none" w:sz="0" w:space="0" w:color="auto"/>
        <w:bottom w:val="none" w:sz="0" w:space="0" w:color="auto"/>
        <w:right w:val="none" w:sz="0" w:space="0" w:color="auto"/>
      </w:divBdr>
    </w:div>
    <w:div w:id="351301500">
      <w:bodyDiv w:val="1"/>
      <w:marLeft w:val="0"/>
      <w:marRight w:val="0"/>
      <w:marTop w:val="0"/>
      <w:marBottom w:val="0"/>
      <w:divBdr>
        <w:top w:val="none" w:sz="0" w:space="0" w:color="auto"/>
        <w:left w:val="none" w:sz="0" w:space="0" w:color="auto"/>
        <w:bottom w:val="none" w:sz="0" w:space="0" w:color="auto"/>
        <w:right w:val="none" w:sz="0" w:space="0" w:color="auto"/>
      </w:divBdr>
    </w:div>
    <w:div w:id="357048331">
      <w:bodyDiv w:val="1"/>
      <w:marLeft w:val="0"/>
      <w:marRight w:val="0"/>
      <w:marTop w:val="0"/>
      <w:marBottom w:val="0"/>
      <w:divBdr>
        <w:top w:val="none" w:sz="0" w:space="0" w:color="auto"/>
        <w:left w:val="none" w:sz="0" w:space="0" w:color="auto"/>
        <w:bottom w:val="none" w:sz="0" w:space="0" w:color="auto"/>
        <w:right w:val="none" w:sz="0" w:space="0" w:color="auto"/>
      </w:divBdr>
    </w:div>
    <w:div w:id="357659659">
      <w:bodyDiv w:val="1"/>
      <w:marLeft w:val="0"/>
      <w:marRight w:val="0"/>
      <w:marTop w:val="0"/>
      <w:marBottom w:val="0"/>
      <w:divBdr>
        <w:top w:val="none" w:sz="0" w:space="0" w:color="auto"/>
        <w:left w:val="none" w:sz="0" w:space="0" w:color="auto"/>
        <w:bottom w:val="none" w:sz="0" w:space="0" w:color="auto"/>
        <w:right w:val="none" w:sz="0" w:space="0" w:color="auto"/>
      </w:divBdr>
    </w:div>
    <w:div w:id="357854850">
      <w:bodyDiv w:val="1"/>
      <w:marLeft w:val="0"/>
      <w:marRight w:val="0"/>
      <w:marTop w:val="0"/>
      <w:marBottom w:val="0"/>
      <w:divBdr>
        <w:top w:val="none" w:sz="0" w:space="0" w:color="auto"/>
        <w:left w:val="none" w:sz="0" w:space="0" w:color="auto"/>
        <w:bottom w:val="none" w:sz="0" w:space="0" w:color="auto"/>
        <w:right w:val="none" w:sz="0" w:space="0" w:color="auto"/>
      </w:divBdr>
    </w:div>
    <w:div w:id="359628750">
      <w:bodyDiv w:val="1"/>
      <w:marLeft w:val="0"/>
      <w:marRight w:val="0"/>
      <w:marTop w:val="0"/>
      <w:marBottom w:val="0"/>
      <w:divBdr>
        <w:top w:val="none" w:sz="0" w:space="0" w:color="auto"/>
        <w:left w:val="none" w:sz="0" w:space="0" w:color="auto"/>
        <w:bottom w:val="none" w:sz="0" w:space="0" w:color="auto"/>
        <w:right w:val="none" w:sz="0" w:space="0" w:color="auto"/>
      </w:divBdr>
    </w:div>
    <w:div w:id="364522108">
      <w:bodyDiv w:val="1"/>
      <w:marLeft w:val="0"/>
      <w:marRight w:val="0"/>
      <w:marTop w:val="0"/>
      <w:marBottom w:val="0"/>
      <w:divBdr>
        <w:top w:val="none" w:sz="0" w:space="0" w:color="auto"/>
        <w:left w:val="none" w:sz="0" w:space="0" w:color="auto"/>
        <w:bottom w:val="none" w:sz="0" w:space="0" w:color="auto"/>
        <w:right w:val="none" w:sz="0" w:space="0" w:color="auto"/>
      </w:divBdr>
    </w:div>
    <w:div w:id="367225689">
      <w:bodyDiv w:val="1"/>
      <w:marLeft w:val="0"/>
      <w:marRight w:val="0"/>
      <w:marTop w:val="0"/>
      <w:marBottom w:val="0"/>
      <w:divBdr>
        <w:top w:val="none" w:sz="0" w:space="0" w:color="auto"/>
        <w:left w:val="none" w:sz="0" w:space="0" w:color="auto"/>
        <w:bottom w:val="none" w:sz="0" w:space="0" w:color="auto"/>
        <w:right w:val="none" w:sz="0" w:space="0" w:color="auto"/>
      </w:divBdr>
    </w:div>
    <w:div w:id="376315513">
      <w:bodyDiv w:val="1"/>
      <w:marLeft w:val="0"/>
      <w:marRight w:val="0"/>
      <w:marTop w:val="0"/>
      <w:marBottom w:val="0"/>
      <w:divBdr>
        <w:top w:val="none" w:sz="0" w:space="0" w:color="auto"/>
        <w:left w:val="none" w:sz="0" w:space="0" w:color="auto"/>
        <w:bottom w:val="none" w:sz="0" w:space="0" w:color="auto"/>
        <w:right w:val="none" w:sz="0" w:space="0" w:color="auto"/>
      </w:divBdr>
    </w:div>
    <w:div w:id="376897664">
      <w:bodyDiv w:val="1"/>
      <w:marLeft w:val="0"/>
      <w:marRight w:val="0"/>
      <w:marTop w:val="0"/>
      <w:marBottom w:val="0"/>
      <w:divBdr>
        <w:top w:val="none" w:sz="0" w:space="0" w:color="auto"/>
        <w:left w:val="none" w:sz="0" w:space="0" w:color="auto"/>
        <w:bottom w:val="none" w:sz="0" w:space="0" w:color="auto"/>
        <w:right w:val="none" w:sz="0" w:space="0" w:color="auto"/>
      </w:divBdr>
    </w:div>
    <w:div w:id="379012877">
      <w:bodyDiv w:val="1"/>
      <w:marLeft w:val="0"/>
      <w:marRight w:val="0"/>
      <w:marTop w:val="0"/>
      <w:marBottom w:val="0"/>
      <w:divBdr>
        <w:top w:val="none" w:sz="0" w:space="0" w:color="auto"/>
        <w:left w:val="none" w:sz="0" w:space="0" w:color="auto"/>
        <w:bottom w:val="none" w:sz="0" w:space="0" w:color="auto"/>
        <w:right w:val="none" w:sz="0" w:space="0" w:color="auto"/>
      </w:divBdr>
    </w:div>
    <w:div w:id="379984996">
      <w:bodyDiv w:val="1"/>
      <w:marLeft w:val="0"/>
      <w:marRight w:val="0"/>
      <w:marTop w:val="0"/>
      <w:marBottom w:val="0"/>
      <w:divBdr>
        <w:top w:val="none" w:sz="0" w:space="0" w:color="auto"/>
        <w:left w:val="none" w:sz="0" w:space="0" w:color="auto"/>
        <w:bottom w:val="none" w:sz="0" w:space="0" w:color="auto"/>
        <w:right w:val="none" w:sz="0" w:space="0" w:color="auto"/>
      </w:divBdr>
    </w:div>
    <w:div w:id="380254720">
      <w:bodyDiv w:val="1"/>
      <w:marLeft w:val="0"/>
      <w:marRight w:val="0"/>
      <w:marTop w:val="0"/>
      <w:marBottom w:val="0"/>
      <w:divBdr>
        <w:top w:val="none" w:sz="0" w:space="0" w:color="auto"/>
        <w:left w:val="none" w:sz="0" w:space="0" w:color="auto"/>
        <w:bottom w:val="none" w:sz="0" w:space="0" w:color="auto"/>
        <w:right w:val="none" w:sz="0" w:space="0" w:color="auto"/>
      </w:divBdr>
    </w:div>
    <w:div w:id="387387986">
      <w:bodyDiv w:val="1"/>
      <w:marLeft w:val="0"/>
      <w:marRight w:val="0"/>
      <w:marTop w:val="0"/>
      <w:marBottom w:val="0"/>
      <w:divBdr>
        <w:top w:val="none" w:sz="0" w:space="0" w:color="auto"/>
        <w:left w:val="none" w:sz="0" w:space="0" w:color="auto"/>
        <w:bottom w:val="none" w:sz="0" w:space="0" w:color="auto"/>
        <w:right w:val="none" w:sz="0" w:space="0" w:color="auto"/>
      </w:divBdr>
    </w:div>
    <w:div w:id="388261705">
      <w:bodyDiv w:val="1"/>
      <w:marLeft w:val="0"/>
      <w:marRight w:val="0"/>
      <w:marTop w:val="0"/>
      <w:marBottom w:val="0"/>
      <w:divBdr>
        <w:top w:val="none" w:sz="0" w:space="0" w:color="auto"/>
        <w:left w:val="none" w:sz="0" w:space="0" w:color="auto"/>
        <w:bottom w:val="none" w:sz="0" w:space="0" w:color="auto"/>
        <w:right w:val="none" w:sz="0" w:space="0" w:color="auto"/>
      </w:divBdr>
    </w:div>
    <w:div w:id="388303595">
      <w:bodyDiv w:val="1"/>
      <w:marLeft w:val="0"/>
      <w:marRight w:val="0"/>
      <w:marTop w:val="0"/>
      <w:marBottom w:val="0"/>
      <w:divBdr>
        <w:top w:val="none" w:sz="0" w:space="0" w:color="auto"/>
        <w:left w:val="none" w:sz="0" w:space="0" w:color="auto"/>
        <w:bottom w:val="none" w:sz="0" w:space="0" w:color="auto"/>
        <w:right w:val="none" w:sz="0" w:space="0" w:color="auto"/>
      </w:divBdr>
    </w:div>
    <w:div w:id="389578519">
      <w:bodyDiv w:val="1"/>
      <w:marLeft w:val="0"/>
      <w:marRight w:val="0"/>
      <w:marTop w:val="0"/>
      <w:marBottom w:val="0"/>
      <w:divBdr>
        <w:top w:val="none" w:sz="0" w:space="0" w:color="auto"/>
        <w:left w:val="none" w:sz="0" w:space="0" w:color="auto"/>
        <w:bottom w:val="none" w:sz="0" w:space="0" w:color="auto"/>
        <w:right w:val="none" w:sz="0" w:space="0" w:color="auto"/>
      </w:divBdr>
    </w:div>
    <w:div w:id="389696050">
      <w:bodyDiv w:val="1"/>
      <w:marLeft w:val="0"/>
      <w:marRight w:val="0"/>
      <w:marTop w:val="0"/>
      <w:marBottom w:val="0"/>
      <w:divBdr>
        <w:top w:val="none" w:sz="0" w:space="0" w:color="auto"/>
        <w:left w:val="none" w:sz="0" w:space="0" w:color="auto"/>
        <w:bottom w:val="none" w:sz="0" w:space="0" w:color="auto"/>
        <w:right w:val="none" w:sz="0" w:space="0" w:color="auto"/>
      </w:divBdr>
    </w:div>
    <w:div w:id="400641851">
      <w:bodyDiv w:val="1"/>
      <w:marLeft w:val="0"/>
      <w:marRight w:val="0"/>
      <w:marTop w:val="0"/>
      <w:marBottom w:val="0"/>
      <w:divBdr>
        <w:top w:val="none" w:sz="0" w:space="0" w:color="auto"/>
        <w:left w:val="none" w:sz="0" w:space="0" w:color="auto"/>
        <w:bottom w:val="none" w:sz="0" w:space="0" w:color="auto"/>
        <w:right w:val="none" w:sz="0" w:space="0" w:color="auto"/>
      </w:divBdr>
    </w:div>
    <w:div w:id="404187180">
      <w:bodyDiv w:val="1"/>
      <w:marLeft w:val="0"/>
      <w:marRight w:val="0"/>
      <w:marTop w:val="0"/>
      <w:marBottom w:val="0"/>
      <w:divBdr>
        <w:top w:val="none" w:sz="0" w:space="0" w:color="auto"/>
        <w:left w:val="none" w:sz="0" w:space="0" w:color="auto"/>
        <w:bottom w:val="none" w:sz="0" w:space="0" w:color="auto"/>
        <w:right w:val="none" w:sz="0" w:space="0" w:color="auto"/>
      </w:divBdr>
    </w:div>
    <w:div w:id="404769741">
      <w:bodyDiv w:val="1"/>
      <w:marLeft w:val="0"/>
      <w:marRight w:val="0"/>
      <w:marTop w:val="0"/>
      <w:marBottom w:val="0"/>
      <w:divBdr>
        <w:top w:val="none" w:sz="0" w:space="0" w:color="auto"/>
        <w:left w:val="none" w:sz="0" w:space="0" w:color="auto"/>
        <w:bottom w:val="none" w:sz="0" w:space="0" w:color="auto"/>
        <w:right w:val="none" w:sz="0" w:space="0" w:color="auto"/>
      </w:divBdr>
    </w:div>
    <w:div w:id="409275251">
      <w:bodyDiv w:val="1"/>
      <w:marLeft w:val="0"/>
      <w:marRight w:val="0"/>
      <w:marTop w:val="0"/>
      <w:marBottom w:val="0"/>
      <w:divBdr>
        <w:top w:val="none" w:sz="0" w:space="0" w:color="auto"/>
        <w:left w:val="none" w:sz="0" w:space="0" w:color="auto"/>
        <w:bottom w:val="none" w:sz="0" w:space="0" w:color="auto"/>
        <w:right w:val="none" w:sz="0" w:space="0" w:color="auto"/>
      </w:divBdr>
    </w:div>
    <w:div w:id="414326749">
      <w:bodyDiv w:val="1"/>
      <w:marLeft w:val="0"/>
      <w:marRight w:val="0"/>
      <w:marTop w:val="0"/>
      <w:marBottom w:val="0"/>
      <w:divBdr>
        <w:top w:val="none" w:sz="0" w:space="0" w:color="auto"/>
        <w:left w:val="none" w:sz="0" w:space="0" w:color="auto"/>
        <w:bottom w:val="none" w:sz="0" w:space="0" w:color="auto"/>
        <w:right w:val="none" w:sz="0" w:space="0" w:color="auto"/>
      </w:divBdr>
    </w:div>
    <w:div w:id="416489202">
      <w:bodyDiv w:val="1"/>
      <w:marLeft w:val="0"/>
      <w:marRight w:val="0"/>
      <w:marTop w:val="0"/>
      <w:marBottom w:val="0"/>
      <w:divBdr>
        <w:top w:val="none" w:sz="0" w:space="0" w:color="auto"/>
        <w:left w:val="none" w:sz="0" w:space="0" w:color="auto"/>
        <w:bottom w:val="none" w:sz="0" w:space="0" w:color="auto"/>
        <w:right w:val="none" w:sz="0" w:space="0" w:color="auto"/>
      </w:divBdr>
    </w:div>
    <w:div w:id="417948905">
      <w:bodyDiv w:val="1"/>
      <w:marLeft w:val="0"/>
      <w:marRight w:val="0"/>
      <w:marTop w:val="0"/>
      <w:marBottom w:val="0"/>
      <w:divBdr>
        <w:top w:val="none" w:sz="0" w:space="0" w:color="auto"/>
        <w:left w:val="none" w:sz="0" w:space="0" w:color="auto"/>
        <w:bottom w:val="none" w:sz="0" w:space="0" w:color="auto"/>
        <w:right w:val="none" w:sz="0" w:space="0" w:color="auto"/>
      </w:divBdr>
    </w:div>
    <w:div w:id="418452977">
      <w:bodyDiv w:val="1"/>
      <w:marLeft w:val="0"/>
      <w:marRight w:val="0"/>
      <w:marTop w:val="0"/>
      <w:marBottom w:val="0"/>
      <w:divBdr>
        <w:top w:val="none" w:sz="0" w:space="0" w:color="auto"/>
        <w:left w:val="none" w:sz="0" w:space="0" w:color="auto"/>
        <w:bottom w:val="none" w:sz="0" w:space="0" w:color="auto"/>
        <w:right w:val="none" w:sz="0" w:space="0" w:color="auto"/>
      </w:divBdr>
    </w:div>
    <w:div w:id="421724987">
      <w:bodyDiv w:val="1"/>
      <w:marLeft w:val="0"/>
      <w:marRight w:val="0"/>
      <w:marTop w:val="0"/>
      <w:marBottom w:val="0"/>
      <w:divBdr>
        <w:top w:val="none" w:sz="0" w:space="0" w:color="auto"/>
        <w:left w:val="none" w:sz="0" w:space="0" w:color="auto"/>
        <w:bottom w:val="none" w:sz="0" w:space="0" w:color="auto"/>
        <w:right w:val="none" w:sz="0" w:space="0" w:color="auto"/>
      </w:divBdr>
    </w:div>
    <w:div w:id="422340605">
      <w:bodyDiv w:val="1"/>
      <w:marLeft w:val="0"/>
      <w:marRight w:val="0"/>
      <w:marTop w:val="0"/>
      <w:marBottom w:val="0"/>
      <w:divBdr>
        <w:top w:val="none" w:sz="0" w:space="0" w:color="auto"/>
        <w:left w:val="none" w:sz="0" w:space="0" w:color="auto"/>
        <w:bottom w:val="none" w:sz="0" w:space="0" w:color="auto"/>
        <w:right w:val="none" w:sz="0" w:space="0" w:color="auto"/>
      </w:divBdr>
    </w:div>
    <w:div w:id="422604883">
      <w:bodyDiv w:val="1"/>
      <w:marLeft w:val="0"/>
      <w:marRight w:val="0"/>
      <w:marTop w:val="0"/>
      <w:marBottom w:val="0"/>
      <w:divBdr>
        <w:top w:val="none" w:sz="0" w:space="0" w:color="auto"/>
        <w:left w:val="none" w:sz="0" w:space="0" w:color="auto"/>
        <w:bottom w:val="none" w:sz="0" w:space="0" w:color="auto"/>
        <w:right w:val="none" w:sz="0" w:space="0" w:color="auto"/>
      </w:divBdr>
    </w:div>
    <w:div w:id="429006885">
      <w:bodyDiv w:val="1"/>
      <w:marLeft w:val="0"/>
      <w:marRight w:val="0"/>
      <w:marTop w:val="0"/>
      <w:marBottom w:val="0"/>
      <w:divBdr>
        <w:top w:val="none" w:sz="0" w:space="0" w:color="auto"/>
        <w:left w:val="none" w:sz="0" w:space="0" w:color="auto"/>
        <w:bottom w:val="none" w:sz="0" w:space="0" w:color="auto"/>
        <w:right w:val="none" w:sz="0" w:space="0" w:color="auto"/>
      </w:divBdr>
    </w:div>
    <w:div w:id="437143164">
      <w:bodyDiv w:val="1"/>
      <w:marLeft w:val="0"/>
      <w:marRight w:val="0"/>
      <w:marTop w:val="0"/>
      <w:marBottom w:val="0"/>
      <w:divBdr>
        <w:top w:val="none" w:sz="0" w:space="0" w:color="auto"/>
        <w:left w:val="none" w:sz="0" w:space="0" w:color="auto"/>
        <w:bottom w:val="none" w:sz="0" w:space="0" w:color="auto"/>
        <w:right w:val="none" w:sz="0" w:space="0" w:color="auto"/>
      </w:divBdr>
    </w:div>
    <w:div w:id="438380298">
      <w:bodyDiv w:val="1"/>
      <w:marLeft w:val="0"/>
      <w:marRight w:val="0"/>
      <w:marTop w:val="0"/>
      <w:marBottom w:val="0"/>
      <w:divBdr>
        <w:top w:val="none" w:sz="0" w:space="0" w:color="auto"/>
        <w:left w:val="none" w:sz="0" w:space="0" w:color="auto"/>
        <w:bottom w:val="none" w:sz="0" w:space="0" w:color="auto"/>
        <w:right w:val="none" w:sz="0" w:space="0" w:color="auto"/>
      </w:divBdr>
    </w:div>
    <w:div w:id="441069047">
      <w:bodyDiv w:val="1"/>
      <w:marLeft w:val="0"/>
      <w:marRight w:val="0"/>
      <w:marTop w:val="0"/>
      <w:marBottom w:val="0"/>
      <w:divBdr>
        <w:top w:val="none" w:sz="0" w:space="0" w:color="auto"/>
        <w:left w:val="none" w:sz="0" w:space="0" w:color="auto"/>
        <w:bottom w:val="none" w:sz="0" w:space="0" w:color="auto"/>
        <w:right w:val="none" w:sz="0" w:space="0" w:color="auto"/>
      </w:divBdr>
    </w:div>
    <w:div w:id="446236384">
      <w:bodyDiv w:val="1"/>
      <w:marLeft w:val="0"/>
      <w:marRight w:val="0"/>
      <w:marTop w:val="0"/>
      <w:marBottom w:val="0"/>
      <w:divBdr>
        <w:top w:val="none" w:sz="0" w:space="0" w:color="auto"/>
        <w:left w:val="none" w:sz="0" w:space="0" w:color="auto"/>
        <w:bottom w:val="none" w:sz="0" w:space="0" w:color="auto"/>
        <w:right w:val="none" w:sz="0" w:space="0" w:color="auto"/>
      </w:divBdr>
    </w:div>
    <w:div w:id="446582843">
      <w:bodyDiv w:val="1"/>
      <w:marLeft w:val="0"/>
      <w:marRight w:val="0"/>
      <w:marTop w:val="0"/>
      <w:marBottom w:val="0"/>
      <w:divBdr>
        <w:top w:val="none" w:sz="0" w:space="0" w:color="auto"/>
        <w:left w:val="none" w:sz="0" w:space="0" w:color="auto"/>
        <w:bottom w:val="none" w:sz="0" w:space="0" w:color="auto"/>
        <w:right w:val="none" w:sz="0" w:space="0" w:color="auto"/>
      </w:divBdr>
    </w:div>
    <w:div w:id="450587532">
      <w:bodyDiv w:val="1"/>
      <w:marLeft w:val="0"/>
      <w:marRight w:val="0"/>
      <w:marTop w:val="0"/>
      <w:marBottom w:val="0"/>
      <w:divBdr>
        <w:top w:val="none" w:sz="0" w:space="0" w:color="auto"/>
        <w:left w:val="none" w:sz="0" w:space="0" w:color="auto"/>
        <w:bottom w:val="none" w:sz="0" w:space="0" w:color="auto"/>
        <w:right w:val="none" w:sz="0" w:space="0" w:color="auto"/>
      </w:divBdr>
    </w:div>
    <w:div w:id="451555950">
      <w:bodyDiv w:val="1"/>
      <w:marLeft w:val="0"/>
      <w:marRight w:val="0"/>
      <w:marTop w:val="0"/>
      <w:marBottom w:val="0"/>
      <w:divBdr>
        <w:top w:val="none" w:sz="0" w:space="0" w:color="auto"/>
        <w:left w:val="none" w:sz="0" w:space="0" w:color="auto"/>
        <w:bottom w:val="none" w:sz="0" w:space="0" w:color="auto"/>
        <w:right w:val="none" w:sz="0" w:space="0" w:color="auto"/>
      </w:divBdr>
    </w:div>
    <w:div w:id="453135514">
      <w:bodyDiv w:val="1"/>
      <w:marLeft w:val="0"/>
      <w:marRight w:val="0"/>
      <w:marTop w:val="0"/>
      <w:marBottom w:val="0"/>
      <w:divBdr>
        <w:top w:val="none" w:sz="0" w:space="0" w:color="auto"/>
        <w:left w:val="none" w:sz="0" w:space="0" w:color="auto"/>
        <w:bottom w:val="none" w:sz="0" w:space="0" w:color="auto"/>
        <w:right w:val="none" w:sz="0" w:space="0" w:color="auto"/>
      </w:divBdr>
    </w:div>
    <w:div w:id="459105817">
      <w:bodyDiv w:val="1"/>
      <w:marLeft w:val="0"/>
      <w:marRight w:val="0"/>
      <w:marTop w:val="0"/>
      <w:marBottom w:val="0"/>
      <w:divBdr>
        <w:top w:val="none" w:sz="0" w:space="0" w:color="auto"/>
        <w:left w:val="none" w:sz="0" w:space="0" w:color="auto"/>
        <w:bottom w:val="none" w:sz="0" w:space="0" w:color="auto"/>
        <w:right w:val="none" w:sz="0" w:space="0" w:color="auto"/>
      </w:divBdr>
    </w:div>
    <w:div w:id="459760807">
      <w:bodyDiv w:val="1"/>
      <w:marLeft w:val="0"/>
      <w:marRight w:val="0"/>
      <w:marTop w:val="0"/>
      <w:marBottom w:val="0"/>
      <w:divBdr>
        <w:top w:val="none" w:sz="0" w:space="0" w:color="auto"/>
        <w:left w:val="none" w:sz="0" w:space="0" w:color="auto"/>
        <w:bottom w:val="none" w:sz="0" w:space="0" w:color="auto"/>
        <w:right w:val="none" w:sz="0" w:space="0" w:color="auto"/>
      </w:divBdr>
    </w:div>
    <w:div w:id="464351554">
      <w:bodyDiv w:val="1"/>
      <w:marLeft w:val="0"/>
      <w:marRight w:val="0"/>
      <w:marTop w:val="0"/>
      <w:marBottom w:val="0"/>
      <w:divBdr>
        <w:top w:val="none" w:sz="0" w:space="0" w:color="auto"/>
        <w:left w:val="none" w:sz="0" w:space="0" w:color="auto"/>
        <w:bottom w:val="none" w:sz="0" w:space="0" w:color="auto"/>
        <w:right w:val="none" w:sz="0" w:space="0" w:color="auto"/>
      </w:divBdr>
    </w:div>
    <w:div w:id="466319475">
      <w:bodyDiv w:val="1"/>
      <w:marLeft w:val="0"/>
      <w:marRight w:val="0"/>
      <w:marTop w:val="0"/>
      <w:marBottom w:val="0"/>
      <w:divBdr>
        <w:top w:val="none" w:sz="0" w:space="0" w:color="auto"/>
        <w:left w:val="none" w:sz="0" w:space="0" w:color="auto"/>
        <w:bottom w:val="none" w:sz="0" w:space="0" w:color="auto"/>
        <w:right w:val="none" w:sz="0" w:space="0" w:color="auto"/>
      </w:divBdr>
    </w:div>
    <w:div w:id="466356606">
      <w:bodyDiv w:val="1"/>
      <w:marLeft w:val="0"/>
      <w:marRight w:val="0"/>
      <w:marTop w:val="0"/>
      <w:marBottom w:val="0"/>
      <w:divBdr>
        <w:top w:val="none" w:sz="0" w:space="0" w:color="auto"/>
        <w:left w:val="none" w:sz="0" w:space="0" w:color="auto"/>
        <w:bottom w:val="none" w:sz="0" w:space="0" w:color="auto"/>
        <w:right w:val="none" w:sz="0" w:space="0" w:color="auto"/>
      </w:divBdr>
    </w:div>
    <w:div w:id="467816991">
      <w:bodyDiv w:val="1"/>
      <w:marLeft w:val="0"/>
      <w:marRight w:val="0"/>
      <w:marTop w:val="0"/>
      <w:marBottom w:val="0"/>
      <w:divBdr>
        <w:top w:val="none" w:sz="0" w:space="0" w:color="auto"/>
        <w:left w:val="none" w:sz="0" w:space="0" w:color="auto"/>
        <w:bottom w:val="none" w:sz="0" w:space="0" w:color="auto"/>
        <w:right w:val="none" w:sz="0" w:space="0" w:color="auto"/>
      </w:divBdr>
    </w:div>
    <w:div w:id="468671007">
      <w:bodyDiv w:val="1"/>
      <w:marLeft w:val="0"/>
      <w:marRight w:val="0"/>
      <w:marTop w:val="0"/>
      <w:marBottom w:val="0"/>
      <w:divBdr>
        <w:top w:val="none" w:sz="0" w:space="0" w:color="auto"/>
        <w:left w:val="none" w:sz="0" w:space="0" w:color="auto"/>
        <w:bottom w:val="none" w:sz="0" w:space="0" w:color="auto"/>
        <w:right w:val="none" w:sz="0" w:space="0" w:color="auto"/>
      </w:divBdr>
    </w:div>
    <w:div w:id="473371751">
      <w:bodyDiv w:val="1"/>
      <w:marLeft w:val="0"/>
      <w:marRight w:val="0"/>
      <w:marTop w:val="0"/>
      <w:marBottom w:val="0"/>
      <w:divBdr>
        <w:top w:val="none" w:sz="0" w:space="0" w:color="auto"/>
        <w:left w:val="none" w:sz="0" w:space="0" w:color="auto"/>
        <w:bottom w:val="none" w:sz="0" w:space="0" w:color="auto"/>
        <w:right w:val="none" w:sz="0" w:space="0" w:color="auto"/>
      </w:divBdr>
    </w:div>
    <w:div w:id="482935489">
      <w:bodyDiv w:val="1"/>
      <w:marLeft w:val="0"/>
      <w:marRight w:val="0"/>
      <w:marTop w:val="0"/>
      <w:marBottom w:val="0"/>
      <w:divBdr>
        <w:top w:val="none" w:sz="0" w:space="0" w:color="auto"/>
        <w:left w:val="none" w:sz="0" w:space="0" w:color="auto"/>
        <w:bottom w:val="none" w:sz="0" w:space="0" w:color="auto"/>
        <w:right w:val="none" w:sz="0" w:space="0" w:color="auto"/>
      </w:divBdr>
    </w:div>
    <w:div w:id="495651425">
      <w:bodyDiv w:val="1"/>
      <w:marLeft w:val="0"/>
      <w:marRight w:val="0"/>
      <w:marTop w:val="0"/>
      <w:marBottom w:val="0"/>
      <w:divBdr>
        <w:top w:val="none" w:sz="0" w:space="0" w:color="auto"/>
        <w:left w:val="none" w:sz="0" w:space="0" w:color="auto"/>
        <w:bottom w:val="none" w:sz="0" w:space="0" w:color="auto"/>
        <w:right w:val="none" w:sz="0" w:space="0" w:color="auto"/>
      </w:divBdr>
    </w:div>
    <w:div w:id="499657439">
      <w:bodyDiv w:val="1"/>
      <w:marLeft w:val="0"/>
      <w:marRight w:val="0"/>
      <w:marTop w:val="0"/>
      <w:marBottom w:val="0"/>
      <w:divBdr>
        <w:top w:val="none" w:sz="0" w:space="0" w:color="auto"/>
        <w:left w:val="none" w:sz="0" w:space="0" w:color="auto"/>
        <w:bottom w:val="none" w:sz="0" w:space="0" w:color="auto"/>
        <w:right w:val="none" w:sz="0" w:space="0" w:color="auto"/>
      </w:divBdr>
    </w:div>
    <w:div w:id="502203200">
      <w:bodyDiv w:val="1"/>
      <w:marLeft w:val="0"/>
      <w:marRight w:val="0"/>
      <w:marTop w:val="0"/>
      <w:marBottom w:val="0"/>
      <w:divBdr>
        <w:top w:val="none" w:sz="0" w:space="0" w:color="auto"/>
        <w:left w:val="none" w:sz="0" w:space="0" w:color="auto"/>
        <w:bottom w:val="none" w:sz="0" w:space="0" w:color="auto"/>
        <w:right w:val="none" w:sz="0" w:space="0" w:color="auto"/>
      </w:divBdr>
    </w:div>
    <w:div w:id="503787787">
      <w:bodyDiv w:val="1"/>
      <w:marLeft w:val="0"/>
      <w:marRight w:val="0"/>
      <w:marTop w:val="0"/>
      <w:marBottom w:val="0"/>
      <w:divBdr>
        <w:top w:val="none" w:sz="0" w:space="0" w:color="auto"/>
        <w:left w:val="none" w:sz="0" w:space="0" w:color="auto"/>
        <w:bottom w:val="none" w:sz="0" w:space="0" w:color="auto"/>
        <w:right w:val="none" w:sz="0" w:space="0" w:color="auto"/>
      </w:divBdr>
    </w:div>
    <w:div w:id="508179293">
      <w:bodyDiv w:val="1"/>
      <w:marLeft w:val="0"/>
      <w:marRight w:val="0"/>
      <w:marTop w:val="0"/>
      <w:marBottom w:val="0"/>
      <w:divBdr>
        <w:top w:val="none" w:sz="0" w:space="0" w:color="auto"/>
        <w:left w:val="none" w:sz="0" w:space="0" w:color="auto"/>
        <w:bottom w:val="none" w:sz="0" w:space="0" w:color="auto"/>
        <w:right w:val="none" w:sz="0" w:space="0" w:color="auto"/>
      </w:divBdr>
    </w:div>
    <w:div w:id="515388333">
      <w:bodyDiv w:val="1"/>
      <w:marLeft w:val="0"/>
      <w:marRight w:val="0"/>
      <w:marTop w:val="0"/>
      <w:marBottom w:val="0"/>
      <w:divBdr>
        <w:top w:val="none" w:sz="0" w:space="0" w:color="auto"/>
        <w:left w:val="none" w:sz="0" w:space="0" w:color="auto"/>
        <w:bottom w:val="none" w:sz="0" w:space="0" w:color="auto"/>
        <w:right w:val="none" w:sz="0" w:space="0" w:color="auto"/>
      </w:divBdr>
    </w:div>
    <w:div w:id="517735148">
      <w:bodyDiv w:val="1"/>
      <w:marLeft w:val="0"/>
      <w:marRight w:val="0"/>
      <w:marTop w:val="0"/>
      <w:marBottom w:val="0"/>
      <w:divBdr>
        <w:top w:val="none" w:sz="0" w:space="0" w:color="auto"/>
        <w:left w:val="none" w:sz="0" w:space="0" w:color="auto"/>
        <w:bottom w:val="none" w:sz="0" w:space="0" w:color="auto"/>
        <w:right w:val="none" w:sz="0" w:space="0" w:color="auto"/>
      </w:divBdr>
    </w:div>
    <w:div w:id="518079266">
      <w:bodyDiv w:val="1"/>
      <w:marLeft w:val="0"/>
      <w:marRight w:val="0"/>
      <w:marTop w:val="0"/>
      <w:marBottom w:val="0"/>
      <w:divBdr>
        <w:top w:val="none" w:sz="0" w:space="0" w:color="auto"/>
        <w:left w:val="none" w:sz="0" w:space="0" w:color="auto"/>
        <w:bottom w:val="none" w:sz="0" w:space="0" w:color="auto"/>
        <w:right w:val="none" w:sz="0" w:space="0" w:color="auto"/>
      </w:divBdr>
    </w:div>
    <w:div w:id="518662516">
      <w:bodyDiv w:val="1"/>
      <w:marLeft w:val="0"/>
      <w:marRight w:val="0"/>
      <w:marTop w:val="0"/>
      <w:marBottom w:val="0"/>
      <w:divBdr>
        <w:top w:val="none" w:sz="0" w:space="0" w:color="auto"/>
        <w:left w:val="none" w:sz="0" w:space="0" w:color="auto"/>
        <w:bottom w:val="none" w:sz="0" w:space="0" w:color="auto"/>
        <w:right w:val="none" w:sz="0" w:space="0" w:color="auto"/>
      </w:divBdr>
    </w:div>
    <w:div w:id="521168541">
      <w:bodyDiv w:val="1"/>
      <w:marLeft w:val="0"/>
      <w:marRight w:val="0"/>
      <w:marTop w:val="0"/>
      <w:marBottom w:val="0"/>
      <w:divBdr>
        <w:top w:val="none" w:sz="0" w:space="0" w:color="auto"/>
        <w:left w:val="none" w:sz="0" w:space="0" w:color="auto"/>
        <w:bottom w:val="none" w:sz="0" w:space="0" w:color="auto"/>
        <w:right w:val="none" w:sz="0" w:space="0" w:color="auto"/>
      </w:divBdr>
    </w:div>
    <w:div w:id="535509872">
      <w:bodyDiv w:val="1"/>
      <w:marLeft w:val="0"/>
      <w:marRight w:val="0"/>
      <w:marTop w:val="0"/>
      <w:marBottom w:val="0"/>
      <w:divBdr>
        <w:top w:val="none" w:sz="0" w:space="0" w:color="auto"/>
        <w:left w:val="none" w:sz="0" w:space="0" w:color="auto"/>
        <w:bottom w:val="none" w:sz="0" w:space="0" w:color="auto"/>
        <w:right w:val="none" w:sz="0" w:space="0" w:color="auto"/>
      </w:divBdr>
    </w:div>
    <w:div w:id="549532772">
      <w:bodyDiv w:val="1"/>
      <w:marLeft w:val="0"/>
      <w:marRight w:val="0"/>
      <w:marTop w:val="0"/>
      <w:marBottom w:val="0"/>
      <w:divBdr>
        <w:top w:val="none" w:sz="0" w:space="0" w:color="auto"/>
        <w:left w:val="none" w:sz="0" w:space="0" w:color="auto"/>
        <w:bottom w:val="none" w:sz="0" w:space="0" w:color="auto"/>
        <w:right w:val="none" w:sz="0" w:space="0" w:color="auto"/>
      </w:divBdr>
    </w:div>
    <w:div w:id="550386791">
      <w:bodyDiv w:val="1"/>
      <w:marLeft w:val="0"/>
      <w:marRight w:val="0"/>
      <w:marTop w:val="0"/>
      <w:marBottom w:val="0"/>
      <w:divBdr>
        <w:top w:val="none" w:sz="0" w:space="0" w:color="auto"/>
        <w:left w:val="none" w:sz="0" w:space="0" w:color="auto"/>
        <w:bottom w:val="none" w:sz="0" w:space="0" w:color="auto"/>
        <w:right w:val="none" w:sz="0" w:space="0" w:color="auto"/>
      </w:divBdr>
    </w:div>
    <w:div w:id="552279904">
      <w:bodyDiv w:val="1"/>
      <w:marLeft w:val="0"/>
      <w:marRight w:val="0"/>
      <w:marTop w:val="0"/>
      <w:marBottom w:val="0"/>
      <w:divBdr>
        <w:top w:val="none" w:sz="0" w:space="0" w:color="auto"/>
        <w:left w:val="none" w:sz="0" w:space="0" w:color="auto"/>
        <w:bottom w:val="none" w:sz="0" w:space="0" w:color="auto"/>
        <w:right w:val="none" w:sz="0" w:space="0" w:color="auto"/>
      </w:divBdr>
    </w:div>
    <w:div w:id="554589944">
      <w:bodyDiv w:val="1"/>
      <w:marLeft w:val="0"/>
      <w:marRight w:val="0"/>
      <w:marTop w:val="0"/>
      <w:marBottom w:val="0"/>
      <w:divBdr>
        <w:top w:val="none" w:sz="0" w:space="0" w:color="auto"/>
        <w:left w:val="none" w:sz="0" w:space="0" w:color="auto"/>
        <w:bottom w:val="none" w:sz="0" w:space="0" w:color="auto"/>
        <w:right w:val="none" w:sz="0" w:space="0" w:color="auto"/>
      </w:divBdr>
    </w:div>
    <w:div w:id="555706248">
      <w:bodyDiv w:val="1"/>
      <w:marLeft w:val="0"/>
      <w:marRight w:val="0"/>
      <w:marTop w:val="0"/>
      <w:marBottom w:val="0"/>
      <w:divBdr>
        <w:top w:val="none" w:sz="0" w:space="0" w:color="auto"/>
        <w:left w:val="none" w:sz="0" w:space="0" w:color="auto"/>
        <w:bottom w:val="none" w:sz="0" w:space="0" w:color="auto"/>
        <w:right w:val="none" w:sz="0" w:space="0" w:color="auto"/>
      </w:divBdr>
    </w:div>
    <w:div w:id="558906559">
      <w:bodyDiv w:val="1"/>
      <w:marLeft w:val="0"/>
      <w:marRight w:val="0"/>
      <w:marTop w:val="0"/>
      <w:marBottom w:val="0"/>
      <w:divBdr>
        <w:top w:val="none" w:sz="0" w:space="0" w:color="auto"/>
        <w:left w:val="none" w:sz="0" w:space="0" w:color="auto"/>
        <w:bottom w:val="none" w:sz="0" w:space="0" w:color="auto"/>
        <w:right w:val="none" w:sz="0" w:space="0" w:color="auto"/>
      </w:divBdr>
    </w:div>
    <w:div w:id="560872890">
      <w:bodyDiv w:val="1"/>
      <w:marLeft w:val="0"/>
      <w:marRight w:val="0"/>
      <w:marTop w:val="0"/>
      <w:marBottom w:val="0"/>
      <w:divBdr>
        <w:top w:val="none" w:sz="0" w:space="0" w:color="auto"/>
        <w:left w:val="none" w:sz="0" w:space="0" w:color="auto"/>
        <w:bottom w:val="none" w:sz="0" w:space="0" w:color="auto"/>
        <w:right w:val="none" w:sz="0" w:space="0" w:color="auto"/>
      </w:divBdr>
    </w:div>
    <w:div w:id="569772706">
      <w:bodyDiv w:val="1"/>
      <w:marLeft w:val="0"/>
      <w:marRight w:val="0"/>
      <w:marTop w:val="0"/>
      <w:marBottom w:val="0"/>
      <w:divBdr>
        <w:top w:val="none" w:sz="0" w:space="0" w:color="auto"/>
        <w:left w:val="none" w:sz="0" w:space="0" w:color="auto"/>
        <w:bottom w:val="none" w:sz="0" w:space="0" w:color="auto"/>
        <w:right w:val="none" w:sz="0" w:space="0" w:color="auto"/>
      </w:divBdr>
    </w:div>
    <w:div w:id="571501620">
      <w:bodyDiv w:val="1"/>
      <w:marLeft w:val="0"/>
      <w:marRight w:val="0"/>
      <w:marTop w:val="0"/>
      <w:marBottom w:val="0"/>
      <w:divBdr>
        <w:top w:val="none" w:sz="0" w:space="0" w:color="auto"/>
        <w:left w:val="none" w:sz="0" w:space="0" w:color="auto"/>
        <w:bottom w:val="none" w:sz="0" w:space="0" w:color="auto"/>
        <w:right w:val="none" w:sz="0" w:space="0" w:color="auto"/>
      </w:divBdr>
    </w:div>
    <w:div w:id="571618471">
      <w:bodyDiv w:val="1"/>
      <w:marLeft w:val="0"/>
      <w:marRight w:val="0"/>
      <w:marTop w:val="0"/>
      <w:marBottom w:val="0"/>
      <w:divBdr>
        <w:top w:val="none" w:sz="0" w:space="0" w:color="auto"/>
        <w:left w:val="none" w:sz="0" w:space="0" w:color="auto"/>
        <w:bottom w:val="none" w:sz="0" w:space="0" w:color="auto"/>
        <w:right w:val="none" w:sz="0" w:space="0" w:color="auto"/>
      </w:divBdr>
    </w:div>
    <w:div w:id="584412051">
      <w:bodyDiv w:val="1"/>
      <w:marLeft w:val="0"/>
      <w:marRight w:val="0"/>
      <w:marTop w:val="0"/>
      <w:marBottom w:val="0"/>
      <w:divBdr>
        <w:top w:val="none" w:sz="0" w:space="0" w:color="auto"/>
        <w:left w:val="none" w:sz="0" w:space="0" w:color="auto"/>
        <w:bottom w:val="none" w:sz="0" w:space="0" w:color="auto"/>
        <w:right w:val="none" w:sz="0" w:space="0" w:color="auto"/>
      </w:divBdr>
    </w:div>
    <w:div w:id="584923590">
      <w:bodyDiv w:val="1"/>
      <w:marLeft w:val="0"/>
      <w:marRight w:val="0"/>
      <w:marTop w:val="0"/>
      <w:marBottom w:val="0"/>
      <w:divBdr>
        <w:top w:val="none" w:sz="0" w:space="0" w:color="auto"/>
        <w:left w:val="none" w:sz="0" w:space="0" w:color="auto"/>
        <w:bottom w:val="none" w:sz="0" w:space="0" w:color="auto"/>
        <w:right w:val="none" w:sz="0" w:space="0" w:color="auto"/>
      </w:divBdr>
    </w:div>
    <w:div w:id="587231514">
      <w:bodyDiv w:val="1"/>
      <w:marLeft w:val="0"/>
      <w:marRight w:val="0"/>
      <w:marTop w:val="0"/>
      <w:marBottom w:val="0"/>
      <w:divBdr>
        <w:top w:val="none" w:sz="0" w:space="0" w:color="auto"/>
        <w:left w:val="none" w:sz="0" w:space="0" w:color="auto"/>
        <w:bottom w:val="none" w:sz="0" w:space="0" w:color="auto"/>
        <w:right w:val="none" w:sz="0" w:space="0" w:color="auto"/>
      </w:divBdr>
    </w:div>
    <w:div w:id="592786583">
      <w:bodyDiv w:val="1"/>
      <w:marLeft w:val="0"/>
      <w:marRight w:val="0"/>
      <w:marTop w:val="0"/>
      <w:marBottom w:val="0"/>
      <w:divBdr>
        <w:top w:val="none" w:sz="0" w:space="0" w:color="auto"/>
        <w:left w:val="none" w:sz="0" w:space="0" w:color="auto"/>
        <w:bottom w:val="none" w:sz="0" w:space="0" w:color="auto"/>
        <w:right w:val="none" w:sz="0" w:space="0" w:color="auto"/>
      </w:divBdr>
    </w:div>
    <w:div w:id="594750123">
      <w:bodyDiv w:val="1"/>
      <w:marLeft w:val="0"/>
      <w:marRight w:val="0"/>
      <w:marTop w:val="0"/>
      <w:marBottom w:val="0"/>
      <w:divBdr>
        <w:top w:val="none" w:sz="0" w:space="0" w:color="auto"/>
        <w:left w:val="none" w:sz="0" w:space="0" w:color="auto"/>
        <w:bottom w:val="none" w:sz="0" w:space="0" w:color="auto"/>
        <w:right w:val="none" w:sz="0" w:space="0" w:color="auto"/>
      </w:divBdr>
    </w:div>
    <w:div w:id="603807237">
      <w:bodyDiv w:val="1"/>
      <w:marLeft w:val="0"/>
      <w:marRight w:val="0"/>
      <w:marTop w:val="0"/>
      <w:marBottom w:val="0"/>
      <w:divBdr>
        <w:top w:val="none" w:sz="0" w:space="0" w:color="auto"/>
        <w:left w:val="none" w:sz="0" w:space="0" w:color="auto"/>
        <w:bottom w:val="none" w:sz="0" w:space="0" w:color="auto"/>
        <w:right w:val="none" w:sz="0" w:space="0" w:color="auto"/>
      </w:divBdr>
    </w:div>
    <w:div w:id="603880904">
      <w:bodyDiv w:val="1"/>
      <w:marLeft w:val="0"/>
      <w:marRight w:val="0"/>
      <w:marTop w:val="0"/>
      <w:marBottom w:val="0"/>
      <w:divBdr>
        <w:top w:val="none" w:sz="0" w:space="0" w:color="auto"/>
        <w:left w:val="none" w:sz="0" w:space="0" w:color="auto"/>
        <w:bottom w:val="none" w:sz="0" w:space="0" w:color="auto"/>
        <w:right w:val="none" w:sz="0" w:space="0" w:color="auto"/>
      </w:divBdr>
    </w:div>
    <w:div w:id="609896327">
      <w:bodyDiv w:val="1"/>
      <w:marLeft w:val="0"/>
      <w:marRight w:val="0"/>
      <w:marTop w:val="0"/>
      <w:marBottom w:val="0"/>
      <w:divBdr>
        <w:top w:val="none" w:sz="0" w:space="0" w:color="auto"/>
        <w:left w:val="none" w:sz="0" w:space="0" w:color="auto"/>
        <w:bottom w:val="none" w:sz="0" w:space="0" w:color="auto"/>
        <w:right w:val="none" w:sz="0" w:space="0" w:color="auto"/>
      </w:divBdr>
    </w:div>
    <w:div w:id="611787023">
      <w:bodyDiv w:val="1"/>
      <w:marLeft w:val="0"/>
      <w:marRight w:val="0"/>
      <w:marTop w:val="0"/>
      <w:marBottom w:val="0"/>
      <w:divBdr>
        <w:top w:val="none" w:sz="0" w:space="0" w:color="auto"/>
        <w:left w:val="none" w:sz="0" w:space="0" w:color="auto"/>
        <w:bottom w:val="none" w:sz="0" w:space="0" w:color="auto"/>
        <w:right w:val="none" w:sz="0" w:space="0" w:color="auto"/>
      </w:divBdr>
    </w:div>
    <w:div w:id="624237426">
      <w:bodyDiv w:val="1"/>
      <w:marLeft w:val="0"/>
      <w:marRight w:val="0"/>
      <w:marTop w:val="0"/>
      <w:marBottom w:val="0"/>
      <w:divBdr>
        <w:top w:val="none" w:sz="0" w:space="0" w:color="auto"/>
        <w:left w:val="none" w:sz="0" w:space="0" w:color="auto"/>
        <w:bottom w:val="none" w:sz="0" w:space="0" w:color="auto"/>
        <w:right w:val="none" w:sz="0" w:space="0" w:color="auto"/>
      </w:divBdr>
    </w:div>
    <w:div w:id="626473819">
      <w:bodyDiv w:val="1"/>
      <w:marLeft w:val="0"/>
      <w:marRight w:val="0"/>
      <w:marTop w:val="0"/>
      <w:marBottom w:val="0"/>
      <w:divBdr>
        <w:top w:val="none" w:sz="0" w:space="0" w:color="auto"/>
        <w:left w:val="none" w:sz="0" w:space="0" w:color="auto"/>
        <w:bottom w:val="none" w:sz="0" w:space="0" w:color="auto"/>
        <w:right w:val="none" w:sz="0" w:space="0" w:color="auto"/>
      </w:divBdr>
    </w:div>
    <w:div w:id="628978850">
      <w:bodyDiv w:val="1"/>
      <w:marLeft w:val="0"/>
      <w:marRight w:val="0"/>
      <w:marTop w:val="0"/>
      <w:marBottom w:val="0"/>
      <w:divBdr>
        <w:top w:val="none" w:sz="0" w:space="0" w:color="auto"/>
        <w:left w:val="none" w:sz="0" w:space="0" w:color="auto"/>
        <w:bottom w:val="none" w:sz="0" w:space="0" w:color="auto"/>
        <w:right w:val="none" w:sz="0" w:space="0" w:color="auto"/>
      </w:divBdr>
    </w:div>
    <w:div w:id="630092488">
      <w:bodyDiv w:val="1"/>
      <w:marLeft w:val="0"/>
      <w:marRight w:val="0"/>
      <w:marTop w:val="0"/>
      <w:marBottom w:val="0"/>
      <w:divBdr>
        <w:top w:val="none" w:sz="0" w:space="0" w:color="auto"/>
        <w:left w:val="none" w:sz="0" w:space="0" w:color="auto"/>
        <w:bottom w:val="none" w:sz="0" w:space="0" w:color="auto"/>
        <w:right w:val="none" w:sz="0" w:space="0" w:color="auto"/>
      </w:divBdr>
    </w:div>
    <w:div w:id="635529119">
      <w:bodyDiv w:val="1"/>
      <w:marLeft w:val="0"/>
      <w:marRight w:val="0"/>
      <w:marTop w:val="0"/>
      <w:marBottom w:val="0"/>
      <w:divBdr>
        <w:top w:val="none" w:sz="0" w:space="0" w:color="auto"/>
        <w:left w:val="none" w:sz="0" w:space="0" w:color="auto"/>
        <w:bottom w:val="none" w:sz="0" w:space="0" w:color="auto"/>
        <w:right w:val="none" w:sz="0" w:space="0" w:color="auto"/>
      </w:divBdr>
    </w:div>
    <w:div w:id="636566263">
      <w:bodyDiv w:val="1"/>
      <w:marLeft w:val="0"/>
      <w:marRight w:val="0"/>
      <w:marTop w:val="0"/>
      <w:marBottom w:val="0"/>
      <w:divBdr>
        <w:top w:val="none" w:sz="0" w:space="0" w:color="auto"/>
        <w:left w:val="none" w:sz="0" w:space="0" w:color="auto"/>
        <w:bottom w:val="none" w:sz="0" w:space="0" w:color="auto"/>
        <w:right w:val="none" w:sz="0" w:space="0" w:color="auto"/>
      </w:divBdr>
    </w:div>
    <w:div w:id="637102795">
      <w:bodyDiv w:val="1"/>
      <w:marLeft w:val="0"/>
      <w:marRight w:val="0"/>
      <w:marTop w:val="0"/>
      <w:marBottom w:val="0"/>
      <w:divBdr>
        <w:top w:val="none" w:sz="0" w:space="0" w:color="auto"/>
        <w:left w:val="none" w:sz="0" w:space="0" w:color="auto"/>
        <w:bottom w:val="none" w:sz="0" w:space="0" w:color="auto"/>
        <w:right w:val="none" w:sz="0" w:space="0" w:color="auto"/>
      </w:divBdr>
    </w:div>
    <w:div w:id="644312416">
      <w:bodyDiv w:val="1"/>
      <w:marLeft w:val="0"/>
      <w:marRight w:val="0"/>
      <w:marTop w:val="0"/>
      <w:marBottom w:val="0"/>
      <w:divBdr>
        <w:top w:val="none" w:sz="0" w:space="0" w:color="auto"/>
        <w:left w:val="none" w:sz="0" w:space="0" w:color="auto"/>
        <w:bottom w:val="none" w:sz="0" w:space="0" w:color="auto"/>
        <w:right w:val="none" w:sz="0" w:space="0" w:color="auto"/>
      </w:divBdr>
    </w:div>
    <w:div w:id="644699951">
      <w:bodyDiv w:val="1"/>
      <w:marLeft w:val="0"/>
      <w:marRight w:val="0"/>
      <w:marTop w:val="0"/>
      <w:marBottom w:val="0"/>
      <w:divBdr>
        <w:top w:val="none" w:sz="0" w:space="0" w:color="auto"/>
        <w:left w:val="none" w:sz="0" w:space="0" w:color="auto"/>
        <w:bottom w:val="none" w:sz="0" w:space="0" w:color="auto"/>
        <w:right w:val="none" w:sz="0" w:space="0" w:color="auto"/>
      </w:divBdr>
    </w:div>
    <w:div w:id="645819643">
      <w:bodyDiv w:val="1"/>
      <w:marLeft w:val="0"/>
      <w:marRight w:val="0"/>
      <w:marTop w:val="0"/>
      <w:marBottom w:val="0"/>
      <w:divBdr>
        <w:top w:val="none" w:sz="0" w:space="0" w:color="auto"/>
        <w:left w:val="none" w:sz="0" w:space="0" w:color="auto"/>
        <w:bottom w:val="none" w:sz="0" w:space="0" w:color="auto"/>
        <w:right w:val="none" w:sz="0" w:space="0" w:color="auto"/>
      </w:divBdr>
    </w:div>
    <w:div w:id="646250747">
      <w:bodyDiv w:val="1"/>
      <w:marLeft w:val="0"/>
      <w:marRight w:val="0"/>
      <w:marTop w:val="0"/>
      <w:marBottom w:val="0"/>
      <w:divBdr>
        <w:top w:val="none" w:sz="0" w:space="0" w:color="auto"/>
        <w:left w:val="none" w:sz="0" w:space="0" w:color="auto"/>
        <w:bottom w:val="none" w:sz="0" w:space="0" w:color="auto"/>
        <w:right w:val="none" w:sz="0" w:space="0" w:color="auto"/>
      </w:divBdr>
    </w:div>
    <w:div w:id="651450000">
      <w:bodyDiv w:val="1"/>
      <w:marLeft w:val="0"/>
      <w:marRight w:val="0"/>
      <w:marTop w:val="0"/>
      <w:marBottom w:val="0"/>
      <w:divBdr>
        <w:top w:val="none" w:sz="0" w:space="0" w:color="auto"/>
        <w:left w:val="none" w:sz="0" w:space="0" w:color="auto"/>
        <w:bottom w:val="none" w:sz="0" w:space="0" w:color="auto"/>
        <w:right w:val="none" w:sz="0" w:space="0" w:color="auto"/>
      </w:divBdr>
    </w:div>
    <w:div w:id="664209040">
      <w:bodyDiv w:val="1"/>
      <w:marLeft w:val="0"/>
      <w:marRight w:val="0"/>
      <w:marTop w:val="0"/>
      <w:marBottom w:val="0"/>
      <w:divBdr>
        <w:top w:val="none" w:sz="0" w:space="0" w:color="auto"/>
        <w:left w:val="none" w:sz="0" w:space="0" w:color="auto"/>
        <w:bottom w:val="none" w:sz="0" w:space="0" w:color="auto"/>
        <w:right w:val="none" w:sz="0" w:space="0" w:color="auto"/>
      </w:divBdr>
    </w:div>
    <w:div w:id="666447860">
      <w:bodyDiv w:val="1"/>
      <w:marLeft w:val="0"/>
      <w:marRight w:val="0"/>
      <w:marTop w:val="0"/>
      <w:marBottom w:val="0"/>
      <w:divBdr>
        <w:top w:val="none" w:sz="0" w:space="0" w:color="auto"/>
        <w:left w:val="none" w:sz="0" w:space="0" w:color="auto"/>
        <w:bottom w:val="none" w:sz="0" w:space="0" w:color="auto"/>
        <w:right w:val="none" w:sz="0" w:space="0" w:color="auto"/>
      </w:divBdr>
    </w:div>
    <w:div w:id="667950418">
      <w:bodyDiv w:val="1"/>
      <w:marLeft w:val="0"/>
      <w:marRight w:val="0"/>
      <w:marTop w:val="0"/>
      <w:marBottom w:val="0"/>
      <w:divBdr>
        <w:top w:val="none" w:sz="0" w:space="0" w:color="auto"/>
        <w:left w:val="none" w:sz="0" w:space="0" w:color="auto"/>
        <w:bottom w:val="none" w:sz="0" w:space="0" w:color="auto"/>
        <w:right w:val="none" w:sz="0" w:space="0" w:color="auto"/>
      </w:divBdr>
    </w:div>
    <w:div w:id="668680697">
      <w:bodyDiv w:val="1"/>
      <w:marLeft w:val="0"/>
      <w:marRight w:val="0"/>
      <w:marTop w:val="0"/>
      <w:marBottom w:val="0"/>
      <w:divBdr>
        <w:top w:val="none" w:sz="0" w:space="0" w:color="auto"/>
        <w:left w:val="none" w:sz="0" w:space="0" w:color="auto"/>
        <w:bottom w:val="none" w:sz="0" w:space="0" w:color="auto"/>
        <w:right w:val="none" w:sz="0" w:space="0" w:color="auto"/>
      </w:divBdr>
    </w:div>
    <w:div w:id="673532416">
      <w:bodyDiv w:val="1"/>
      <w:marLeft w:val="0"/>
      <w:marRight w:val="0"/>
      <w:marTop w:val="0"/>
      <w:marBottom w:val="0"/>
      <w:divBdr>
        <w:top w:val="none" w:sz="0" w:space="0" w:color="auto"/>
        <w:left w:val="none" w:sz="0" w:space="0" w:color="auto"/>
        <w:bottom w:val="none" w:sz="0" w:space="0" w:color="auto"/>
        <w:right w:val="none" w:sz="0" w:space="0" w:color="auto"/>
      </w:divBdr>
    </w:div>
    <w:div w:id="675308306">
      <w:bodyDiv w:val="1"/>
      <w:marLeft w:val="0"/>
      <w:marRight w:val="0"/>
      <w:marTop w:val="0"/>
      <w:marBottom w:val="0"/>
      <w:divBdr>
        <w:top w:val="none" w:sz="0" w:space="0" w:color="auto"/>
        <w:left w:val="none" w:sz="0" w:space="0" w:color="auto"/>
        <w:bottom w:val="none" w:sz="0" w:space="0" w:color="auto"/>
        <w:right w:val="none" w:sz="0" w:space="0" w:color="auto"/>
      </w:divBdr>
    </w:div>
    <w:div w:id="691616091">
      <w:bodyDiv w:val="1"/>
      <w:marLeft w:val="0"/>
      <w:marRight w:val="0"/>
      <w:marTop w:val="0"/>
      <w:marBottom w:val="0"/>
      <w:divBdr>
        <w:top w:val="none" w:sz="0" w:space="0" w:color="auto"/>
        <w:left w:val="none" w:sz="0" w:space="0" w:color="auto"/>
        <w:bottom w:val="none" w:sz="0" w:space="0" w:color="auto"/>
        <w:right w:val="none" w:sz="0" w:space="0" w:color="auto"/>
      </w:divBdr>
    </w:div>
    <w:div w:id="693389395">
      <w:bodyDiv w:val="1"/>
      <w:marLeft w:val="0"/>
      <w:marRight w:val="0"/>
      <w:marTop w:val="0"/>
      <w:marBottom w:val="0"/>
      <w:divBdr>
        <w:top w:val="none" w:sz="0" w:space="0" w:color="auto"/>
        <w:left w:val="none" w:sz="0" w:space="0" w:color="auto"/>
        <w:bottom w:val="none" w:sz="0" w:space="0" w:color="auto"/>
        <w:right w:val="none" w:sz="0" w:space="0" w:color="auto"/>
      </w:divBdr>
    </w:div>
    <w:div w:id="698745645">
      <w:bodyDiv w:val="1"/>
      <w:marLeft w:val="0"/>
      <w:marRight w:val="0"/>
      <w:marTop w:val="0"/>
      <w:marBottom w:val="0"/>
      <w:divBdr>
        <w:top w:val="none" w:sz="0" w:space="0" w:color="auto"/>
        <w:left w:val="none" w:sz="0" w:space="0" w:color="auto"/>
        <w:bottom w:val="none" w:sz="0" w:space="0" w:color="auto"/>
        <w:right w:val="none" w:sz="0" w:space="0" w:color="auto"/>
      </w:divBdr>
    </w:div>
    <w:div w:id="702368767">
      <w:bodyDiv w:val="1"/>
      <w:marLeft w:val="0"/>
      <w:marRight w:val="0"/>
      <w:marTop w:val="0"/>
      <w:marBottom w:val="0"/>
      <w:divBdr>
        <w:top w:val="none" w:sz="0" w:space="0" w:color="auto"/>
        <w:left w:val="none" w:sz="0" w:space="0" w:color="auto"/>
        <w:bottom w:val="none" w:sz="0" w:space="0" w:color="auto"/>
        <w:right w:val="none" w:sz="0" w:space="0" w:color="auto"/>
      </w:divBdr>
    </w:div>
    <w:div w:id="711349785">
      <w:bodyDiv w:val="1"/>
      <w:marLeft w:val="0"/>
      <w:marRight w:val="0"/>
      <w:marTop w:val="0"/>
      <w:marBottom w:val="0"/>
      <w:divBdr>
        <w:top w:val="none" w:sz="0" w:space="0" w:color="auto"/>
        <w:left w:val="none" w:sz="0" w:space="0" w:color="auto"/>
        <w:bottom w:val="none" w:sz="0" w:space="0" w:color="auto"/>
        <w:right w:val="none" w:sz="0" w:space="0" w:color="auto"/>
      </w:divBdr>
    </w:div>
    <w:div w:id="718092676">
      <w:bodyDiv w:val="1"/>
      <w:marLeft w:val="0"/>
      <w:marRight w:val="0"/>
      <w:marTop w:val="0"/>
      <w:marBottom w:val="0"/>
      <w:divBdr>
        <w:top w:val="none" w:sz="0" w:space="0" w:color="auto"/>
        <w:left w:val="none" w:sz="0" w:space="0" w:color="auto"/>
        <w:bottom w:val="none" w:sz="0" w:space="0" w:color="auto"/>
        <w:right w:val="none" w:sz="0" w:space="0" w:color="auto"/>
      </w:divBdr>
    </w:div>
    <w:div w:id="728767521">
      <w:bodyDiv w:val="1"/>
      <w:marLeft w:val="0"/>
      <w:marRight w:val="0"/>
      <w:marTop w:val="0"/>
      <w:marBottom w:val="0"/>
      <w:divBdr>
        <w:top w:val="none" w:sz="0" w:space="0" w:color="auto"/>
        <w:left w:val="none" w:sz="0" w:space="0" w:color="auto"/>
        <w:bottom w:val="none" w:sz="0" w:space="0" w:color="auto"/>
        <w:right w:val="none" w:sz="0" w:space="0" w:color="auto"/>
      </w:divBdr>
    </w:div>
    <w:div w:id="730035195">
      <w:bodyDiv w:val="1"/>
      <w:marLeft w:val="0"/>
      <w:marRight w:val="0"/>
      <w:marTop w:val="0"/>
      <w:marBottom w:val="0"/>
      <w:divBdr>
        <w:top w:val="none" w:sz="0" w:space="0" w:color="auto"/>
        <w:left w:val="none" w:sz="0" w:space="0" w:color="auto"/>
        <w:bottom w:val="none" w:sz="0" w:space="0" w:color="auto"/>
        <w:right w:val="none" w:sz="0" w:space="0" w:color="auto"/>
      </w:divBdr>
    </w:div>
    <w:div w:id="731345723">
      <w:bodyDiv w:val="1"/>
      <w:marLeft w:val="0"/>
      <w:marRight w:val="0"/>
      <w:marTop w:val="0"/>
      <w:marBottom w:val="0"/>
      <w:divBdr>
        <w:top w:val="none" w:sz="0" w:space="0" w:color="auto"/>
        <w:left w:val="none" w:sz="0" w:space="0" w:color="auto"/>
        <w:bottom w:val="none" w:sz="0" w:space="0" w:color="auto"/>
        <w:right w:val="none" w:sz="0" w:space="0" w:color="auto"/>
      </w:divBdr>
    </w:div>
    <w:div w:id="732387242">
      <w:bodyDiv w:val="1"/>
      <w:marLeft w:val="0"/>
      <w:marRight w:val="0"/>
      <w:marTop w:val="0"/>
      <w:marBottom w:val="0"/>
      <w:divBdr>
        <w:top w:val="none" w:sz="0" w:space="0" w:color="auto"/>
        <w:left w:val="none" w:sz="0" w:space="0" w:color="auto"/>
        <w:bottom w:val="none" w:sz="0" w:space="0" w:color="auto"/>
        <w:right w:val="none" w:sz="0" w:space="0" w:color="auto"/>
      </w:divBdr>
    </w:div>
    <w:div w:id="734402647">
      <w:bodyDiv w:val="1"/>
      <w:marLeft w:val="0"/>
      <w:marRight w:val="0"/>
      <w:marTop w:val="0"/>
      <w:marBottom w:val="0"/>
      <w:divBdr>
        <w:top w:val="none" w:sz="0" w:space="0" w:color="auto"/>
        <w:left w:val="none" w:sz="0" w:space="0" w:color="auto"/>
        <w:bottom w:val="none" w:sz="0" w:space="0" w:color="auto"/>
        <w:right w:val="none" w:sz="0" w:space="0" w:color="auto"/>
      </w:divBdr>
    </w:div>
    <w:div w:id="736394805">
      <w:bodyDiv w:val="1"/>
      <w:marLeft w:val="0"/>
      <w:marRight w:val="0"/>
      <w:marTop w:val="0"/>
      <w:marBottom w:val="0"/>
      <w:divBdr>
        <w:top w:val="none" w:sz="0" w:space="0" w:color="auto"/>
        <w:left w:val="none" w:sz="0" w:space="0" w:color="auto"/>
        <w:bottom w:val="none" w:sz="0" w:space="0" w:color="auto"/>
        <w:right w:val="none" w:sz="0" w:space="0" w:color="auto"/>
      </w:divBdr>
    </w:div>
    <w:div w:id="738867201">
      <w:bodyDiv w:val="1"/>
      <w:marLeft w:val="0"/>
      <w:marRight w:val="0"/>
      <w:marTop w:val="0"/>
      <w:marBottom w:val="0"/>
      <w:divBdr>
        <w:top w:val="none" w:sz="0" w:space="0" w:color="auto"/>
        <w:left w:val="none" w:sz="0" w:space="0" w:color="auto"/>
        <w:bottom w:val="none" w:sz="0" w:space="0" w:color="auto"/>
        <w:right w:val="none" w:sz="0" w:space="0" w:color="auto"/>
      </w:divBdr>
    </w:div>
    <w:div w:id="741833815">
      <w:bodyDiv w:val="1"/>
      <w:marLeft w:val="0"/>
      <w:marRight w:val="0"/>
      <w:marTop w:val="0"/>
      <w:marBottom w:val="0"/>
      <w:divBdr>
        <w:top w:val="none" w:sz="0" w:space="0" w:color="auto"/>
        <w:left w:val="none" w:sz="0" w:space="0" w:color="auto"/>
        <w:bottom w:val="none" w:sz="0" w:space="0" w:color="auto"/>
        <w:right w:val="none" w:sz="0" w:space="0" w:color="auto"/>
      </w:divBdr>
    </w:div>
    <w:div w:id="744448333">
      <w:bodyDiv w:val="1"/>
      <w:marLeft w:val="0"/>
      <w:marRight w:val="0"/>
      <w:marTop w:val="0"/>
      <w:marBottom w:val="0"/>
      <w:divBdr>
        <w:top w:val="none" w:sz="0" w:space="0" w:color="auto"/>
        <w:left w:val="none" w:sz="0" w:space="0" w:color="auto"/>
        <w:bottom w:val="none" w:sz="0" w:space="0" w:color="auto"/>
        <w:right w:val="none" w:sz="0" w:space="0" w:color="auto"/>
      </w:divBdr>
    </w:div>
    <w:div w:id="749888220">
      <w:bodyDiv w:val="1"/>
      <w:marLeft w:val="0"/>
      <w:marRight w:val="0"/>
      <w:marTop w:val="0"/>
      <w:marBottom w:val="0"/>
      <w:divBdr>
        <w:top w:val="none" w:sz="0" w:space="0" w:color="auto"/>
        <w:left w:val="none" w:sz="0" w:space="0" w:color="auto"/>
        <w:bottom w:val="none" w:sz="0" w:space="0" w:color="auto"/>
        <w:right w:val="none" w:sz="0" w:space="0" w:color="auto"/>
      </w:divBdr>
    </w:div>
    <w:div w:id="752355770">
      <w:bodyDiv w:val="1"/>
      <w:marLeft w:val="0"/>
      <w:marRight w:val="0"/>
      <w:marTop w:val="0"/>
      <w:marBottom w:val="0"/>
      <w:divBdr>
        <w:top w:val="none" w:sz="0" w:space="0" w:color="auto"/>
        <w:left w:val="none" w:sz="0" w:space="0" w:color="auto"/>
        <w:bottom w:val="none" w:sz="0" w:space="0" w:color="auto"/>
        <w:right w:val="none" w:sz="0" w:space="0" w:color="auto"/>
      </w:divBdr>
    </w:div>
    <w:div w:id="755133000">
      <w:bodyDiv w:val="1"/>
      <w:marLeft w:val="0"/>
      <w:marRight w:val="0"/>
      <w:marTop w:val="0"/>
      <w:marBottom w:val="0"/>
      <w:divBdr>
        <w:top w:val="none" w:sz="0" w:space="0" w:color="auto"/>
        <w:left w:val="none" w:sz="0" w:space="0" w:color="auto"/>
        <w:bottom w:val="none" w:sz="0" w:space="0" w:color="auto"/>
        <w:right w:val="none" w:sz="0" w:space="0" w:color="auto"/>
      </w:divBdr>
    </w:div>
    <w:div w:id="755442382">
      <w:bodyDiv w:val="1"/>
      <w:marLeft w:val="0"/>
      <w:marRight w:val="0"/>
      <w:marTop w:val="0"/>
      <w:marBottom w:val="0"/>
      <w:divBdr>
        <w:top w:val="none" w:sz="0" w:space="0" w:color="auto"/>
        <w:left w:val="none" w:sz="0" w:space="0" w:color="auto"/>
        <w:bottom w:val="none" w:sz="0" w:space="0" w:color="auto"/>
        <w:right w:val="none" w:sz="0" w:space="0" w:color="auto"/>
      </w:divBdr>
    </w:div>
    <w:div w:id="760488113">
      <w:bodyDiv w:val="1"/>
      <w:marLeft w:val="0"/>
      <w:marRight w:val="0"/>
      <w:marTop w:val="0"/>
      <w:marBottom w:val="0"/>
      <w:divBdr>
        <w:top w:val="none" w:sz="0" w:space="0" w:color="auto"/>
        <w:left w:val="none" w:sz="0" w:space="0" w:color="auto"/>
        <w:bottom w:val="none" w:sz="0" w:space="0" w:color="auto"/>
        <w:right w:val="none" w:sz="0" w:space="0" w:color="auto"/>
      </w:divBdr>
    </w:div>
    <w:div w:id="769660185">
      <w:bodyDiv w:val="1"/>
      <w:marLeft w:val="0"/>
      <w:marRight w:val="0"/>
      <w:marTop w:val="0"/>
      <w:marBottom w:val="0"/>
      <w:divBdr>
        <w:top w:val="none" w:sz="0" w:space="0" w:color="auto"/>
        <w:left w:val="none" w:sz="0" w:space="0" w:color="auto"/>
        <w:bottom w:val="none" w:sz="0" w:space="0" w:color="auto"/>
        <w:right w:val="none" w:sz="0" w:space="0" w:color="auto"/>
      </w:divBdr>
    </w:div>
    <w:div w:id="772870452">
      <w:bodyDiv w:val="1"/>
      <w:marLeft w:val="0"/>
      <w:marRight w:val="0"/>
      <w:marTop w:val="0"/>
      <w:marBottom w:val="0"/>
      <w:divBdr>
        <w:top w:val="none" w:sz="0" w:space="0" w:color="auto"/>
        <w:left w:val="none" w:sz="0" w:space="0" w:color="auto"/>
        <w:bottom w:val="none" w:sz="0" w:space="0" w:color="auto"/>
        <w:right w:val="none" w:sz="0" w:space="0" w:color="auto"/>
      </w:divBdr>
    </w:div>
    <w:div w:id="775711440">
      <w:bodyDiv w:val="1"/>
      <w:marLeft w:val="0"/>
      <w:marRight w:val="0"/>
      <w:marTop w:val="0"/>
      <w:marBottom w:val="0"/>
      <w:divBdr>
        <w:top w:val="none" w:sz="0" w:space="0" w:color="auto"/>
        <w:left w:val="none" w:sz="0" w:space="0" w:color="auto"/>
        <w:bottom w:val="none" w:sz="0" w:space="0" w:color="auto"/>
        <w:right w:val="none" w:sz="0" w:space="0" w:color="auto"/>
      </w:divBdr>
    </w:div>
    <w:div w:id="777602312">
      <w:bodyDiv w:val="1"/>
      <w:marLeft w:val="0"/>
      <w:marRight w:val="0"/>
      <w:marTop w:val="0"/>
      <w:marBottom w:val="0"/>
      <w:divBdr>
        <w:top w:val="none" w:sz="0" w:space="0" w:color="auto"/>
        <w:left w:val="none" w:sz="0" w:space="0" w:color="auto"/>
        <w:bottom w:val="none" w:sz="0" w:space="0" w:color="auto"/>
        <w:right w:val="none" w:sz="0" w:space="0" w:color="auto"/>
      </w:divBdr>
    </w:div>
    <w:div w:id="783425264">
      <w:bodyDiv w:val="1"/>
      <w:marLeft w:val="0"/>
      <w:marRight w:val="0"/>
      <w:marTop w:val="0"/>
      <w:marBottom w:val="0"/>
      <w:divBdr>
        <w:top w:val="none" w:sz="0" w:space="0" w:color="auto"/>
        <w:left w:val="none" w:sz="0" w:space="0" w:color="auto"/>
        <w:bottom w:val="none" w:sz="0" w:space="0" w:color="auto"/>
        <w:right w:val="none" w:sz="0" w:space="0" w:color="auto"/>
      </w:divBdr>
    </w:div>
    <w:div w:id="786244368">
      <w:bodyDiv w:val="1"/>
      <w:marLeft w:val="0"/>
      <w:marRight w:val="0"/>
      <w:marTop w:val="0"/>
      <w:marBottom w:val="0"/>
      <w:divBdr>
        <w:top w:val="none" w:sz="0" w:space="0" w:color="auto"/>
        <w:left w:val="none" w:sz="0" w:space="0" w:color="auto"/>
        <w:bottom w:val="none" w:sz="0" w:space="0" w:color="auto"/>
        <w:right w:val="none" w:sz="0" w:space="0" w:color="auto"/>
      </w:divBdr>
    </w:div>
    <w:div w:id="786700918">
      <w:bodyDiv w:val="1"/>
      <w:marLeft w:val="0"/>
      <w:marRight w:val="0"/>
      <w:marTop w:val="0"/>
      <w:marBottom w:val="0"/>
      <w:divBdr>
        <w:top w:val="none" w:sz="0" w:space="0" w:color="auto"/>
        <w:left w:val="none" w:sz="0" w:space="0" w:color="auto"/>
        <w:bottom w:val="none" w:sz="0" w:space="0" w:color="auto"/>
        <w:right w:val="none" w:sz="0" w:space="0" w:color="auto"/>
      </w:divBdr>
    </w:div>
    <w:div w:id="790782660">
      <w:bodyDiv w:val="1"/>
      <w:marLeft w:val="0"/>
      <w:marRight w:val="0"/>
      <w:marTop w:val="0"/>
      <w:marBottom w:val="0"/>
      <w:divBdr>
        <w:top w:val="none" w:sz="0" w:space="0" w:color="auto"/>
        <w:left w:val="none" w:sz="0" w:space="0" w:color="auto"/>
        <w:bottom w:val="none" w:sz="0" w:space="0" w:color="auto"/>
        <w:right w:val="none" w:sz="0" w:space="0" w:color="auto"/>
      </w:divBdr>
    </w:div>
    <w:div w:id="797529117">
      <w:bodyDiv w:val="1"/>
      <w:marLeft w:val="0"/>
      <w:marRight w:val="0"/>
      <w:marTop w:val="0"/>
      <w:marBottom w:val="0"/>
      <w:divBdr>
        <w:top w:val="none" w:sz="0" w:space="0" w:color="auto"/>
        <w:left w:val="none" w:sz="0" w:space="0" w:color="auto"/>
        <w:bottom w:val="none" w:sz="0" w:space="0" w:color="auto"/>
        <w:right w:val="none" w:sz="0" w:space="0" w:color="auto"/>
      </w:divBdr>
    </w:div>
    <w:div w:id="797721048">
      <w:bodyDiv w:val="1"/>
      <w:marLeft w:val="0"/>
      <w:marRight w:val="0"/>
      <w:marTop w:val="0"/>
      <w:marBottom w:val="0"/>
      <w:divBdr>
        <w:top w:val="none" w:sz="0" w:space="0" w:color="auto"/>
        <w:left w:val="none" w:sz="0" w:space="0" w:color="auto"/>
        <w:bottom w:val="none" w:sz="0" w:space="0" w:color="auto"/>
        <w:right w:val="none" w:sz="0" w:space="0" w:color="auto"/>
      </w:divBdr>
    </w:div>
    <w:div w:id="801457046">
      <w:bodyDiv w:val="1"/>
      <w:marLeft w:val="0"/>
      <w:marRight w:val="0"/>
      <w:marTop w:val="0"/>
      <w:marBottom w:val="0"/>
      <w:divBdr>
        <w:top w:val="none" w:sz="0" w:space="0" w:color="auto"/>
        <w:left w:val="none" w:sz="0" w:space="0" w:color="auto"/>
        <w:bottom w:val="none" w:sz="0" w:space="0" w:color="auto"/>
        <w:right w:val="none" w:sz="0" w:space="0" w:color="auto"/>
      </w:divBdr>
    </w:div>
    <w:div w:id="805123308">
      <w:bodyDiv w:val="1"/>
      <w:marLeft w:val="0"/>
      <w:marRight w:val="0"/>
      <w:marTop w:val="0"/>
      <w:marBottom w:val="0"/>
      <w:divBdr>
        <w:top w:val="none" w:sz="0" w:space="0" w:color="auto"/>
        <w:left w:val="none" w:sz="0" w:space="0" w:color="auto"/>
        <w:bottom w:val="none" w:sz="0" w:space="0" w:color="auto"/>
        <w:right w:val="none" w:sz="0" w:space="0" w:color="auto"/>
      </w:divBdr>
    </w:div>
    <w:div w:id="807627851">
      <w:bodyDiv w:val="1"/>
      <w:marLeft w:val="0"/>
      <w:marRight w:val="0"/>
      <w:marTop w:val="0"/>
      <w:marBottom w:val="0"/>
      <w:divBdr>
        <w:top w:val="none" w:sz="0" w:space="0" w:color="auto"/>
        <w:left w:val="none" w:sz="0" w:space="0" w:color="auto"/>
        <w:bottom w:val="none" w:sz="0" w:space="0" w:color="auto"/>
        <w:right w:val="none" w:sz="0" w:space="0" w:color="auto"/>
      </w:divBdr>
    </w:div>
    <w:div w:id="813718007">
      <w:bodyDiv w:val="1"/>
      <w:marLeft w:val="0"/>
      <w:marRight w:val="0"/>
      <w:marTop w:val="0"/>
      <w:marBottom w:val="0"/>
      <w:divBdr>
        <w:top w:val="none" w:sz="0" w:space="0" w:color="auto"/>
        <w:left w:val="none" w:sz="0" w:space="0" w:color="auto"/>
        <w:bottom w:val="none" w:sz="0" w:space="0" w:color="auto"/>
        <w:right w:val="none" w:sz="0" w:space="0" w:color="auto"/>
      </w:divBdr>
    </w:div>
    <w:div w:id="814834249">
      <w:bodyDiv w:val="1"/>
      <w:marLeft w:val="0"/>
      <w:marRight w:val="0"/>
      <w:marTop w:val="0"/>
      <w:marBottom w:val="0"/>
      <w:divBdr>
        <w:top w:val="none" w:sz="0" w:space="0" w:color="auto"/>
        <w:left w:val="none" w:sz="0" w:space="0" w:color="auto"/>
        <w:bottom w:val="none" w:sz="0" w:space="0" w:color="auto"/>
        <w:right w:val="none" w:sz="0" w:space="0" w:color="auto"/>
      </w:divBdr>
    </w:div>
    <w:div w:id="816386760">
      <w:bodyDiv w:val="1"/>
      <w:marLeft w:val="0"/>
      <w:marRight w:val="0"/>
      <w:marTop w:val="0"/>
      <w:marBottom w:val="0"/>
      <w:divBdr>
        <w:top w:val="none" w:sz="0" w:space="0" w:color="auto"/>
        <w:left w:val="none" w:sz="0" w:space="0" w:color="auto"/>
        <w:bottom w:val="none" w:sz="0" w:space="0" w:color="auto"/>
        <w:right w:val="none" w:sz="0" w:space="0" w:color="auto"/>
      </w:divBdr>
    </w:div>
    <w:div w:id="820579134">
      <w:bodyDiv w:val="1"/>
      <w:marLeft w:val="0"/>
      <w:marRight w:val="0"/>
      <w:marTop w:val="0"/>
      <w:marBottom w:val="0"/>
      <w:divBdr>
        <w:top w:val="none" w:sz="0" w:space="0" w:color="auto"/>
        <w:left w:val="none" w:sz="0" w:space="0" w:color="auto"/>
        <w:bottom w:val="none" w:sz="0" w:space="0" w:color="auto"/>
        <w:right w:val="none" w:sz="0" w:space="0" w:color="auto"/>
      </w:divBdr>
    </w:div>
    <w:div w:id="824468972">
      <w:bodyDiv w:val="1"/>
      <w:marLeft w:val="0"/>
      <w:marRight w:val="0"/>
      <w:marTop w:val="0"/>
      <w:marBottom w:val="0"/>
      <w:divBdr>
        <w:top w:val="none" w:sz="0" w:space="0" w:color="auto"/>
        <w:left w:val="none" w:sz="0" w:space="0" w:color="auto"/>
        <w:bottom w:val="none" w:sz="0" w:space="0" w:color="auto"/>
        <w:right w:val="none" w:sz="0" w:space="0" w:color="auto"/>
      </w:divBdr>
    </w:div>
    <w:div w:id="831067823">
      <w:bodyDiv w:val="1"/>
      <w:marLeft w:val="0"/>
      <w:marRight w:val="0"/>
      <w:marTop w:val="0"/>
      <w:marBottom w:val="0"/>
      <w:divBdr>
        <w:top w:val="none" w:sz="0" w:space="0" w:color="auto"/>
        <w:left w:val="none" w:sz="0" w:space="0" w:color="auto"/>
        <w:bottom w:val="none" w:sz="0" w:space="0" w:color="auto"/>
        <w:right w:val="none" w:sz="0" w:space="0" w:color="auto"/>
      </w:divBdr>
    </w:div>
    <w:div w:id="833685277">
      <w:bodyDiv w:val="1"/>
      <w:marLeft w:val="0"/>
      <w:marRight w:val="0"/>
      <w:marTop w:val="0"/>
      <w:marBottom w:val="0"/>
      <w:divBdr>
        <w:top w:val="none" w:sz="0" w:space="0" w:color="auto"/>
        <w:left w:val="none" w:sz="0" w:space="0" w:color="auto"/>
        <w:bottom w:val="none" w:sz="0" w:space="0" w:color="auto"/>
        <w:right w:val="none" w:sz="0" w:space="0" w:color="auto"/>
      </w:divBdr>
    </w:div>
    <w:div w:id="834419348">
      <w:bodyDiv w:val="1"/>
      <w:marLeft w:val="0"/>
      <w:marRight w:val="0"/>
      <w:marTop w:val="0"/>
      <w:marBottom w:val="0"/>
      <w:divBdr>
        <w:top w:val="none" w:sz="0" w:space="0" w:color="auto"/>
        <w:left w:val="none" w:sz="0" w:space="0" w:color="auto"/>
        <w:bottom w:val="none" w:sz="0" w:space="0" w:color="auto"/>
        <w:right w:val="none" w:sz="0" w:space="0" w:color="auto"/>
      </w:divBdr>
    </w:div>
    <w:div w:id="835612314">
      <w:bodyDiv w:val="1"/>
      <w:marLeft w:val="0"/>
      <w:marRight w:val="0"/>
      <w:marTop w:val="0"/>
      <w:marBottom w:val="0"/>
      <w:divBdr>
        <w:top w:val="none" w:sz="0" w:space="0" w:color="auto"/>
        <w:left w:val="none" w:sz="0" w:space="0" w:color="auto"/>
        <w:bottom w:val="none" w:sz="0" w:space="0" w:color="auto"/>
        <w:right w:val="none" w:sz="0" w:space="0" w:color="auto"/>
      </w:divBdr>
    </w:div>
    <w:div w:id="836116727">
      <w:bodyDiv w:val="1"/>
      <w:marLeft w:val="0"/>
      <w:marRight w:val="0"/>
      <w:marTop w:val="0"/>
      <w:marBottom w:val="0"/>
      <w:divBdr>
        <w:top w:val="none" w:sz="0" w:space="0" w:color="auto"/>
        <w:left w:val="none" w:sz="0" w:space="0" w:color="auto"/>
        <w:bottom w:val="none" w:sz="0" w:space="0" w:color="auto"/>
        <w:right w:val="none" w:sz="0" w:space="0" w:color="auto"/>
      </w:divBdr>
    </w:div>
    <w:div w:id="841360572">
      <w:bodyDiv w:val="1"/>
      <w:marLeft w:val="0"/>
      <w:marRight w:val="0"/>
      <w:marTop w:val="0"/>
      <w:marBottom w:val="0"/>
      <w:divBdr>
        <w:top w:val="none" w:sz="0" w:space="0" w:color="auto"/>
        <w:left w:val="none" w:sz="0" w:space="0" w:color="auto"/>
        <w:bottom w:val="none" w:sz="0" w:space="0" w:color="auto"/>
        <w:right w:val="none" w:sz="0" w:space="0" w:color="auto"/>
      </w:divBdr>
    </w:div>
    <w:div w:id="854265283">
      <w:bodyDiv w:val="1"/>
      <w:marLeft w:val="0"/>
      <w:marRight w:val="0"/>
      <w:marTop w:val="0"/>
      <w:marBottom w:val="0"/>
      <w:divBdr>
        <w:top w:val="none" w:sz="0" w:space="0" w:color="auto"/>
        <w:left w:val="none" w:sz="0" w:space="0" w:color="auto"/>
        <w:bottom w:val="none" w:sz="0" w:space="0" w:color="auto"/>
        <w:right w:val="none" w:sz="0" w:space="0" w:color="auto"/>
      </w:divBdr>
    </w:div>
    <w:div w:id="855925073">
      <w:bodyDiv w:val="1"/>
      <w:marLeft w:val="0"/>
      <w:marRight w:val="0"/>
      <w:marTop w:val="0"/>
      <w:marBottom w:val="0"/>
      <w:divBdr>
        <w:top w:val="none" w:sz="0" w:space="0" w:color="auto"/>
        <w:left w:val="none" w:sz="0" w:space="0" w:color="auto"/>
        <w:bottom w:val="none" w:sz="0" w:space="0" w:color="auto"/>
        <w:right w:val="none" w:sz="0" w:space="0" w:color="auto"/>
      </w:divBdr>
    </w:div>
    <w:div w:id="858859144">
      <w:bodyDiv w:val="1"/>
      <w:marLeft w:val="0"/>
      <w:marRight w:val="0"/>
      <w:marTop w:val="0"/>
      <w:marBottom w:val="0"/>
      <w:divBdr>
        <w:top w:val="none" w:sz="0" w:space="0" w:color="auto"/>
        <w:left w:val="none" w:sz="0" w:space="0" w:color="auto"/>
        <w:bottom w:val="none" w:sz="0" w:space="0" w:color="auto"/>
        <w:right w:val="none" w:sz="0" w:space="0" w:color="auto"/>
      </w:divBdr>
    </w:div>
    <w:div w:id="862549862">
      <w:bodyDiv w:val="1"/>
      <w:marLeft w:val="0"/>
      <w:marRight w:val="0"/>
      <w:marTop w:val="0"/>
      <w:marBottom w:val="0"/>
      <w:divBdr>
        <w:top w:val="none" w:sz="0" w:space="0" w:color="auto"/>
        <w:left w:val="none" w:sz="0" w:space="0" w:color="auto"/>
        <w:bottom w:val="none" w:sz="0" w:space="0" w:color="auto"/>
        <w:right w:val="none" w:sz="0" w:space="0" w:color="auto"/>
      </w:divBdr>
    </w:div>
    <w:div w:id="863444832">
      <w:bodyDiv w:val="1"/>
      <w:marLeft w:val="0"/>
      <w:marRight w:val="0"/>
      <w:marTop w:val="0"/>
      <w:marBottom w:val="0"/>
      <w:divBdr>
        <w:top w:val="none" w:sz="0" w:space="0" w:color="auto"/>
        <w:left w:val="none" w:sz="0" w:space="0" w:color="auto"/>
        <w:bottom w:val="none" w:sz="0" w:space="0" w:color="auto"/>
        <w:right w:val="none" w:sz="0" w:space="0" w:color="auto"/>
      </w:divBdr>
    </w:div>
    <w:div w:id="864557149">
      <w:bodyDiv w:val="1"/>
      <w:marLeft w:val="0"/>
      <w:marRight w:val="0"/>
      <w:marTop w:val="0"/>
      <w:marBottom w:val="0"/>
      <w:divBdr>
        <w:top w:val="none" w:sz="0" w:space="0" w:color="auto"/>
        <w:left w:val="none" w:sz="0" w:space="0" w:color="auto"/>
        <w:bottom w:val="none" w:sz="0" w:space="0" w:color="auto"/>
        <w:right w:val="none" w:sz="0" w:space="0" w:color="auto"/>
      </w:divBdr>
    </w:div>
    <w:div w:id="865481742">
      <w:bodyDiv w:val="1"/>
      <w:marLeft w:val="0"/>
      <w:marRight w:val="0"/>
      <w:marTop w:val="0"/>
      <w:marBottom w:val="0"/>
      <w:divBdr>
        <w:top w:val="none" w:sz="0" w:space="0" w:color="auto"/>
        <w:left w:val="none" w:sz="0" w:space="0" w:color="auto"/>
        <w:bottom w:val="none" w:sz="0" w:space="0" w:color="auto"/>
        <w:right w:val="none" w:sz="0" w:space="0" w:color="auto"/>
      </w:divBdr>
    </w:div>
    <w:div w:id="872885047">
      <w:bodyDiv w:val="1"/>
      <w:marLeft w:val="0"/>
      <w:marRight w:val="0"/>
      <w:marTop w:val="0"/>
      <w:marBottom w:val="0"/>
      <w:divBdr>
        <w:top w:val="none" w:sz="0" w:space="0" w:color="auto"/>
        <w:left w:val="none" w:sz="0" w:space="0" w:color="auto"/>
        <w:bottom w:val="none" w:sz="0" w:space="0" w:color="auto"/>
        <w:right w:val="none" w:sz="0" w:space="0" w:color="auto"/>
      </w:divBdr>
    </w:div>
    <w:div w:id="879902527">
      <w:bodyDiv w:val="1"/>
      <w:marLeft w:val="0"/>
      <w:marRight w:val="0"/>
      <w:marTop w:val="0"/>
      <w:marBottom w:val="0"/>
      <w:divBdr>
        <w:top w:val="none" w:sz="0" w:space="0" w:color="auto"/>
        <w:left w:val="none" w:sz="0" w:space="0" w:color="auto"/>
        <w:bottom w:val="none" w:sz="0" w:space="0" w:color="auto"/>
        <w:right w:val="none" w:sz="0" w:space="0" w:color="auto"/>
      </w:divBdr>
    </w:div>
    <w:div w:id="881984052">
      <w:bodyDiv w:val="1"/>
      <w:marLeft w:val="0"/>
      <w:marRight w:val="0"/>
      <w:marTop w:val="0"/>
      <w:marBottom w:val="0"/>
      <w:divBdr>
        <w:top w:val="none" w:sz="0" w:space="0" w:color="auto"/>
        <w:left w:val="none" w:sz="0" w:space="0" w:color="auto"/>
        <w:bottom w:val="none" w:sz="0" w:space="0" w:color="auto"/>
        <w:right w:val="none" w:sz="0" w:space="0" w:color="auto"/>
      </w:divBdr>
    </w:div>
    <w:div w:id="882982221">
      <w:bodyDiv w:val="1"/>
      <w:marLeft w:val="0"/>
      <w:marRight w:val="0"/>
      <w:marTop w:val="0"/>
      <w:marBottom w:val="0"/>
      <w:divBdr>
        <w:top w:val="none" w:sz="0" w:space="0" w:color="auto"/>
        <w:left w:val="none" w:sz="0" w:space="0" w:color="auto"/>
        <w:bottom w:val="none" w:sz="0" w:space="0" w:color="auto"/>
        <w:right w:val="none" w:sz="0" w:space="0" w:color="auto"/>
      </w:divBdr>
    </w:div>
    <w:div w:id="888221675">
      <w:bodyDiv w:val="1"/>
      <w:marLeft w:val="0"/>
      <w:marRight w:val="0"/>
      <w:marTop w:val="0"/>
      <w:marBottom w:val="0"/>
      <w:divBdr>
        <w:top w:val="none" w:sz="0" w:space="0" w:color="auto"/>
        <w:left w:val="none" w:sz="0" w:space="0" w:color="auto"/>
        <w:bottom w:val="none" w:sz="0" w:space="0" w:color="auto"/>
        <w:right w:val="none" w:sz="0" w:space="0" w:color="auto"/>
      </w:divBdr>
    </w:div>
    <w:div w:id="895627025">
      <w:bodyDiv w:val="1"/>
      <w:marLeft w:val="0"/>
      <w:marRight w:val="0"/>
      <w:marTop w:val="0"/>
      <w:marBottom w:val="0"/>
      <w:divBdr>
        <w:top w:val="none" w:sz="0" w:space="0" w:color="auto"/>
        <w:left w:val="none" w:sz="0" w:space="0" w:color="auto"/>
        <w:bottom w:val="none" w:sz="0" w:space="0" w:color="auto"/>
        <w:right w:val="none" w:sz="0" w:space="0" w:color="auto"/>
      </w:divBdr>
    </w:div>
    <w:div w:id="896209685">
      <w:bodyDiv w:val="1"/>
      <w:marLeft w:val="0"/>
      <w:marRight w:val="0"/>
      <w:marTop w:val="0"/>
      <w:marBottom w:val="0"/>
      <w:divBdr>
        <w:top w:val="none" w:sz="0" w:space="0" w:color="auto"/>
        <w:left w:val="none" w:sz="0" w:space="0" w:color="auto"/>
        <w:bottom w:val="none" w:sz="0" w:space="0" w:color="auto"/>
        <w:right w:val="none" w:sz="0" w:space="0" w:color="auto"/>
      </w:divBdr>
    </w:div>
    <w:div w:id="896433031">
      <w:bodyDiv w:val="1"/>
      <w:marLeft w:val="0"/>
      <w:marRight w:val="0"/>
      <w:marTop w:val="0"/>
      <w:marBottom w:val="0"/>
      <w:divBdr>
        <w:top w:val="none" w:sz="0" w:space="0" w:color="auto"/>
        <w:left w:val="none" w:sz="0" w:space="0" w:color="auto"/>
        <w:bottom w:val="none" w:sz="0" w:space="0" w:color="auto"/>
        <w:right w:val="none" w:sz="0" w:space="0" w:color="auto"/>
      </w:divBdr>
    </w:div>
    <w:div w:id="908661827">
      <w:bodyDiv w:val="1"/>
      <w:marLeft w:val="0"/>
      <w:marRight w:val="0"/>
      <w:marTop w:val="0"/>
      <w:marBottom w:val="0"/>
      <w:divBdr>
        <w:top w:val="none" w:sz="0" w:space="0" w:color="auto"/>
        <w:left w:val="none" w:sz="0" w:space="0" w:color="auto"/>
        <w:bottom w:val="none" w:sz="0" w:space="0" w:color="auto"/>
        <w:right w:val="none" w:sz="0" w:space="0" w:color="auto"/>
      </w:divBdr>
    </w:div>
    <w:div w:id="910189147">
      <w:bodyDiv w:val="1"/>
      <w:marLeft w:val="0"/>
      <w:marRight w:val="0"/>
      <w:marTop w:val="0"/>
      <w:marBottom w:val="0"/>
      <w:divBdr>
        <w:top w:val="none" w:sz="0" w:space="0" w:color="auto"/>
        <w:left w:val="none" w:sz="0" w:space="0" w:color="auto"/>
        <w:bottom w:val="none" w:sz="0" w:space="0" w:color="auto"/>
        <w:right w:val="none" w:sz="0" w:space="0" w:color="auto"/>
      </w:divBdr>
    </w:div>
    <w:div w:id="913005994">
      <w:bodyDiv w:val="1"/>
      <w:marLeft w:val="0"/>
      <w:marRight w:val="0"/>
      <w:marTop w:val="0"/>
      <w:marBottom w:val="0"/>
      <w:divBdr>
        <w:top w:val="none" w:sz="0" w:space="0" w:color="auto"/>
        <w:left w:val="none" w:sz="0" w:space="0" w:color="auto"/>
        <w:bottom w:val="none" w:sz="0" w:space="0" w:color="auto"/>
        <w:right w:val="none" w:sz="0" w:space="0" w:color="auto"/>
      </w:divBdr>
    </w:div>
    <w:div w:id="928317990">
      <w:bodyDiv w:val="1"/>
      <w:marLeft w:val="0"/>
      <w:marRight w:val="0"/>
      <w:marTop w:val="0"/>
      <w:marBottom w:val="0"/>
      <w:divBdr>
        <w:top w:val="none" w:sz="0" w:space="0" w:color="auto"/>
        <w:left w:val="none" w:sz="0" w:space="0" w:color="auto"/>
        <w:bottom w:val="none" w:sz="0" w:space="0" w:color="auto"/>
        <w:right w:val="none" w:sz="0" w:space="0" w:color="auto"/>
      </w:divBdr>
    </w:div>
    <w:div w:id="929890623">
      <w:bodyDiv w:val="1"/>
      <w:marLeft w:val="0"/>
      <w:marRight w:val="0"/>
      <w:marTop w:val="0"/>
      <w:marBottom w:val="0"/>
      <w:divBdr>
        <w:top w:val="none" w:sz="0" w:space="0" w:color="auto"/>
        <w:left w:val="none" w:sz="0" w:space="0" w:color="auto"/>
        <w:bottom w:val="none" w:sz="0" w:space="0" w:color="auto"/>
        <w:right w:val="none" w:sz="0" w:space="0" w:color="auto"/>
      </w:divBdr>
    </w:div>
    <w:div w:id="934366692">
      <w:bodyDiv w:val="1"/>
      <w:marLeft w:val="0"/>
      <w:marRight w:val="0"/>
      <w:marTop w:val="0"/>
      <w:marBottom w:val="0"/>
      <w:divBdr>
        <w:top w:val="none" w:sz="0" w:space="0" w:color="auto"/>
        <w:left w:val="none" w:sz="0" w:space="0" w:color="auto"/>
        <w:bottom w:val="none" w:sz="0" w:space="0" w:color="auto"/>
        <w:right w:val="none" w:sz="0" w:space="0" w:color="auto"/>
      </w:divBdr>
    </w:div>
    <w:div w:id="937517361">
      <w:bodyDiv w:val="1"/>
      <w:marLeft w:val="0"/>
      <w:marRight w:val="0"/>
      <w:marTop w:val="0"/>
      <w:marBottom w:val="0"/>
      <w:divBdr>
        <w:top w:val="none" w:sz="0" w:space="0" w:color="auto"/>
        <w:left w:val="none" w:sz="0" w:space="0" w:color="auto"/>
        <w:bottom w:val="none" w:sz="0" w:space="0" w:color="auto"/>
        <w:right w:val="none" w:sz="0" w:space="0" w:color="auto"/>
      </w:divBdr>
    </w:div>
    <w:div w:id="941188912">
      <w:bodyDiv w:val="1"/>
      <w:marLeft w:val="0"/>
      <w:marRight w:val="0"/>
      <w:marTop w:val="0"/>
      <w:marBottom w:val="0"/>
      <w:divBdr>
        <w:top w:val="none" w:sz="0" w:space="0" w:color="auto"/>
        <w:left w:val="none" w:sz="0" w:space="0" w:color="auto"/>
        <w:bottom w:val="none" w:sz="0" w:space="0" w:color="auto"/>
        <w:right w:val="none" w:sz="0" w:space="0" w:color="auto"/>
      </w:divBdr>
    </w:div>
    <w:div w:id="945356958">
      <w:bodyDiv w:val="1"/>
      <w:marLeft w:val="0"/>
      <w:marRight w:val="0"/>
      <w:marTop w:val="0"/>
      <w:marBottom w:val="0"/>
      <w:divBdr>
        <w:top w:val="none" w:sz="0" w:space="0" w:color="auto"/>
        <w:left w:val="none" w:sz="0" w:space="0" w:color="auto"/>
        <w:bottom w:val="none" w:sz="0" w:space="0" w:color="auto"/>
        <w:right w:val="none" w:sz="0" w:space="0" w:color="auto"/>
      </w:divBdr>
    </w:div>
    <w:div w:id="948320457">
      <w:bodyDiv w:val="1"/>
      <w:marLeft w:val="0"/>
      <w:marRight w:val="0"/>
      <w:marTop w:val="0"/>
      <w:marBottom w:val="0"/>
      <w:divBdr>
        <w:top w:val="none" w:sz="0" w:space="0" w:color="auto"/>
        <w:left w:val="none" w:sz="0" w:space="0" w:color="auto"/>
        <w:bottom w:val="none" w:sz="0" w:space="0" w:color="auto"/>
        <w:right w:val="none" w:sz="0" w:space="0" w:color="auto"/>
      </w:divBdr>
    </w:div>
    <w:div w:id="953096472">
      <w:bodyDiv w:val="1"/>
      <w:marLeft w:val="0"/>
      <w:marRight w:val="0"/>
      <w:marTop w:val="0"/>
      <w:marBottom w:val="0"/>
      <w:divBdr>
        <w:top w:val="none" w:sz="0" w:space="0" w:color="auto"/>
        <w:left w:val="none" w:sz="0" w:space="0" w:color="auto"/>
        <w:bottom w:val="none" w:sz="0" w:space="0" w:color="auto"/>
        <w:right w:val="none" w:sz="0" w:space="0" w:color="auto"/>
      </w:divBdr>
    </w:div>
    <w:div w:id="959921665">
      <w:bodyDiv w:val="1"/>
      <w:marLeft w:val="0"/>
      <w:marRight w:val="0"/>
      <w:marTop w:val="0"/>
      <w:marBottom w:val="0"/>
      <w:divBdr>
        <w:top w:val="none" w:sz="0" w:space="0" w:color="auto"/>
        <w:left w:val="none" w:sz="0" w:space="0" w:color="auto"/>
        <w:bottom w:val="none" w:sz="0" w:space="0" w:color="auto"/>
        <w:right w:val="none" w:sz="0" w:space="0" w:color="auto"/>
      </w:divBdr>
    </w:div>
    <w:div w:id="964236732">
      <w:bodyDiv w:val="1"/>
      <w:marLeft w:val="0"/>
      <w:marRight w:val="0"/>
      <w:marTop w:val="0"/>
      <w:marBottom w:val="0"/>
      <w:divBdr>
        <w:top w:val="none" w:sz="0" w:space="0" w:color="auto"/>
        <w:left w:val="none" w:sz="0" w:space="0" w:color="auto"/>
        <w:bottom w:val="none" w:sz="0" w:space="0" w:color="auto"/>
        <w:right w:val="none" w:sz="0" w:space="0" w:color="auto"/>
      </w:divBdr>
    </w:div>
    <w:div w:id="975335973">
      <w:bodyDiv w:val="1"/>
      <w:marLeft w:val="0"/>
      <w:marRight w:val="0"/>
      <w:marTop w:val="0"/>
      <w:marBottom w:val="0"/>
      <w:divBdr>
        <w:top w:val="none" w:sz="0" w:space="0" w:color="auto"/>
        <w:left w:val="none" w:sz="0" w:space="0" w:color="auto"/>
        <w:bottom w:val="none" w:sz="0" w:space="0" w:color="auto"/>
        <w:right w:val="none" w:sz="0" w:space="0" w:color="auto"/>
      </w:divBdr>
    </w:div>
    <w:div w:id="984892640">
      <w:bodyDiv w:val="1"/>
      <w:marLeft w:val="0"/>
      <w:marRight w:val="0"/>
      <w:marTop w:val="0"/>
      <w:marBottom w:val="0"/>
      <w:divBdr>
        <w:top w:val="none" w:sz="0" w:space="0" w:color="auto"/>
        <w:left w:val="none" w:sz="0" w:space="0" w:color="auto"/>
        <w:bottom w:val="none" w:sz="0" w:space="0" w:color="auto"/>
        <w:right w:val="none" w:sz="0" w:space="0" w:color="auto"/>
      </w:divBdr>
    </w:div>
    <w:div w:id="995112656">
      <w:bodyDiv w:val="1"/>
      <w:marLeft w:val="0"/>
      <w:marRight w:val="0"/>
      <w:marTop w:val="0"/>
      <w:marBottom w:val="0"/>
      <w:divBdr>
        <w:top w:val="none" w:sz="0" w:space="0" w:color="auto"/>
        <w:left w:val="none" w:sz="0" w:space="0" w:color="auto"/>
        <w:bottom w:val="none" w:sz="0" w:space="0" w:color="auto"/>
        <w:right w:val="none" w:sz="0" w:space="0" w:color="auto"/>
      </w:divBdr>
    </w:div>
    <w:div w:id="995689189">
      <w:bodyDiv w:val="1"/>
      <w:marLeft w:val="0"/>
      <w:marRight w:val="0"/>
      <w:marTop w:val="0"/>
      <w:marBottom w:val="0"/>
      <w:divBdr>
        <w:top w:val="none" w:sz="0" w:space="0" w:color="auto"/>
        <w:left w:val="none" w:sz="0" w:space="0" w:color="auto"/>
        <w:bottom w:val="none" w:sz="0" w:space="0" w:color="auto"/>
        <w:right w:val="none" w:sz="0" w:space="0" w:color="auto"/>
      </w:divBdr>
    </w:div>
    <w:div w:id="998002905">
      <w:bodyDiv w:val="1"/>
      <w:marLeft w:val="0"/>
      <w:marRight w:val="0"/>
      <w:marTop w:val="0"/>
      <w:marBottom w:val="0"/>
      <w:divBdr>
        <w:top w:val="none" w:sz="0" w:space="0" w:color="auto"/>
        <w:left w:val="none" w:sz="0" w:space="0" w:color="auto"/>
        <w:bottom w:val="none" w:sz="0" w:space="0" w:color="auto"/>
        <w:right w:val="none" w:sz="0" w:space="0" w:color="auto"/>
      </w:divBdr>
    </w:div>
    <w:div w:id="998079002">
      <w:bodyDiv w:val="1"/>
      <w:marLeft w:val="0"/>
      <w:marRight w:val="0"/>
      <w:marTop w:val="0"/>
      <w:marBottom w:val="0"/>
      <w:divBdr>
        <w:top w:val="none" w:sz="0" w:space="0" w:color="auto"/>
        <w:left w:val="none" w:sz="0" w:space="0" w:color="auto"/>
        <w:bottom w:val="none" w:sz="0" w:space="0" w:color="auto"/>
        <w:right w:val="none" w:sz="0" w:space="0" w:color="auto"/>
      </w:divBdr>
    </w:div>
    <w:div w:id="1000624082">
      <w:bodyDiv w:val="1"/>
      <w:marLeft w:val="0"/>
      <w:marRight w:val="0"/>
      <w:marTop w:val="0"/>
      <w:marBottom w:val="0"/>
      <w:divBdr>
        <w:top w:val="none" w:sz="0" w:space="0" w:color="auto"/>
        <w:left w:val="none" w:sz="0" w:space="0" w:color="auto"/>
        <w:bottom w:val="none" w:sz="0" w:space="0" w:color="auto"/>
        <w:right w:val="none" w:sz="0" w:space="0" w:color="auto"/>
      </w:divBdr>
    </w:div>
    <w:div w:id="1005284150">
      <w:bodyDiv w:val="1"/>
      <w:marLeft w:val="0"/>
      <w:marRight w:val="0"/>
      <w:marTop w:val="0"/>
      <w:marBottom w:val="0"/>
      <w:divBdr>
        <w:top w:val="none" w:sz="0" w:space="0" w:color="auto"/>
        <w:left w:val="none" w:sz="0" w:space="0" w:color="auto"/>
        <w:bottom w:val="none" w:sz="0" w:space="0" w:color="auto"/>
        <w:right w:val="none" w:sz="0" w:space="0" w:color="auto"/>
      </w:divBdr>
    </w:div>
    <w:div w:id="1005784859">
      <w:bodyDiv w:val="1"/>
      <w:marLeft w:val="0"/>
      <w:marRight w:val="0"/>
      <w:marTop w:val="0"/>
      <w:marBottom w:val="0"/>
      <w:divBdr>
        <w:top w:val="none" w:sz="0" w:space="0" w:color="auto"/>
        <w:left w:val="none" w:sz="0" w:space="0" w:color="auto"/>
        <w:bottom w:val="none" w:sz="0" w:space="0" w:color="auto"/>
        <w:right w:val="none" w:sz="0" w:space="0" w:color="auto"/>
      </w:divBdr>
    </w:div>
    <w:div w:id="1012679807">
      <w:bodyDiv w:val="1"/>
      <w:marLeft w:val="0"/>
      <w:marRight w:val="0"/>
      <w:marTop w:val="0"/>
      <w:marBottom w:val="0"/>
      <w:divBdr>
        <w:top w:val="none" w:sz="0" w:space="0" w:color="auto"/>
        <w:left w:val="none" w:sz="0" w:space="0" w:color="auto"/>
        <w:bottom w:val="none" w:sz="0" w:space="0" w:color="auto"/>
        <w:right w:val="none" w:sz="0" w:space="0" w:color="auto"/>
      </w:divBdr>
    </w:div>
    <w:div w:id="1015693838">
      <w:bodyDiv w:val="1"/>
      <w:marLeft w:val="0"/>
      <w:marRight w:val="0"/>
      <w:marTop w:val="0"/>
      <w:marBottom w:val="0"/>
      <w:divBdr>
        <w:top w:val="none" w:sz="0" w:space="0" w:color="auto"/>
        <w:left w:val="none" w:sz="0" w:space="0" w:color="auto"/>
        <w:bottom w:val="none" w:sz="0" w:space="0" w:color="auto"/>
        <w:right w:val="none" w:sz="0" w:space="0" w:color="auto"/>
      </w:divBdr>
    </w:div>
    <w:div w:id="1019508472">
      <w:bodyDiv w:val="1"/>
      <w:marLeft w:val="0"/>
      <w:marRight w:val="0"/>
      <w:marTop w:val="0"/>
      <w:marBottom w:val="0"/>
      <w:divBdr>
        <w:top w:val="none" w:sz="0" w:space="0" w:color="auto"/>
        <w:left w:val="none" w:sz="0" w:space="0" w:color="auto"/>
        <w:bottom w:val="none" w:sz="0" w:space="0" w:color="auto"/>
        <w:right w:val="none" w:sz="0" w:space="0" w:color="auto"/>
      </w:divBdr>
    </w:div>
    <w:div w:id="1031029556">
      <w:bodyDiv w:val="1"/>
      <w:marLeft w:val="0"/>
      <w:marRight w:val="0"/>
      <w:marTop w:val="0"/>
      <w:marBottom w:val="0"/>
      <w:divBdr>
        <w:top w:val="none" w:sz="0" w:space="0" w:color="auto"/>
        <w:left w:val="none" w:sz="0" w:space="0" w:color="auto"/>
        <w:bottom w:val="none" w:sz="0" w:space="0" w:color="auto"/>
        <w:right w:val="none" w:sz="0" w:space="0" w:color="auto"/>
      </w:divBdr>
    </w:div>
    <w:div w:id="1032653812">
      <w:bodyDiv w:val="1"/>
      <w:marLeft w:val="0"/>
      <w:marRight w:val="0"/>
      <w:marTop w:val="0"/>
      <w:marBottom w:val="0"/>
      <w:divBdr>
        <w:top w:val="none" w:sz="0" w:space="0" w:color="auto"/>
        <w:left w:val="none" w:sz="0" w:space="0" w:color="auto"/>
        <w:bottom w:val="none" w:sz="0" w:space="0" w:color="auto"/>
        <w:right w:val="none" w:sz="0" w:space="0" w:color="auto"/>
      </w:divBdr>
    </w:div>
    <w:div w:id="1038235887">
      <w:bodyDiv w:val="1"/>
      <w:marLeft w:val="0"/>
      <w:marRight w:val="0"/>
      <w:marTop w:val="0"/>
      <w:marBottom w:val="0"/>
      <w:divBdr>
        <w:top w:val="none" w:sz="0" w:space="0" w:color="auto"/>
        <w:left w:val="none" w:sz="0" w:space="0" w:color="auto"/>
        <w:bottom w:val="none" w:sz="0" w:space="0" w:color="auto"/>
        <w:right w:val="none" w:sz="0" w:space="0" w:color="auto"/>
      </w:divBdr>
    </w:div>
    <w:div w:id="1038973808">
      <w:bodyDiv w:val="1"/>
      <w:marLeft w:val="0"/>
      <w:marRight w:val="0"/>
      <w:marTop w:val="0"/>
      <w:marBottom w:val="0"/>
      <w:divBdr>
        <w:top w:val="none" w:sz="0" w:space="0" w:color="auto"/>
        <w:left w:val="none" w:sz="0" w:space="0" w:color="auto"/>
        <w:bottom w:val="none" w:sz="0" w:space="0" w:color="auto"/>
        <w:right w:val="none" w:sz="0" w:space="0" w:color="auto"/>
      </w:divBdr>
    </w:div>
    <w:div w:id="1041904765">
      <w:bodyDiv w:val="1"/>
      <w:marLeft w:val="0"/>
      <w:marRight w:val="0"/>
      <w:marTop w:val="0"/>
      <w:marBottom w:val="0"/>
      <w:divBdr>
        <w:top w:val="none" w:sz="0" w:space="0" w:color="auto"/>
        <w:left w:val="none" w:sz="0" w:space="0" w:color="auto"/>
        <w:bottom w:val="none" w:sz="0" w:space="0" w:color="auto"/>
        <w:right w:val="none" w:sz="0" w:space="0" w:color="auto"/>
      </w:divBdr>
    </w:div>
    <w:div w:id="1055854951">
      <w:bodyDiv w:val="1"/>
      <w:marLeft w:val="0"/>
      <w:marRight w:val="0"/>
      <w:marTop w:val="0"/>
      <w:marBottom w:val="0"/>
      <w:divBdr>
        <w:top w:val="none" w:sz="0" w:space="0" w:color="auto"/>
        <w:left w:val="none" w:sz="0" w:space="0" w:color="auto"/>
        <w:bottom w:val="none" w:sz="0" w:space="0" w:color="auto"/>
        <w:right w:val="none" w:sz="0" w:space="0" w:color="auto"/>
      </w:divBdr>
    </w:div>
    <w:div w:id="1064061763">
      <w:bodyDiv w:val="1"/>
      <w:marLeft w:val="0"/>
      <w:marRight w:val="0"/>
      <w:marTop w:val="0"/>
      <w:marBottom w:val="0"/>
      <w:divBdr>
        <w:top w:val="none" w:sz="0" w:space="0" w:color="auto"/>
        <w:left w:val="none" w:sz="0" w:space="0" w:color="auto"/>
        <w:bottom w:val="none" w:sz="0" w:space="0" w:color="auto"/>
        <w:right w:val="none" w:sz="0" w:space="0" w:color="auto"/>
      </w:divBdr>
    </w:div>
    <w:div w:id="1064178434">
      <w:bodyDiv w:val="1"/>
      <w:marLeft w:val="0"/>
      <w:marRight w:val="0"/>
      <w:marTop w:val="0"/>
      <w:marBottom w:val="0"/>
      <w:divBdr>
        <w:top w:val="none" w:sz="0" w:space="0" w:color="auto"/>
        <w:left w:val="none" w:sz="0" w:space="0" w:color="auto"/>
        <w:bottom w:val="none" w:sz="0" w:space="0" w:color="auto"/>
        <w:right w:val="none" w:sz="0" w:space="0" w:color="auto"/>
      </w:divBdr>
    </w:div>
    <w:div w:id="1067993103">
      <w:bodyDiv w:val="1"/>
      <w:marLeft w:val="0"/>
      <w:marRight w:val="0"/>
      <w:marTop w:val="0"/>
      <w:marBottom w:val="0"/>
      <w:divBdr>
        <w:top w:val="none" w:sz="0" w:space="0" w:color="auto"/>
        <w:left w:val="none" w:sz="0" w:space="0" w:color="auto"/>
        <w:bottom w:val="none" w:sz="0" w:space="0" w:color="auto"/>
        <w:right w:val="none" w:sz="0" w:space="0" w:color="auto"/>
      </w:divBdr>
    </w:div>
    <w:div w:id="1069498346">
      <w:bodyDiv w:val="1"/>
      <w:marLeft w:val="0"/>
      <w:marRight w:val="0"/>
      <w:marTop w:val="0"/>
      <w:marBottom w:val="0"/>
      <w:divBdr>
        <w:top w:val="none" w:sz="0" w:space="0" w:color="auto"/>
        <w:left w:val="none" w:sz="0" w:space="0" w:color="auto"/>
        <w:bottom w:val="none" w:sz="0" w:space="0" w:color="auto"/>
        <w:right w:val="none" w:sz="0" w:space="0" w:color="auto"/>
      </w:divBdr>
    </w:div>
    <w:div w:id="1070079829">
      <w:bodyDiv w:val="1"/>
      <w:marLeft w:val="0"/>
      <w:marRight w:val="0"/>
      <w:marTop w:val="0"/>
      <w:marBottom w:val="0"/>
      <w:divBdr>
        <w:top w:val="none" w:sz="0" w:space="0" w:color="auto"/>
        <w:left w:val="none" w:sz="0" w:space="0" w:color="auto"/>
        <w:bottom w:val="none" w:sz="0" w:space="0" w:color="auto"/>
        <w:right w:val="none" w:sz="0" w:space="0" w:color="auto"/>
      </w:divBdr>
    </w:div>
    <w:div w:id="1090194744">
      <w:bodyDiv w:val="1"/>
      <w:marLeft w:val="0"/>
      <w:marRight w:val="0"/>
      <w:marTop w:val="0"/>
      <w:marBottom w:val="0"/>
      <w:divBdr>
        <w:top w:val="none" w:sz="0" w:space="0" w:color="auto"/>
        <w:left w:val="none" w:sz="0" w:space="0" w:color="auto"/>
        <w:bottom w:val="none" w:sz="0" w:space="0" w:color="auto"/>
        <w:right w:val="none" w:sz="0" w:space="0" w:color="auto"/>
      </w:divBdr>
    </w:div>
    <w:div w:id="1091198507">
      <w:bodyDiv w:val="1"/>
      <w:marLeft w:val="0"/>
      <w:marRight w:val="0"/>
      <w:marTop w:val="0"/>
      <w:marBottom w:val="0"/>
      <w:divBdr>
        <w:top w:val="none" w:sz="0" w:space="0" w:color="auto"/>
        <w:left w:val="none" w:sz="0" w:space="0" w:color="auto"/>
        <w:bottom w:val="none" w:sz="0" w:space="0" w:color="auto"/>
        <w:right w:val="none" w:sz="0" w:space="0" w:color="auto"/>
      </w:divBdr>
    </w:div>
    <w:div w:id="1095520468">
      <w:bodyDiv w:val="1"/>
      <w:marLeft w:val="0"/>
      <w:marRight w:val="0"/>
      <w:marTop w:val="0"/>
      <w:marBottom w:val="0"/>
      <w:divBdr>
        <w:top w:val="none" w:sz="0" w:space="0" w:color="auto"/>
        <w:left w:val="none" w:sz="0" w:space="0" w:color="auto"/>
        <w:bottom w:val="none" w:sz="0" w:space="0" w:color="auto"/>
        <w:right w:val="none" w:sz="0" w:space="0" w:color="auto"/>
      </w:divBdr>
    </w:div>
    <w:div w:id="1096825369">
      <w:bodyDiv w:val="1"/>
      <w:marLeft w:val="0"/>
      <w:marRight w:val="0"/>
      <w:marTop w:val="0"/>
      <w:marBottom w:val="0"/>
      <w:divBdr>
        <w:top w:val="none" w:sz="0" w:space="0" w:color="auto"/>
        <w:left w:val="none" w:sz="0" w:space="0" w:color="auto"/>
        <w:bottom w:val="none" w:sz="0" w:space="0" w:color="auto"/>
        <w:right w:val="none" w:sz="0" w:space="0" w:color="auto"/>
      </w:divBdr>
    </w:div>
    <w:div w:id="1098331341">
      <w:bodyDiv w:val="1"/>
      <w:marLeft w:val="0"/>
      <w:marRight w:val="0"/>
      <w:marTop w:val="0"/>
      <w:marBottom w:val="0"/>
      <w:divBdr>
        <w:top w:val="none" w:sz="0" w:space="0" w:color="auto"/>
        <w:left w:val="none" w:sz="0" w:space="0" w:color="auto"/>
        <w:bottom w:val="none" w:sz="0" w:space="0" w:color="auto"/>
        <w:right w:val="none" w:sz="0" w:space="0" w:color="auto"/>
      </w:divBdr>
    </w:div>
    <w:div w:id="1099985492">
      <w:bodyDiv w:val="1"/>
      <w:marLeft w:val="0"/>
      <w:marRight w:val="0"/>
      <w:marTop w:val="0"/>
      <w:marBottom w:val="0"/>
      <w:divBdr>
        <w:top w:val="none" w:sz="0" w:space="0" w:color="auto"/>
        <w:left w:val="none" w:sz="0" w:space="0" w:color="auto"/>
        <w:bottom w:val="none" w:sz="0" w:space="0" w:color="auto"/>
        <w:right w:val="none" w:sz="0" w:space="0" w:color="auto"/>
      </w:divBdr>
    </w:div>
    <w:div w:id="1107652032">
      <w:bodyDiv w:val="1"/>
      <w:marLeft w:val="0"/>
      <w:marRight w:val="0"/>
      <w:marTop w:val="0"/>
      <w:marBottom w:val="0"/>
      <w:divBdr>
        <w:top w:val="none" w:sz="0" w:space="0" w:color="auto"/>
        <w:left w:val="none" w:sz="0" w:space="0" w:color="auto"/>
        <w:bottom w:val="none" w:sz="0" w:space="0" w:color="auto"/>
        <w:right w:val="none" w:sz="0" w:space="0" w:color="auto"/>
      </w:divBdr>
    </w:div>
    <w:div w:id="1109156721">
      <w:bodyDiv w:val="1"/>
      <w:marLeft w:val="0"/>
      <w:marRight w:val="0"/>
      <w:marTop w:val="0"/>
      <w:marBottom w:val="0"/>
      <w:divBdr>
        <w:top w:val="none" w:sz="0" w:space="0" w:color="auto"/>
        <w:left w:val="none" w:sz="0" w:space="0" w:color="auto"/>
        <w:bottom w:val="none" w:sz="0" w:space="0" w:color="auto"/>
        <w:right w:val="none" w:sz="0" w:space="0" w:color="auto"/>
      </w:divBdr>
    </w:div>
    <w:div w:id="1109622538">
      <w:bodyDiv w:val="1"/>
      <w:marLeft w:val="0"/>
      <w:marRight w:val="0"/>
      <w:marTop w:val="0"/>
      <w:marBottom w:val="0"/>
      <w:divBdr>
        <w:top w:val="none" w:sz="0" w:space="0" w:color="auto"/>
        <w:left w:val="none" w:sz="0" w:space="0" w:color="auto"/>
        <w:bottom w:val="none" w:sz="0" w:space="0" w:color="auto"/>
        <w:right w:val="none" w:sz="0" w:space="0" w:color="auto"/>
      </w:divBdr>
    </w:div>
    <w:div w:id="1115367710">
      <w:bodyDiv w:val="1"/>
      <w:marLeft w:val="0"/>
      <w:marRight w:val="0"/>
      <w:marTop w:val="0"/>
      <w:marBottom w:val="0"/>
      <w:divBdr>
        <w:top w:val="none" w:sz="0" w:space="0" w:color="auto"/>
        <w:left w:val="none" w:sz="0" w:space="0" w:color="auto"/>
        <w:bottom w:val="none" w:sz="0" w:space="0" w:color="auto"/>
        <w:right w:val="none" w:sz="0" w:space="0" w:color="auto"/>
      </w:divBdr>
    </w:div>
    <w:div w:id="1122849082">
      <w:bodyDiv w:val="1"/>
      <w:marLeft w:val="0"/>
      <w:marRight w:val="0"/>
      <w:marTop w:val="0"/>
      <w:marBottom w:val="0"/>
      <w:divBdr>
        <w:top w:val="none" w:sz="0" w:space="0" w:color="auto"/>
        <w:left w:val="none" w:sz="0" w:space="0" w:color="auto"/>
        <w:bottom w:val="none" w:sz="0" w:space="0" w:color="auto"/>
        <w:right w:val="none" w:sz="0" w:space="0" w:color="auto"/>
      </w:divBdr>
    </w:div>
    <w:div w:id="1123840709">
      <w:bodyDiv w:val="1"/>
      <w:marLeft w:val="0"/>
      <w:marRight w:val="0"/>
      <w:marTop w:val="0"/>
      <w:marBottom w:val="0"/>
      <w:divBdr>
        <w:top w:val="none" w:sz="0" w:space="0" w:color="auto"/>
        <w:left w:val="none" w:sz="0" w:space="0" w:color="auto"/>
        <w:bottom w:val="none" w:sz="0" w:space="0" w:color="auto"/>
        <w:right w:val="none" w:sz="0" w:space="0" w:color="auto"/>
      </w:divBdr>
    </w:div>
    <w:div w:id="1129203857">
      <w:bodyDiv w:val="1"/>
      <w:marLeft w:val="0"/>
      <w:marRight w:val="0"/>
      <w:marTop w:val="0"/>
      <w:marBottom w:val="0"/>
      <w:divBdr>
        <w:top w:val="none" w:sz="0" w:space="0" w:color="auto"/>
        <w:left w:val="none" w:sz="0" w:space="0" w:color="auto"/>
        <w:bottom w:val="none" w:sz="0" w:space="0" w:color="auto"/>
        <w:right w:val="none" w:sz="0" w:space="0" w:color="auto"/>
      </w:divBdr>
    </w:div>
    <w:div w:id="1137842348">
      <w:bodyDiv w:val="1"/>
      <w:marLeft w:val="0"/>
      <w:marRight w:val="0"/>
      <w:marTop w:val="0"/>
      <w:marBottom w:val="0"/>
      <w:divBdr>
        <w:top w:val="none" w:sz="0" w:space="0" w:color="auto"/>
        <w:left w:val="none" w:sz="0" w:space="0" w:color="auto"/>
        <w:bottom w:val="none" w:sz="0" w:space="0" w:color="auto"/>
        <w:right w:val="none" w:sz="0" w:space="0" w:color="auto"/>
      </w:divBdr>
    </w:div>
    <w:div w:id="1139034347">
      <w:bodyDiv w:val="1"/>
      <w:marLeft w:val="0"/>
      <w:marRight w:val="0"/>
      <w:marTop w:val="0"/>
      <w:marBottom w:val="0"/>
      <w:divBdr>
        <w:top w:val="none" w:sz="0" w:space="0" w:color="auto"/>
        <w:left w:val="none" w:sz="0" w:space="0" w:color="auto"/>
        <w:bottom w:val="none" w:sz="0" w:space="0" w:color="auto"/>
        <w:right w:val="none" w:sz="0" w:space="0" w:color="auto"/>
      </w:divBdr>
    </w:div>
    <w:div w:id="1161893910">
      <w:bodyDiv w:val="1"/>
      <w:marLeft w:val="0"/>
      <w:marRight w:val="0"/>
      <w:marTop w:val="0"/>
      <w:marBottom w:val="0"/>
      <w:divBdr>
        <w:top w:val="none" w:sz="0" w:space="0" w:color="auto"/>
        <w:left w:val="none" w:sz="0" w:space="0" w:color="auto"/>
        <w:bottom w:val="none" w:sz="0" w:space="0" w:color="auto"/>
        <w:right w:val="none" w:sz="0" w:space="0" w:color="auto"/>
      </w:divBdr>
    </w:div>
    <w:div w:id="1162307619">
      <w:bodyDiv w:val="1"/>
      <w:marLeft w:val="0"/>
      <w:marRight w:val="0"/>
      <w:marTop w:val="0"/>
      <w:marBottom w:val="0"/>
      <w:divBdr>
        <w:top w:val="none" w:sz="0" w:space="0" w:color="auto"/>
        <w:left w:val="none" w:sz="0" w:space="0" w:color="auto"/>
        <w:bottom w:val="none" w:sz="0" w:space="0" w:color="auto"/>
        <w:right w:val="none" w:sz="0" w:space="0" w:color="auto"/>
      </w:divBdr>
    </w:div>
    <w:div w:id="1165167500">
      <w:bodyDiv w:val="1"/>
      <w:marLeft w:val="0"/>
      <w:marRight w:val="0"/>
      <w:marTop w:val="0"/>
      <w:marBottom w:val="0"/>
      <w:divBdr>
        <w:top w:val="none" w:sz="0" w:space="0" w:color="auto"/>
        <w:left w:val="none" w:sz="0" w:space="0" w:color="auto"/>
        <w:bottom w:val="none" w:sz="0" w:space="0" w:color="auto"/>
        <w:right w:val="none" w:sz="0" w:space="0" w:color="auto"/>
      </w:divBdr>
    </w:div>
    <w:div w:id="1167866634">
      <w:bodyDiv w:val="1"/>
      <w:marLeft w:val="0"/>
      <w:marRight w:val="0"/>
      <w:marTop w:val="0"/>
      <w:marBottom w:val="0"/>
      <w:divBdr>
        <w:top w:val="none" w:sz="0" w:space="0" w:color="auto"/>
        <w:left w:val="none" w:sz="0" w:space="0" w:color="auto"/>
        <w:bottom w:val="none" w:sz="0" w:space="0" w:color="auto"/>
        <w:right w:val="none" w:sz="0" w:space="0" w:color="auto"/>
      </w:divBdr>
    </w:div>
    <w:div w:id="1168252236">
      <w:bodyDiv w:val="1"/>
      <w:marLeft w:val="0"/>
      <w:marRight w:val="0"/>
      <w:marTop w:val="0"/>
      <w:marBottom w:val="0"/>
      <w:divBdr>
        <w:top w:val="none" w:sz="0" w:space="0" w:color="auto"/>
        <w:left w:val="none" w:sz="0" w:space="0" w:color="auto"/>
        <w:bottom w:val="none" w:sz="0" w:space="0" w:color="auto"/>
        <w:right w:val="none" w:sz="0" w:space="0" w:color="auto"/>
      </w:divBdr>
    </w:div>
    <w:div w:id="1170174982">
      <w:bodyDiv w:val="1"/>
      <w:marLeft w:val="0"/>
      <w:marRight w:val="0"/>
      <w:marTop w:val="0"/>
      <w:marBottom w:val="0"/>
      <w:divBdr>
        <w:top w:val="none" w:sz="0" w:space="0" w:color="auto"/>
        <w:left w:val="none" w:sz="0" w:space="0" w:color="auto"/>
        <w:bottom w:val="none" w:sz="0" w:space="0" w:color="auto"/>
        <w:right w:val="none" w:sz="0" w:space="0" w:color="auto"/>
      </w:divBdr>
    </w:div>
    <w:div w:id="1176119724">
      <w:bodyDiv w:val="1"/>
      <w:marLeft w:val="0"/>
      <w:marRight w:val="0"/>
      <w:marTop w:val="0"/>
      <w:marBottom w:val="0"/>
      <w:divBdr>
        <w:top w:val="none" w:sz="0" w:space="0" w:color="auto"/>
        <w:left w:val="none" w:sz="0" w:space="0" w:color="auto"/>
        <w:bottom w:val="none" w:sz="0" w:space="0" w:color="auto"/>
        <w:right w:val="none" w:sz="0" w:space="0" w:color="auto"/>
      </w:divBdr>
    </w:div>
    <w:div w:id="1177496214">
      <w:bodyDiv w:val="1"/>
      <w:marLeft w:val="0"/>
      <w:marRight w:val="0"/>
      <w:marTop w:val="0"/>
      <w:marBottom w:val="0"/>
      <w:divBdr>
        <w:top w:val="none" w:sz="0" w:space="0" w:color="auto"/>
        <w:left w:val="none" w:sz="0" w:space="0" w:color="auto"/>
        <w:bottom w:val="none" w:sz="0" w:space="0" w:color="auto"/>
        <w:right w:val="none" w:sz="0" w:space="0" w:color="auto"/>
      </w:divBdr>
    </w:div>
    <w:div w:id="1179736432">
      <w:bodyDiv w:val="1"/>
      <w:marLeft w:val="0"/>
      <w:marRight w:val="0"/>
      <w:marTop w:val="0"/>
      <w:marBottom w:val="0"/>
      <w:divBdr>
        <w:top w:val="none" w:sz="0" w:space="0" w:color="auto"/>
        <w:left w:val="none" w:sz="0" w:space="0" w:color="auto"/>
        <w:bottom w:val="none" w:sz="0" w:space="0" w:color="auto"/>
        <w:right w:val="none" w:sz="0" w:space="0" w:color="auto"/>
      </w:divBdr>
    </w:div>
    <w:div w:id="1182548552">
      <w:bodyDiv w:val="1"/>
      <w:marLeft w:val="0"/>
      <w:marRight w:val="0"/>
      <w:marTop w:val="0"/>
      <w:marBottom w:val="0"/>
      <w:divBdr>
        <w:top w:val="none" w:sz="0" w:space="0" w:color="auto"/>
        <w:left w:val="none" w:sz="0" w:space="0" w:color="auto"/>
        <w:bottom w:val="none" w:sz="0" w:space="0" w:color="auto"/>
        <w:right w:val="none" w:sz="0" w:space="0" w:color="auto"/>
      </w:divBdr>
    </w:div>
    <w:div w:id="1186333654">
      <w:bodyDiv w:val="1"/>
      <w:marLeft w:val="0"/>
      <w:marRight w:val="0"/>
      <w:marTop w:val="0"/>
      <w:marBottom w:val="0"/>
      <w:divBdr>
        <w:top w:val="none" w:sz="0" w:space="0" w:color="auto"/>
        <w:left w:val="none" w:sz="0" w:space="0" w:color="auto"/>
        <w:bottom w:val="none" w:sz="0" w:space="0" w:color="auto"/>
        <w:right w:val="none" w:sz="0" w:space="0" w:color="auto"/>
      </w:divBdr>
    </w:div>
    <w:div w:id="1192382445">
      <w:bodyDiv w:val="1"/>
      <w:marLeft w:val="0"/>
      <w:marRight w:val="0"/>
      <w:marTop w:val="0"/>
      <w:marBottom w:val="0"/>
      <w:divBdr>
        <w:top w:val="none" w:sz="0" w:space="0" w:color="auto"/>
        <w:left w:val="none" w:sz="0" w:space="0" w:color="auto"/>
        <w:bottom w:val="none" w:sz="0" w:space="0" w:color="auto"/>
        <w:right w:val="none" w:sz="0" w:space="0" w:color="auto"/>
      </w:divBdr>
    </w:div>
    <w:div w:id="1194733369">
      <w:bodyDiv w:val="1"/>
      <w:marLeft w:val="0"/>
      <w:marRight w:val="0"/>
      <w:marTop w:val="0"/>
      <w:marBottom w:val="0"/>
      <w:divBdr>
        <w:top w:val="none" w:sz="0" w:space="0" w:color="auto"/>
        <w:left w:val="none" w:sz="0" w:space="0" w:color="auto"/>
        <w:bottom w:val="none" w:sz="0" w:space="0" w:color="auto"/>
        <w:right w:val="none" w:sz="0" w:space="0" w:color="auto"/>
      </w:divBdr>
    </w:div>
    <w:div w:id="1198855967">
      <w:bodyDiv w:val="1"/>
      <w:marLeft w:val="0"/>
      <w:marRight w:val="0"/>
      <w:marTop w:val="0"/>
      <w:marBottom w:val="0"/>
      <w:divBdr>
        <w:top w:val="none" w:sz="0" w:space="0" w:color="auto"/>
        <w:left w:val="none" w:sz="0" w:space="0" w:color="auto"/>
        <w:bottom w:val="none" w:sz="0" w:space="0" w:color="auto"/>
        <w:right w:val="none" w:sz="0" w:space="0" w:color="auto"/>
      </w:divBdr>
    </w:div>
    <w:div w:id="1201555672">
      <w:bodyDiv w:val="1"/>
      <w:marLeft w:val="0"/>
      <w:marRight w:val="0"/>
      <w:marTop w:val="0"/>
      <w:marBottom w:val="0"/>
      <w:divBdr>
        <w:top w:val="none" w:sz="0" w:space="0" w:color="auto"/>
        <w:left w:val="none" w:sz="0" w:space="0" w:color="auto"/>
        <w:bottom w:val="none" w:sz="0" w:space="0" w:color="auto"/>
        <w:right w:val="none" w:sz="0" w:space="0" w:color="auto"/>
      </w:divBdr>
    </w:div>
    <w:div w:id="1204364194">
      <w:bodyDiv w:val="1"/>
      <w:marLeft w:val="0"/>
      <w:marRight w:val="0"/>
      <w:marTop w:val="0"/>
      <w:marBottom w:val="0"/>
      <w:divBdr>
        <w:top w:val="none" w:sz="0" w:space="0" w:color="auto"/>
        <w:left w:val="none" w:sz="0" w:space="0" w:color="auto"/>
        <w:bottom w:val="none" w:sz="0" w:space="0" w:color="auto"/>
        <w:right w:val="none" w:sz="0" w:space="0" w:color="auto"/>
      </w:divBdr>
    </w:div>
    <w:div w:id="1208226194">
      <w:bodyDiv w:val="1"/>
      <w:marLeft w:val="0"/>
      <w:marRight w:val="0"/>
      <w:marTop w:val="0"/>
      <w:marBottom w:val="0"/>
      <w:divBdr>
        <w:top w:val="none" w:sz="0" w:space="0" w:color="auto"/>
        <w:left w:val="none" w:sz="0" w:space="0" w:color="auto"/>
        <w:bottom w:val="none" w:sz="0" w:space="0" w:color="auto"/>
        <w:right w:val="none" w:sz="0" w:space="0" w:color="auto"/>
      </w:divBdr>
    </w:div>
    <w:div w:id="1211183713">
      <w:bodyDiv w:val="1"/>
      <w:marLeft w:val="0"/>
      <w:marRight w:val="0"/>
      <w:marTop w:val="0"/>
      <w:marBottom w:val="0"/>
      <w:divBdr>
        <w:top w:val="none" w:sz="0" w:space="0" w:color="auto"/>
        <w:left w:val="none" w:sz="0" w:space="0" w:color="auto"/>
        <w:bottom w:val="none" w:sz="0" w:space="0" w:color="auto"/>
        <w:right w:val="none" w:sz="0" w:space="0" w:color="auto"/>
      </w:divBdr>
    </w:div>
    <w:div w:id="1213346027">
      <w:bodyDiv w:val="1"/>
      <w:marLeft w:val="0"/>
      <w:marRight w:val="0"/>
      <w:marTop w:val="0"/>
      <w:marBottom w:val="0"/>
      <w:divBdr>
        <w:top w:val="none" w:sz="0" w:space="0" w:color="auto"/>
        <w:left w:val="none" w:sz="0" w:space="0" w:color="auto"/>
        <w:bottom w:val="none" w:sz="0" w:space="0" w:color="auto"/>
        <w:right w:val="none" w:sz="0" w:space="0" w:color="auto"/>
      </w:divBdr>
    </w:div>
    <w:div w:id="1221747586">
      <w:bodyDiv w:val="1"/>
      <w:marLeft w:val="0"/>
      <w:marRight w:val="0"/>
      <w:marTop w:val="0"/>
      <w:marBottom w:val="0"/>
      <w:divBdr>
        <w:top w:val="none" w:sz="0" w:space="0" w:color="auto"/>
        <w:left w:val="none" w:sz="0" w:space="0" w:color="auto"/>
        <w:bottom w:val="none" w:sz="0" w:space="0" w:color="auto"/>
        <w:right w:val="none" w:sz="0" w:space="0" w:color="auto"/>
      </w:divBdr>
    </w:div>
    <w:div w:id="1223564570">
      <w:bodyDiv w:val="1"/>
      <w:marLeft w:val="0"/>
      <w:marRight w:val="0"/>
      <w:marTop w:val="0"/>
      <w:marBottom w:val="0"/>
      <w:divBdr>
        <w:top w:val="none" w:sz="0" w:space="0" w:color="auto"/>
        <w:left w:val="none" w:sz="0" w:space="0" w:color="auto"/>
        <w:bottom w:val="none" w:sz="0" w:space="0" w:color="auto"/>
        <w:right w:val="none" w:sz="0" w:space="0" w:color="auto"/>
      </w:divBdr>
    </w:div>
    <w:div w:id="1224874171">
      <w:bodyDiv w:val="1"/>
      <w:marLeft w:val="0"/>
      <w:marRight w:val="0"/>
      <w:marTop w:val="0"/>
      <w:marBottom w:val="0"/>
      <w:divBdr>
        <w:top w:val="none" w:sz="0" w:space="0" w:color="auto"/>
        <w:left w:val="none" w:sz="0" w:space="0" w:color="auto"/>
        <w:bottom w:val="none" w:sz="0" w:space="0" w:color="auto"/>
        <w:right w:val="none" w:sz="0" w:space="0" w:color="auto"/>
      </w:divBdr>
    </w:div>
    <w:div w:id="1228036538">
      <w:bodyDiv w:val="1"/>
      <w:marLeft w:val="0"/>
      <w:marRight w:val="0"/>
      <w:marTop w:val="0"/>
      <w:marBottom w:val="0"/>
      <w:divBdr>
        <w:top w:val="none" w:sz="0" w:space="0" w:color="auto"/>
        <w:left w:val="none" w:sz="0" w:space="0" w:color="auto"/>
        <w:bottom w:val="none" w:sz="0" w:space="0" w:color="auto"/>
        <w:right w:val="none" w:sz="0" w:space="0" w:color="auto"/>
      </w:divBdr>
    </w:div>
    <w:div w:id="1236433849">
      <w:bodyDiv w:val="1"/>
      <w:marLeft w:val="0"/>
      <w:marRight w:val="0"/>
      <w:marTop w:val="0"/>
      <w:marBottom w:val="0"/>
      <w:divBdr>
        <w:top w:val="none" w:sz="0" w:space="0" w:color="auto"/>
        <w:left w:val="none" w:sz="0" w:space="0" w:color="auto"/>
        <w:bottom w:val="none" w:sz="0" w:space="0" w:color="auto"/>
        <w:right w:val="none" w:sz="0" w:space="0" w:color="auto"/>
      </w:divBdr>
    </w:div>
    <w:div w:id="1239366168">
      <w:bodyDiv w:val="1"/>
      <w:marLeft w:val="0"/>
      <w:marRight w:val="0"/>
      <w:marTop w:val="0"/>
      <w:marBottom w:val="0"/>
      <w:divBdr>
        <w:top w:val="none" w:sz="0" w:space="0" w:color="auto"/>
        <w:left w:val="none" w:sz="0" w:space="0" w:color="auto"/>
        <w:bottom w:val="none" w:sz="0" w:space="0" w:color="auto"/>
        <w:right w:val="none" w:sz="0" w:space="0" w:color="auto"/>
      </w:divBdr>
    </w:div>
    <w:div w:id="1243174050">
      <w:bodyDiv w:val="1"/>
      <w:marLeft w:val="0"/>
      <w:marRight w:val="0"/>
      <w:marTop w:val="0"/>
      <w:marBottom w:val="0"/>
      <w:divBdr>
        <w:top w:val="none" w:sz="0" w:space="0" w:color="auto"/>
        <w:left w:val="none" w:sz="0" w:space="0" w:color="auto"/>
        <w:bottom w:val="none" w:sz="0" w:space="0" w:color="auto"/>
        <w:right w:val="none" w:sz="0" w:space="0" w:color="auto"/>
      </w:divBdr>
    </w:div>
    <w:div w:id="1247223207">
      <w:bodyDiv w:val="1"/>
      <w:marLeft w:val="0"/>
      <w:marRight w:val="0"/>
      <w:marTop w:val="0"/>
      <w:marBottom w:val="0"/>
      <w:divBdr>
        <w:top w:val="none" w:sz="0" w:space="0" w:color="auto"/>
        <w:left w:val="none" w:sz="0" w:space="0" w:color="auto"/>
        <w:bottom w:val="none" w:sz="0" w:space="0" w:color="auto"/>
        <w:right w:val="none" w:sz="0" w:space="0" w:color="auto"/>
      </w:divBdr>
    </w:div>
    <w:div w:id="1259829489">
      <w:bodyDiv w:val="1"/>
      <w:marLeft w:val="0"/>
      <w:marRight w:val="0"/>
      <w:marTop w:val="0"/>
      <w:marBottom w:val="0"/>
      <w:divBdr>
        <w:top w:val="none" w:sz="0" w:space="0" w:color="auto"/>
        <w:left w:val="none" w:sz="0" w:space="0" w:color="auto"/>
        <w:bottom w:val="none" w:sz="0" w:space="0" w:color="auto"/>
        <w:right w:val="none" w:sz="0" w:space="0" w:color="auto"/>
      </w:divBdr>
    </w:div>
    <w:div w:id="1260528244">
      <w:bodyDiv w:val="1"/>
      <w:marLeft w:val="0"/>
      <w:marRight w:val="0"/>
      <w:marTop w:val="0"/>
      <w:marBottom w:val="0"/>
      <w:divBdr>
        <w:top w:val="none" w:sz="0" w:space="0" w:color="auto"/>
        <w:left w:val="none" w:sz="0" w:space="0" w:color="auto"/>
        <w:bottom w:val="none" w:sz="0" w:space="0" w:color="auto"/>
        <w:right w:val="none" w:sz="0" w:space="0" w:color="auto"/>
      </w:divBdr>
    </w:div>
    <w:div w:id="1265263312">
      <w:bodyDiv w:val="1"/>
      <w:marLeft w:val="0"/>
      <w:marRight w:val="0"/>
      <w:marTop w:val="0"/>
      <w:marBottom w:val="0"/>
      <w:divBdr>
        <w:top w:val="none" w:sz="0" w:space="0" w:color="auto"/>
        <w:left w:val="none" w:sz="0" w:space="0" w:color="auto"/>
        <w:bottom w:val="none" w:sz="0" w:space="0" w:color="auto"/>
        <w:right w:val="none" w:sz="0" w:space="0" w:color="auto"/>
      </w:divBdr>
    </w:div>
    <w:div w:id="1266840272">
      <w:bodyDiv w:val="1"/>
      <w:marLeft w:val="0"/>
      <w:marRight w:val="0"/>
      <w:marTop w:val="0"/>
      <w:marBottom w:val="0"/>
      <w:divBdr>
        <w:top w:val="none" w:sz="0" w:space="0" w:color="auto"/>
        <w:left w:val="none" w:sz="0" w:space="0" w:color="auto"/>
        <w:bottom w:val="none" w:sz="0" w:space="0" w:color="auto"/>
        <w:right w:val="none" w:sz="0" w:space="0" w:color="auto"/>
      </w:divBdr>
    </w:div>
    <w:div w:id="1275207738">
      <w:bodyDiv w:val="1"/>
      <w:marLeft w:val="0"/>
      <w:marRight w:val="0"/>
      <w:marTop w:val="0"/>
      <w:marBottom w:val="0"/>
      <w:divBdr>
        <w:top w:val="none" w:sz="0" w:space="0" w:color="auto"/>
        <w:left w:val="none" w:sz="0" w:space="0" w:color="auto"/>
        <w:bottom w:val="none" w:sz="0" w:space="0" w:color="auto"/>
        <w:right w:val="none" w:sz="0" w:space="0" w:color="auto"/>
      </w:divBdr>
    </w:div>
    <w:div w:id="1284507173">
      <w:bodyDiv w:val="1"/>
      <w:marLeft w:val="0"/>
      <w:marRight w:val="0"/>
      <w:marTop w:val="0"/>
      <w:marBottom w:val="0"/>
      <w:divBdr>
        <w:top w:val="none" w:sz="0" w:space="0" w:color="auto"/>
        <w:left w:val="none" w:sz="0" w:space="0" w:color="auto"/>
        <w:bottom w:val="none" w:sz="0" w:space="0" w:color="auto"/>
        <w:right w:val="none" w:sz="0" w:space="0" w:color="auto"/>
      </w:divBdr>
    </w:div>
    <w:div w:id="1284842342">
      <w:bodyDiv w:val="1"/>
      <w:marLeft w:val="0"/>
      <w:marRight w:val="0"/>
      <w:marTop w:val="0"/>
      <w:marBottom w:val="0"/>
      <w:divBdr>
        <w:top w:val="none" w:sz="0" w:space="0" w:color="auto"/>
        <w:left w:val="none" w:sz="0" w:space="0" w:color="auto"/>
        <w:bottom w:val="none" w:sz="0" w:space="0" w:color="auto"/>
        <w:right w:val="none" w:sz="0" w:space="0" w:color="auto"/>
      </w:divBdr>
    </w:div>
    <w:div w:id="1287739547">
      <w:bodyDiv w:val="1"/>
      <w:marLeft w:val="0"/>
      <w:marRight w:val="0"/>
      <w:marTop w:val="0"/>
      <w:marBottom w:val="0"/>
      <w:divBdr>
        <w:top w:val="none" w:sz="0" w:space="0" w:color="auto"/>
        <w:left w:val="none" w:sz="0" w:space="0" w:color="auto"/>
        <w:bottom w:val="none" w:sz="0" w:space="0" w:color="auto"/>
        <w:right w:val="none" w:sz="0" w:space="0" w:color="auto"/>
      </w:divBdr>
    </w:div>
    <w:div w:id="1288005081">
      <w:bodyDiv w:val="1"/>
      <w:marLeft w:val="0"/>
      <w:marRight w:val="0"/>
      <w:marTop w:val="0"/>
      <w:marBottom w:val="0"/>
      <w:divBdr>
        <w:top w:val="none" w:sz="0" w:space="0" w:color="auto"/>
        <w:left w:val="none" w:sz="0" w:space="0" w:color="auto"/>
        <w:bottom w:val="none" w:sz="0" w:space="0" w:color="auto"/>
        <w:right w:val="none" w:sz="0" w:space="0" w:color="auto"/>
      </w:divBdr>
    </w:div>
    <w:div w:id="1302660021">
      <w:bodyDiv w:val="1"/>
      <w:marLeft w:val="0"/>
      <w:marRight w:val="0"/>
      <w:marTop w:val="0"/>
      <w:marBottom w:val="0"/>
      <w:divBdr>
        <w:top w:val="none" w:sz="0" w:space="0" w:color="auto"/>
        <w:left w:val="none" w:sz="0" w:space="0" w:color="auto"/>
        <w:bottom w:val="none" w:sz="0" w:space="0" w:color="auto"/>
        <w:right w:val="none" w:sz="0" w:space="0" w:color="auto"/>
      </w:divBdr>
    </w:div>
    <w:div w:id="1303390076">
      <w:bodyDiv w:val="1"/>
      <w:marLeft w:val="0"/>
      <w:marRight w:val="0"/>
      <w:marTop w:val="0"/>
      <w:marBottom w:val="0"/>
      <w:divBdr>
        <w:top w:val="none" w:sz="0" w:space="0" w:color="auto"/>
        <w:left w:val="none" w:sz="0" w:space="0" w:color="auto"/>
        <w:bottom w:val="none" w:sz="0" w:space="0" w:color="auto"/>
        <w:right w:val="none" w:sz="0" w:space="0" w:color="auto"/>
      </w:divBdr>
    </w:div>
    <w:div w:id="1309088718">
      <w:bodyDiv w:val="1"/>
      <w:marLeft w:val="0"/>
      <w:marRight w:val="0"/>
      <w:marTop w:val="0"/>
      <w:marBottom w:val="0"/>
      <w:divBdr>
        <w:top w:val="none" w:sz="0" w:space="0" w:color="auto"/>
        <w:left w:val="none" w:sz="0" w:space="0" w:color="auto"/>
        <w:bottom w:val="none" w:sz="0" w:space="0" w:color="auto"/>
        <w:right w:val="none" w:sz="0" w:space="0" w:color="auto"/>
      </w:divBdr>
    </w:div>
    <w:div w:id="1312179750">
      <w:bodyDiv w:val="1"/>
      <w:marLeft w:val="0"/>
      <w:marRight w:val="0"/>
      <w:marTop w:val="0"/>
      <w:marBottom w:val="0"/>
      <w:divBdr>
        <w:top w:val="none" w:sz="0" w:space="0" w:color="auto"/>
        <w:left w:val="none" w:sz="0" w:space="0" w:color="auto"/>
        <w:bottom w:val="none" w:sz="0" w:space="0" w:color="auto"/>
        <w:right w:val="none" w:sz="0" w:space="0" w:color="auto"/>
      </w:divBdr>
    </w:div>
    <w:div w:id="1314094991">
      <w:bodyDiv w:val="1"/>
      <w:marLeft w:val="0"/>
      <w:marRight w:val="0"/>
      <w:marTop w:val="0"/>
      <w:marBottom w:val="0"/>
      <w:divBdr>
        <w:top w:val="none" w:sz="0" w:space="0" w:color="auto"/>
        <w:left w:val="none" w:sz="0" w:space="0" w:color="auto"/>
        <w:bottom w:val="none" w:sz="0" w:space="0" w:color="auto"/>
        <w:right w:val="none" w:sz="0" w:space="0" w:color="auto"/>
      </w:divBdr>
    </w:div>
    <w:div w:id="1324505473">
      <w:bodyDiv w:val="1"/>
      <w:marLeft w:val="0"/>
      <w:marRight w:val="0"/>
      <w:marTop w:val="0"/>
      <w:marBottom w:val="0"/>
      <w:divBdr>
        <w:top w:val="none" w:sz="0" w:space="0" w:color="auto"/>
        <w:left w:val="none" w:sz="0" w:space="0" w:color="auto"/>
        <w:bottom w:val="none" w:sz="0" w:space="0" w:color="auto"/>
        <w:right w:val="none" w:sz="0" w:space="0" w:color="auto"/>
      </w:divBdr>
    </w:div>
    <w:div w:id="1327905334">
      <w:bodyDiv w:val="1"/>
      <w:marLeft w:val="0"/>
      <w:marRight w:val="0"/>
      <w:marTop w:val="0"/>
      <w:marBottom w:val="0"/>
      <w:divBdr>
        <w:top w:val="none" w:sz="0" w:space="0" w:color="auto"/>
        <w:left w:val="none" w:sz="0" w:space="0" w:color="auto"/>
        <w:bottom w:val="none" w:sz="0" w:space="0" w:color="auto"/>
        <w:right w:val="none" w:sz="0" w:space="0" w:color="auto"/>
      </w:divBdr>
    </w:div>
    <w:div w:id="1330906263">
      <w:bodyDiv w:val="1"/>
      <w:marLeft w:val="0"/>
      <w:marRight w:val="0"/>
      <w:marTop w:val="0"/>
      <w:marBottom w:val="0"/>
      <w:divBdr>
        <w:top w:val="none" w:sz="0" w:space="0" w:color="auto"/>
        <w:left w:val="none" w:sz="0" w:space="0" w:color="auto"/>
        <w:bottom w:val="none" w:sz="0" w:space="0" w:color="auto"/>
        <w:right w:val="none" w:sz="0" w:space="0" w:color="auto"/>
      </w:divBdr>
    </w:div>
    <w:div w:id="1331519478">
      <w:bodyDiv w:val="1"/>
      <w:marLeft w:val="0"/>
      <w:marRight w:val="0"/>
      <w:marTop w:val="0"/>
      <w:marBottom w:val="0"/>
      <w:divBdr>
        <w:top w:val="none" w:sz="0" w:space="0" w:color="auto"/>
        <w:left w:val="none" w:sz="0" w:space="0" w:color="auto"/>
        <w:bottom w:val="none" w:sz="0" w:space="0" w:color="auto"/>
        <w:right w:val="none" w:sz="0" w:space="0" w:color="auto"/>
      </w:divBdr>
    </w:div>
    <w:div w:id="1332679529">
      <w:bodyDiv w:val="1"/>
      <w:marLeft w:val="0"/>
      <w:marRight w:val="0"/>
      <w:marTop w:val="0"/>
      <w:marBottom w:val="0"/>
      <w:divBdr>
        <w:top w:val="none" w:sz="0" w:space="0" w:color="auto"/>
        <w:left w:val="none" w:sz="0" w:space="0" w:color="auto"/>
        <w:bottom w:val="none" w:sz="0" w:space="0" w:color="auto"/>
        <w:right w:val="none" w:sz="0" w:space="0" w:color="auto"/>
      </w:divBdr>
    </w:div>
    <w:div w:id="1335112339">
      <w:bodyDiv w:val="1"/>
      <w:marLeft w:val="0"/>
      <w:marRight w:val="0"/>
      <w:marTop w:val="0"/>
      <w:marBottom w:val="0"/>
      <w:divBdr>
        <w:top w:val="none" w:sz="0" w:space="0" w:color="auto"/>
        <w:left w:val="none" w:sz="0" w:space="0" w:color="auto"/>
        <w:bottom w:val="none" w:sz="0" w:space="0" w:color="auto"/>
        <w:right w:val="none" w:sz="0" w:space="0" w:color="auto"/>
      </w:divBdr>
    </w:div>
    <w:div w:id="1340429090">
      <w:bodyDiv w:val="1"/>
      <w:marLeft w:val="0"/>
      <w:marRight w:val="0"/>
      <w:marTop w:val="0"/>
      <w:marBottom w:val="0"/>
      <w:divBdr>
        <w:top w:val="none" w:sz="0" w:space="0" w:color="auto"/>
        <w:left w:val="none" w:sz="0" w:space="0" w:color="auto"/>
        <w:bottom w:val="none" w:sz="0" w:space="0" w:color="auto"/>
        <w:right w:val="none" w:sz="0" w:space="0" w:color="auto"/>
      </w:divBdr>
    </w:div>
    <w:div w:id="1340935220">
      <w:bodyDiv w:val="1"/>
      <w:marLeft w:val="0"/>
      <w:marRight w:val="0"/>
      <w:marTop w:val="0"/>
      <w:marBottom w:val="0"/>
      <w:divBdr>
        <w:top w:val="none" w:sz="0" w:space="0" w:color="auto"/>
        <w:left w:val="none" w:sz="0" w:space="0" w:color="auto"/>
        <w:bottom w:val="none" w:sz="0" w:space="0" w:color="auto"/>
        <w:right w:val="none" w:sz="0" w:space="0" w:color="auto"/>
      </w:divBdr>
    </w:div>
    <w:div w:id="1350182613">
      <w:bodyDiv w:val="1"/>
      <w:marLeft w:val="0"/>
      <w:marRight w:val="0"/>
      <w:marTop w:val="0"/>
      <w:marBottom w:val="0"/>
      <w:divBdr>
        <w:top w:val="none" w:sz="0" w:space="0" w:color="auto"/>
        <w:left w:val="none" w:sz="0" w:space="0" w:color="auto"/>
        <w:bottom w:val="none" w:sz="0" w:space="0" w:color="auto"/>
        <w:right w:val="none" w:sz="0" w:space="0" w:color="auto"/>
      </w:divBdr>
    </w:div>
    <w:div w:id="1352880688">
      <w:bodyDiv w:val="1"/>
      <w:marLeft w:val="0"/>
      <w:marRight w:val="0"/>
      <w:marTop w:val="0"/>
      <w:marBottom w:val="0"/>
      <w:divBdr>
        <w:top w:val="none" w:sz="0" w:space="0" w:color="auto"/>
        <w:left w:val="none" w:sz="0" w:space="0" w:color="auto"/>
        <w:bottom w:val="none" w:sz="0" w:space="0" w:color="auto"/>
        <w:right w:val="none" w:sz="0" w:space="0" w:color="auto"/>
      </w:divBdr>
    </w:div>
    <w:div w:id="1353259263">
      <w:bodyDiv w:val="1"/>
      <w:marLeft w:val="0"/>
      <w:marRight w:val="0"/>
      <w:marTop w:val="0"/>
      <w:marBottom w:val="0"/>
      <w:divBdr>
        <w:top w:val="none" w:sz="0" w:space="0" w:color="auto"/>
        <w:left w:val="none" w:sz="0" w:space="0" w:color="auto"/>
        <w:bottom w:val="none" w:sz="0" w:space="0" w:color="auto"/>
        <w:right w:val="none" w:sz="0" w:space="0" w:color="auto"/>
      </w:divBdr>
    </w:div>
    <w:div w:id="1354569930">
      <w:bodyDiv w:val="1"/>
      <w:marLeft w:val="0"/>
      <w:marRight w:val="0"/>
      <w:marTop w:val="0"/>
      <w:marBottom w:val="0"/>
      <w:divBdr>
        <w:top w:val="none" w:sz="0" w:space="0" w:color="auto"/>
        <w:left w:val="none" w:sz="0" w:space="0" w:color="auto"/>
        <w:bottom w:val="none" w:sz="0" w:space="0" w:color="auto"/>
        <w:right w:val="none" w:sz="0" w:space="0" w:color="auto"/>
      </w:divBdr>
    </w:div>
    <w:div w:id="1355644050">
      <w:bodyDiv w:val="1"/>
      <w:marLeft w:val="0"/>
      <w:marRight w:val="0"/>
      <w:marTop w:val="0"/>
      <w:marBottom w:val="0"/>
      <w:divBdr>
        <w:top w:val="none" w:sz="0" w:space="0" w:color="auto"/>
        <w:left w:val="none" w:sz="0" w:space="0" w:color="auto"/>
        <w:bottom w:val="none" w:sz="0" w:space="0" w:color="auto"/>
        <w:right w:val="none" w:sz="0" w:space="0" w:color="auto"/>
      </w:divBdr>
    </w:div>
    <w:div w:id="1357199640">
      <w:bodyDiv w:val="1"/>
      <w:marLeft w:val="0"/>
      <w:marRight w:val="0"/>
      <w:marTop w:val="0"/>
      <w:marBottom w:val="0"/>
      <w:divBdr>
        <w:top w:val="none" w:sz="0" w:space="0" w:color="auto"/>
        <w:left w:val="none" w:sz="0" w:space="0" w:color="auto"/>
        <w:bottom w:val="none" w:sz="0" w:space="0" w:color="auto"/>
        <w:right w:val="none" w:sz="0" w:space="0" w:color="auto"/>
      </w:divBdr>
    </w:div>
    <w:div w:id="1358658915">
      <w:bodyDiv w:val="1"/>
      <w:marLeft w:val="0"/>
      <w:marRight w:val="0"/>
      <w:marTop w:val="0"/>
      <w:marBottom w:val="0"/>
      <w:divBdr>
        <w:top w:val="none" w:sz="0" w:space="0" w:color="auto"/>
        <w:left w:val="none" w:sz="0" w:space="0" w:color="auto"/>
        <w:bottom w:val="none" w:sz="0" w:space="0" w:color="auto"/>
        <w:right w:val="none" w:sz="0" w:space="0" w:color="auto"/>
      </w:divBdr>
    </w:div>
    <w:div w:id="1366560009">
      <w:bodyDiv w:val="1"/>
      <w:marLeft w:val="0"/>
      <w:marRight w:val="0"/>
      <w:marTop w:val="0"/>
      <w:marBottom w:val="0"/>
      <w:divBdr>
        <w:top w:val="none" w:sz="0" w:space="0" w:color="auto"/>
        <w:left w:val="none" w:sz="0" w:space="0" w:color="auto"/>
        <w:bottom w:val="none" w:sz="0" w:space="0" w:color="auto"/>
        <w:right w:val="none" w:sz="0" w:space="0" w:color="auto"/>
      </w:divBdr>
    </w:div>
    <w:div w:id="1367752656">
      <w:bodyDiv w:val="1"/>
      <w:marLeft w:val="0"/>
      <w:marRight w:val="0"/>
      <w:marTop w:val="0"/>
      <w:marBottom w:val="0"/>
      <w:divBdr>
        <w:top w:val="none" w:sz="0" w:space="0" w:color="auto"/>
        <w:left w:val="none" w:sz="0" w:space="0" w:color="auto"/>
        <w:bottom w:val="none" w:sz="0" w:space="0" w:color="auto"/>
        <w:right w:val="none" w:sz="0" w:space="0" w:color="auto"/>
      </w:divBdr>
    </w:div>
    <w:div w:id="1377701462">
      <w:bodyDiv w:val="1"/>
      <w:marLeft w:val="0"/>
      <w:marRight w:val="0"/>
      <w:marTop w:val="0"/>
      <w:marBottom w:val="0"/>
      <w:divBdr>
        <w:top w:val="none" w:sz="0" w:space="0" w:color="auto"/>
        <w:left w:val="none" w:sz="0" w:space="0" w:color="auto"/>
        <w:bottom w:val="none" w:sz="0" w:space="0" w:color="auto"/>
        <w:right w:val="none" w:sz="0" w:space="0" w:color="auto"/>
      </w:divBdr>
    </w:div>
    <w:div w:id="1378968180">
      <w:bodyDiv w:val="1"/>
      <w:marLeft w:val="0"/>
      <w:marRight w:val="0"/>
      <w:marTop w:val="0"/>
      <w:marBottom w:val="0"/>
      <w:divBdr>
        <w:top w:val="none" w:sz="0" w:space="0" w:color="auto"/>
        <w:left w:val="none" w:sz="0" w:space="0" w:color="auto"/>
        <w:bottom w:val="none" w:sz="0" w:space="0" w:color="auto"/>
        <w:right w:val="none" w:sz="0" w:space="0" w:color="auto"/>
      </w:divBdr>
    </w:div>
    <w:div w:id="1380781415">
      <w:bodyDiv w:val="1"/>
      <w:marLeft w:val="0"/>
      <w:marRight w:val="0"/>
      <w:marTop w:val="0"/>
      <w:marBottom w:val="0"/>
      <w:divBdr>
        <w:top w:val="none" w:sz="0" w:space="0" w:color="auto"/>
        <w:left w:val="none" w:sz="0" w:space="0" w:color="auto"/>
        <w:bottom w:val="none" w:sz="0" w:space="0" w:color="auto"/>
        <w:right w:val="none" w:sz="0" w:space="0" w:color="auto"/>
      </w:divBdr>
    </w:div>
    <w:div w:id="1390811112">
      <w:bodyDiv w:val="1"/>
      <w:marLeft w:val="0"/>
      <w:marRight w:val="0"/>
      <w:marTop w:val="0"/>
      <w:marBottom w:val="0"/>
      <w:divBdr>
        <w:top w:val="none" w:sz="0" w:space="0" w:color="auto"/>
        <w:left w:val="none" w:sz="0" w:space="0" w:color="auto"/>
        <w:bottom w:val="none" w:sz="0" w:space="0" w:color="auto"/>
        <w:right w:val="none" w:sz="0" w:space="0" w:color="auto"/>
      </w:divBdr>
    </w:div>
    <w:div w:id="1391490770">
      <w:bodyDiv w:val="1"/>
      <w:marLeft w:val="0"/>
      <w:marRight w:val="0"/>
      <w:marTop w:val="0"/>
      <w:marBottom w:val="0"/>
      <w:divBdr>
        <w:top w:val="none" w:sz="0" w:space="0" w:color="auto"/>
        <w:left w:val="none" w:sz="0" w:space="0" w:color="auto"/>
        <w:bottom w:val="none" w:sz="0" w:space="0" w:color="auto"/>
        <w:right w:val="none" w:sz="0" w:space="0" w:color="auto"/>
      </w:divBdr>
    </w:div>
    <w:div w:id="1393194479">
      <w:bodyDiv w:val="1"/>
      <w:marLeft w:val="0"/>
      <w:marRight w:val="0"/>
      <w:marTop w:val="0"/>
      <w:marBottom w:val="0"/>
      <w:divBdr>
        <w:top w:val="none" w:sz="0" w:space="0" w:color="auto"/>
        <w:left w:val="none" w:sz="0" w:space="0" w:color="auto"/>
        <w:bottom w:val="none" w:sz="0" w:space="0" w:color="auto"/>
        <w:right w:val="none" w:sz="0" w:space="0" w:color="auto"/>
      </w:divBdr>
    </w:div>
    <w:div w:id="1399867272">
      <w:bodyDiv w:val="1"/>
      <w:marLeft w:val="0"/>
      <w:marRight w:val="0"/>
      <w:marTop w:val="0"/>
      <w:marBottom w:val="0"/>
      <w:divBdr>
        <w:top w:val="none" w:sz="0" w:space="0" w:color="auto"/>
        <w:left w:val="none" w:sz="0" w:space="0" w:color="auto"/>
        <w:bottom w:val="none" w:sz="0" w:space="0" w:color="auto"/>
        <w:right w:val="none" w:sz="0" w:space="0" w:color="auto"/>
      </w:divBdr>
    </w:div>
    <w:div w:id="1400785412">
      <w:bodyDiv w:val="1"/>
      <w:marLeft w:val="0"/>
      <w:marRight w:val="0"/>
      <w:marTop w:val="0"/>
      <w:marBottom w:val="0"/>
      <w:divBdr>
        <w:top w:val="none" w:sz="0" w:space="0" w:color="auto"/>
        <w:left w:val="none" w:sz="0" w:space="0" w:color="auto"/>
        <w:bottom w:val="none" w:sz="0" w:space="0" w:color="auto"/>
        <w:right w:val="none" w:sz="0" w:space="0" w:color="auto"/>
      </w:divBdr>
    </w:div>
    <w:div w:id="1401709863">
      <w:bodyDiv w:val="1"/>
      <w:marLeft w:val="0"/>
      <w:marRight w:val="0"/>
      <w:marTop w:val="0"/>
      <w:marBottom w:val="0"/>
      <w:divBdr>
        <w:top w:val="none" w:sz="0" w:space="0" w:color="auto"/>
        <w:left w:val="none" w:sz="0" w:space="0" w:color="auto"/>
        <w:bottom w:val="none" w:sz="0" w:space="0" w:color="auto"/>
        <w:right w:val="none" w:sz="0" w:space="0" w:color="auto"/>
      </w:divBdr>
    </w:div>
    <w:div w:id="1402220315">
      <w:bodyDiv w:val="1"/>
      <w:marLeft w:val="0"/>
      <w:marRight w:val="0"/>
      <w:marTop w:val="0"/>
      <w:marBottom w:val="0"/>
      <w:divBdr>
        <w:top w:val="none" w:sz="0" w:space="0" w:color="auto"/>
        <w:left w:val="none" w:sz="0" w:space="0" w:color="auto"/>
        <w:bottom w:val="none" w:sz="0" w:space="0" w:color="auto"/>
        <w:right w:val="none" w:sz="0" w:space="0" w:color="auto"/>
      </w:divBdr>
    </w:div>
    <w:div w:id="1409183354">
      <w:bodyDiv w:val="1"/>
      <w:marLeft w:val="0"/>
      <w:marRight w:val="0"/>
      <w:marTop w:val="0"/>
      <w:marBottom w:val="0"/>
      <w:divBdr>
        <w:top w:val="none" w:sz="0" w:space="0" w:color="auto"/>
        <w:left w:val="none" w:sz="0" w:space="0" w:color="auto"/>
        <w:bottom w:val="none" w:sz="0" w:space="0" w:color="auto"/>
        <w:right w:val="none" w:sz="0" w:space="0" w:color="auto"/>
      </w:divBdr>
    </w:div>
    <w:div w:id="1411266524">
      <w:bodyDiv w:val="1"/>
      <w:marLeft w:val="0"/>
      <w:marRight w:val="0"/>
      <w:marTop w:val="0"/>
      <w:marBottom w:val="0"/>
      <w:divBdr>
        <w:top w:val="none" w:sz="0" w:space="0" w:color="auto"/>
        <w:left w:val="none" w:sz="0" w:space="0" w:color="auto"/>
        <w:bottom w:val="none" w:sz="0" w:space="0" w:color="auto"/>
        <w:right w:val="none" w:sz="0" w:space="0" w:color="auto"/>
      </w:divBdr>
    </w:div>
    <w:div w:id="1411924535">
      <w:bodyDiv w:val="1"/>
      <w:marLeft w:val="0"/>
      <w:marRight w:val="0"/>
      <w:marTop w:val="0"/>
      <w:marBottom w:val="0"/>
      <w:divBdr>
        <w:top w:val="none" w:sz="0" w:space="0" w:color="auto"/>
        <w:left w:val="none" w:sz="0" w:space="0" w:color="auto"/>
        <w:bottom w:val="none" w:sz="0" w:space="0" w:color="auto"/>
        <w:right w:val="none" w:sz="0" w:space="0" w:color="auto"/>
      </w:divBdr>
    </w:div>
    <w:div w:id="1415592851">
      <w:bodyDiv w:val="1"/>
      <w:marLeft w:val="0"/>
      <w:marRight w:val="0"/>
      <w:marTop w:val="0"/>
      <w:marBottom w:val="0"/>
      <w:divBdr>
        <w:top w:val="none" w:sz="0" w:space="0" w:color="auto"/>
        <w:left w:val="none" w:sz="0" w:space="0" w:color="auto"/>
        <w:bottom w:val="none" w:sz="0" w:space="0" w:color="auto"/>
        <w:right w:val="none" w:sz="0" w:space="0" w:color="auto"/>
      </w:divBdr>
    </w:div>
    <w:div w:id="1420635038">
      <w:bodyDiv w:val="1"/>
      <w:marLeft w:val="0"/>
      <w:marRight w:val="0"/>
      <w:marTop w:val="0"/>
      <w:marBottom w:val="0"/>
      <w:divBdr>
        <w:top w:val="none" w:sz="0" w:space="0" w:color="auto"/>
        <w:left w:val="none" w:sz="0" w:space="0" w:color="auto"/>
        <w:bottom w:val="none" w:sz="0" w:space="0" w:color="auto"/>
        <w:right w:val="none" w:sz="0" w:space="0" w:color="auto"/>
      </w:divBdr>
    </w:div>
    <w:div w:id="1422944712">
      <w:bodyDiv w:val="1"/>
      <w:marLeft w:val="0"/>
      <w:marRight w:val="0"/>
      <w:marTop w:val="0"/>
      <w:marBottom w:val="0"/>
      <w:divBdr>
        <w:top w:val="none" w:sz="0" w:space="0" w:color="auto"/>
        <w:left w:val="none" w:sz="0" w:space="0" w:color="auto"/>
        <w:bottom w:val="none" w:sz="0" w:space="0" w:color="auto"/>
        <w:right w:val="none" w:sz="0" w:space="0" w:color="auto"/>
      </w:divBdr>
    </w:div>
    <w:div w:id="1425028828">
      <w:bodyDiv w:val="1"/>
      <w:marLeft w:val="0"/>
      <w:marRight w:val="0"/>
      <w:marTop w:val="0"/>
      <w:marBottom w:val="0"/>
      <w:divBdr>
        <w:top w:val="none" w:sz="0" w:space="0" w:color="auto"/>
        <w:left w:val="none" w:sz="0" w:space="0" w:color="auto"/>
        <w:bottom w:val="none" w:sz="0" w:space="0" w:color="auto"/>
        <w:right w:val="none" w:sz="0" w:space="0" w:color="auto"/>
      </w:divBdr>
    </w:div>
    <w:div w:id="1427268186">
      <w:bodyDiv w:val="1"/>
      <w:marLeft w:val="0"/>
      <w:marRight w:val="0"/>
      <w:marTop w:val="0"/>
      <w:marBottom w:val="0"/>
      <w:divBdr>
        <w:top w:val="none" w:sz="0" w:space="0" w:color="auto"/>
        <w:left w:val="none" w:sz="0" w:space="0" w:color="auto"/>
        <w:bottom w:val="none" w:sz="0" w:space="0" w:color="auto"/>
        <w:right w:val="none" w:sz="0" w:space="0" w:color="auto"/>
      </w:divBdr>
    </w:div>
    <w:div w:id="1429421275">
      <w:bodyDiv w:val="1"/>
      <w:marLeft w:val="0"/>
      <w:marRight w:val="0"/>
      <w:marTop w:val="0"/>
      <w:marBottom w:val="0"/>
      <w:divBdr>
        <w:top w:val="none" w:sz="0" w:space="0" w:color="auto"/>
        <w:left w:val="none" w:sz="0" w:space="0" w:color="auto"/>
        <w:bottom w:val="none" w:sz="0" w:space="0" w:color="auto"/>
        <w:right w:val="none" w:sz="0" w:space="0" w:color="auto"/>
      </w:divBdr>
    </w:div>
    <w:div w:id="1430736386">
      <w:bodyDiv w:val="1"/>
      <w:marLeft w:val="0"/>
      <w:marRight w:val="0"/>
      <w:marTop w:val="0"/>
      <w:marBottom w:val="0"/>
      <w:divBdr>
        <w:top w:val="none" w:sz="0" w:space="0" w:color="auto"/>
        <w:left w:val="none" w:sz="0" w:space="0" w:color="auto"/>
        <w:bottom w:val="none" w:sz="0" w:space="0" w:color="auto"/>
        <w:right w:val="none" w:sz="0" w:space="0" w:color="auto"/>
      </w:divBdr>
    </w:div>
    <w:div w:id="1431006375">
      <w:bodyDiv w:val="1"/>
      <w:marLeft w:val="0"/>
      <w:marRight w:val="0"/>
      <w:marTop w:val="0"/>
      <w:marBottom w:val="0"/>
      <w:divBdr>
        <w:top w:val="none" w:sz="0" w:space="0" w:color="auto"/>
        <w:left w:val="none" w:sz="0" w:space="0" w:color="auto"/>
        <w:bottom w:val="none" w:sz="0" w:space="0" w:color="auto"/>
        <w:right w:val="none" w:sz="0" w:space="0" w:color="auto"/>
      </w:divBdr>
    </w:div>
    <w:div w:id="1436093198">
      <w:bodyDiv w:val="1"/>
      <w:marLeft w:val="0"/>
      <w:marRight w:val="0"/>
      <w:marTop w:val="0"/>
      <w:marBottom w:val="0"/>
      <w:divBdr>
        <w:top w:val="none" w:sz="0" w:space="0" w:color="auto"/>
        <w:left w:val="none" w:sz="0" w:space="0" w:color="auto"/>
        <w:bottom w:val="none" w:sz="0" w:space="0" w:color="auto"/>
        <w:right w:val="none" w:sz="0" w:space="0" w:color="auto"/>
      </w:divBdr>
    </w:div>
    <w:div w:id="1439108315">
      <w:bodyDiv w:val="1"/>
      <w:marLeft w:val="0"/>
      <w:marRight w:val="0"/>
      <w:marTop w:val="0"/>
      <w:marBottom w:val="0"/>
      <w:divBdr>
        <w:top w:val="none" w:sz="0" w:space="0" w:color="auto"/>
        <w:left w:val="none" w:sz="0" w:space="0" w:color="auto"/>
        <w:bottom w:val="none" w:sz="0" w:space="0" w:color="auto"/>
        <w:right w:val="none" w:sz="0" w:space="0" w:color="auto"/>
      </w:divBdr>
    </w:div>
    <w:div w:id="1440181637">
      <w:bodyDiv w:val="1"/>
      <w:marLeft w:val="0"/>
      <w:marRight w:val="0"/>
      <w:marTop w:val="0"/>
      <w:marBottom w:val="0"/>
      <w:divBdr>
        <w:top w:val="none" w:sz="0" w:space="0" w:color="auto"/>
        <w:left w:val="none" w:sz="0" w:space="0" w:color="auto"/>
        <w:bottom w:val="none" w:sz="0" w:space="0" w:color="auto"/>
        <w:right w:val="none" w:sz="0" w:space="0" w:color="auto"/>
      </w:divBdr>
    </w:div>
    <w:div w:id="1441292533">
      <w:bodyDiv w:val="1"/>
      <w:marLeft w:val="0"/>
      <w:marRight w:val="0"/>
      <w:marTop w:val="0"/>
      <w:marBottom w:val="0"/>
      <w:divBdr>
        <w:top w:val="none" w:sz="0" w:space="0" w:color="auto"/>
        <w:left w:val="none" w:sz="0" w:space="0" w:color="auto"/>
        <w:bottom w:val="none" w:sz="0" w:space="0" w:color="auto"/>
        <w:right w:val="none" w:sz="0" w:space="0" w:color="auto"/>
      </w:divBdr>
    </w:div>
    <w:div w:id="1442341643">
      <w:bodyDiv w:val="1"/>
      <w:marLeft w:val="0"/>
      <w:marRight w:val="0"/>
      <w:marTop w:val="0"/>
      <w:marBottom w:val="0"/>
      <w:divBdr>
        <w:top w:val="none" w:sz="0" w:space="0" w:color="auto"/>
        <w:left w:val="none" w:sz="0" w:space="0" w:color="auto"/>
        <w:bottom w:val="none" w:sz="0" w:space="0" w:color="auto"/>
        <w:right w:val="none" w:sz="0" w:space="0" w:color="auto"/>
      </w:divBdr>
    </w:div>
    <w:div w:id="1443307076">
      <w:bodyDiv w:val="1"/>
      <w:marLeft w:val="0"/>
      <w:marRight w:val="0"/>
      <w:marTop w:val="0"/>
      <w:marBottom w:val="0"/>
      <w:divBdr>
        <w:top w:val="none" w:sz="0" w:space="0" w:color="auto"/>
        <w:left w:val="none" w:sz="0" w:space="0" w:color="auto"/>
        <w:bottom w:val="none" w:sz="0" w:space="0" w:color="auto"/>
        <w:right w:val="none" w:sz="0" w:space="0" w:color="auto"/>
      </w:divBdr>
    </w:div>
    <w:div w:id="1446540571">
      <w:bodyDiv w:val="1"/>
      <w:marLeft w:val="0"/>
      <w:marRight w:val="0"/>
      <w:marTop w:val="0"/>
      <w:marBottom w:val="0"/>
      <w:divBdr>
        <w:top w:val="none" w:sz="0" w:space="0" w:color="auto"/>
        <w:left w:val="none" w:sz="0" w:space="0" w:color="auto"/>
        <w:bottom w:val="none" w:sz="0" w:space="0" w:color="auto"/>
        <w:right w:val="none" w:sz="0" w:space="0" w:color="auto"/>
      </w:divBdr>
    </w:div>
    <w:div w:id="1450203794">
      <w:bodyDiv w:val="1"/>
      <w:marLeft w:val="0"/>
      <w:marRight w:val="0"/>
      <w:marTop w:val="0"/>
      <w:marBottom w:val="0"/>
      <w:divBdr>
        <w:top w:val="none" w:sz="0" w:space="0" w:color="auto"/>
        <w:left w:val="none" w:sz="0" w:space="0" w:color="auto"/>
        <w:bottom w:val="none" w:sz="0" w:space="0" w:color="auto"/>
        <w:right w:val="none" w:sz="0" w:space="0" w:color="auto"/>
      </w:divBdr>
    </w:div>
    <w:div w:id="1454447761">
      <w:bodyDiv w:val="1"/>
      <w:marLeft w:val="0"/>
      <w:marRight w:val="0"/>
      <w:marTop w:val="0"/>
      <w:marBottom w:val="0"/>
      <w:divBdr>
        <w:top w:val="none" w:sz="0" w:space="0" w:color="auto"/>
        <w:left w:val="none" w:sz="0" w:space="0" w:color="auto"/>
        <w:bottom w:val="none" w:sz="0" w:space="0" w:color="auto"/>
        <w:right w:val="none" w:sz="0" w:space="0" w:color="auto"/>
      </w:divBdr>
    </w:div>
    <w:div w:id="1456212010">
      <w:bodyDiv w:val="1"/>
      <w:marLeft w:val="0"/>
      <w:marRight w:val="0"/>
      <w:marTop w:val="0"/>
      <w:marBottom w:val="0"/>
      <w:divBdr>
        <w:top w:val="none" w:sz="0" w:space="0" w:color="auto"/>
        <w:left w:val="none" w:sz="0" w:space="0" w:color="auto"/>
        <w:bottom w:val="none" w:sz="0" w:space="0" w:color="auto"/>
        <w:right w:val="none" w:sz="0" w:space="0" w:color="auto"/>
      </w:divBdr>
    </w:div>
    <w:div w:id="1461875974">
      <w:bodyDiv w:val="1"/>
      <w:marLeft w:val="0"/>
      <w:marRight w:val="0"/>
      <w:marTop w:val="0"/>
      <w:marBottom w:val="0"/>
      <w:divBdr>
        <w:top w:val="none" w:sz="0" w:space="0" w:color="auto"/>
        <w:left w:val="none" w:sz="0" w:space="0" w:color="auto"/>
        <w:bottom w:val="none" w:sz="0" w:space="0" w:color="auto"/>
        <w:right w:val="none" w:sz="0" w:space="0" w:color="auto"/>
      </w:divBdr>
    </w:div>
    <w:div w:id="1467159958">
      <w:bodyDiv w:val="1"/>
      <w:marLeft w:val="0"/>
      <w:marRight w:val="0"/>
      <w:marTop w:val="0"/>
      <w:marBottom w:val="0"/>
      <w:divBdr>
        <w:top w:val="none" w:sz="0" w:space="0" w:color="auto"/>
        <w:left w:val="none" w:sz="0" w:space="0" w:color="auto"/>
        <w:bottom w:val="none" w:sz="0" w:space="0" w:color="auto"/>
        <w:right w:val="none" w:sz="0" w:space="0" w:color="auto"/>
      </w:divBdr>
    </w:div>
    <w:div w:id="1470593940">
      <w:bodyDiv w:val="1"/>
      <w:marLeft w:val="0"/>
      <w:marRight w:val="0"/>
      <w:marTop w:val="0"/>
      <w:marBottom w:val="0"/>
      <w:divBdr>
        <w:top w:val="none" w:sz="0" w:space="0" w:color="auto"/>
        <w:left w:val="none" w:sz="0" w:space="0" w:color="auto"/>
        <w:bottom w:val="none" w:sz="0" w:space="0" w:color="auto"/>
        <w:right w:val="none" w:sz="0" w:space="0" w:color="auto"/>
      </w:divBdr>
    </w:div>
    <w:div w:id="1475175705">
      <w:bodyDiv w:val="1"/>
      <w:marLeft w:val="0"/>
      <w:marRight w:val="0"/>
      <w:marTop w:val="0"/>
      <w:marBottom w:val="0"/>
      <w:divBdr>
        <w:top w:val="none" w:sz="0" w:space="0" w:color="auto"/>
        <w:left w:val="none" w:sz="0" w:space="0" w:color="auto"/>
        <w:bottom w:val="none" w:sz="0" w:space="0" w:color="auto"/>
        <w:right w:val="none" w:sz="0" w:space="0" w:color="auto"/>
      </w:divBdr>
    </w:div>
    <w:div w:id="1477642963">
      <w:bodyDiv w:val="1"/>
      <w:marLeft w:val="0"/>
      <w:marRight w:val="0"/>
      <w:marTop w:val="0"/>
      <w:marBottom w:val="0"/>
      <w:divBdr>
        <w:top w:val="none" w:sz="0" w:space="0" w:color="auto"/>
        <w:left w:val="none" w:sz="0" w:space="0" w:color="auto"/>
        <w:bottom w:val="none" w:sz="0" w:space="0" w:color="auto"/>
        <w:right w:val="none" w:sz="0" w:space="0" w:color="auto"/>
      </w:divBdr>
    </w:div>
    <w:div w:id="1491796023">
      <w:bodyDiv w:val="1"/>
      <w:marLeft w:val="0"/>
      <w:marRight w:val="0"/>
      <w:marTop w:val="0"/>
      <w:marBottom w:val="0"/>
      <w:divBdr>
        <w:top w:val="none" w:sz="0" w:space="0" w:color="auto"/>
        <w:left w:val="none" w:sz="0" w:space="0" w:color="auto"/>
        <w:bottom w:val="none" w:sz="0" w:space="0" w:color="auto"/>
        <w:right w:val="none" w:sz="0" w:space="0" w:color="auto"/>
      </w:divBdr>
    </w:div>
    <w:div w:id="1500998057">
      <w:bodyDiv w:val="1"/>
      <w:marLeft w:val="0"/>
      <w:marRight w:val="0"/>
      <w:marTop w:val="0"/>
      <w:marBottom w:val="0"/>
      <w:divBdr>
        <w:top w:val="none" w:sz="0" w:space="0" w:color="auto"/>
        <w:left w:val="none" w:sz="0" w:space="0" w:color="auto"/>
        <w:bottom w:val="none" w:sz="0" w:space="0" w:color="auto"/>
        <w:right w:val="none" w:sz="0" w:space="0" w:color="auto"/>
      </w:divBdr>
    </w:div>
    <w:div w:id="1502238912">
      <w:bodyDiv w:val="1"/>
      <w:marLeft w:val="0"/>
      <w:marRight w:val="0"/>
      <w:marTop w:val="0"/>
      <w:marBottom w:val="0"/>
      <w:divBdr>
        <w:top w:val="none" w:sz="0" w:space="0" w:color="auto"/>
        <w:left w:val="none" w:sz="0" w:space="0" w:color="auto"/>
        <w:bottom w:val="none" w:sz="0" w:space="0" w:color="auto"/>
        <w:right w:val="none" w:sz="0" w:space="0" w:color="auto"/>
      </w:divBdr>
    </w:div>
    <w:div w:id="1504778168">
      <w:bodyDiv w:val="1"/>
      <w:marLeft w:val="0"/>
      <w:marRight w:val="0"/>
      <w:marTop w:val="0"/>
      <w:marBottom w:val="0"/>
      <w:divBdr>
        <w:top w:val="none" w:sz="0" w:space="0" w:color="auto"/>
        <w:left w:val="none" w:sz="0" w:space="0" w:color="auto"/>
        <w:bottom w:val="none" w:sz="0" w:space="0" w:color="auto"/>
        <w:right w:val="none" w:sz="0" w:space="0" w:color="auto"/>
      </w:divBdr>
    </w:div>
    <w:div w:id="1505053269">
      <w:bodyDiv w:val="1"/>
      <w:marLeft w:val="0"/>
      <w:marRight w:val="0"/>
      <w:marTop w:val="0"/>
      <w:marBottom w:val="0"/>
      <w:divBdr>
        <w:top w:val="none" w:sz="0" w:space="0" w:color="auto"/>
        <w:left w:val="none" w:sz="0" w:space="0" w:color="auto"/>
        <w:bottom w:val="none" w:sz="0" w:space="0" w:color="auto"/>
        <w:right w:val="none" w:sz="0" w:space="0" w:color="auto"/>
      </w:divBdr>
    </w:div>
    <w:div w:id="1507942492">
      <w:bodyDiv w:val="1"/>
      <w:marLeft w:val="0"/>
      <w:marRight w:val="0"/>
      <w:marTop w:val="0"/>
      <w:marBottom w:val="0"/>
      <w:divBdr>
        <w:top w:val="none" w:sz="0" w:space="0" w:color="auto"/>
        <w:left w:val="none" w:sz="0" w:space="0" w:color="auto"/>
        <w:bottom w:val="none" w:sz="0" w:space="0" w:color="auto"/>
        <w:right w:val="none" w:sz="0" w:space="0" w:color="auto"/>
      </w:divBdr>
    </w:div>
    <w:div w:id="1508666654">
      <w:bodyDiv w:val="1"/>
      <w:marLeft w:val="0"/>
      <w:marRight w:val="0"/>
      <w:marTop w:val="0"/>
      <w:marBottom w:val="0"/>
      <w:divBdr>
        <w:top w:val="none" w:sz="0" w:space="0" w:color="auto"/>
        <w:left w:val="none" w:sz="0" w:space="0" w:color="auto"/>
        <w:bottom w:val="none" w:sz="0" w:space="0" w:color="auto"/>
        <w:right w:val="none" w:sz="0" w:space="0" w:color="auto"/>
      </w:divBdr>
    </w:div>
    <w:div w:id="1509324993">
      <w:bodyDiv w:val="1"/>
      <w:marLeft w:val="0"/>
      <w:marRight w:val="0"/>
      <w:marTop w:val="0"/>
      <w:marBottom w:val="0"/>
      <w:divBdr>
        <w:top w:val="none" w:sz="0" w:space="0" w:color="auto"/>
        <w:left w:val="none" w:sz="0" w:space="0" w:color="auto"/>
        <w:bottom w:val="none" w:sz="0" w:space="0" w:color="auto"/>
        <w:right w:val="none" w:sz="0" w:space="0" w:color="auto"/>
      </w:divBdr>
    </w:div>
    <w:div w:id="1510563368">
      <w:bodyDiv w:val="1"/>
      <w:marLeft w:val="0"/>
      <w:marRight w:val="0"/>
      <w:marTop w:val="0"/>
      <w:marBottom w:val="0"/>
      <w:divBdr>
        <w:top w:val="none" w:sz="0" w:space="0" w:color="auto"/>
        <w:left w:val="none" w:sz="0" w:space="0" w:color="auto"/>
        <w:bottom w:val="none" w:sz="0" w:space="0" w:color="auto"/>
        <w:right w:val="none" w:sz="0" w:space="0" w:color="auto"/>
      </w:divBdr>
    </w:div>
    <w:div w:id="1523785852">
      <w:bodyDiv w:val="1"/>
      <w:marLeft w:val="0"/>
      <w:marRight w:val="0"/>
      <w:marTop w:val="0"/>
      <w:marBottom w:val="0"/>
      <w:divBdr>
        <w:top w:val="none" w:sz="0" w:space="0" w:color="auto"/>
        <w:left w:val="none" w:sz="0" w:space="0" w:color="auto"/>
        <w:bottom w:val="none" w:sz="0" w:space="0" w:color="auto"/>
        <w:right w:val="none" w:sz="0" w:space="0" w:color="auto"/>
      </w:divBdr>
    </w:div>
    <w:div w:id="1524708537">
      <w:bodyDiv w:val="1"/>
      <w:marLeft w:val="0"/>
      <w:marRight w:val="0"/>
      <w:marTop w:val="0"/>
      <w:marBottom w:val="0"/>
      <w:divBdr>
        <w:top w:val="none" w:sz="0" w:space="0" w:color="auto"/>
        <w:left w:val="none" w:sz="0" w:space="0" w:color="auto"/>
        <w:bottom w:val="none" w:sz="0" w:space="0" w:color="auto"/>
        <w:right w:val="none" w:sz="0" w:space="0" w:color="auto"/>
      </w:divBdr>
    </w:div>
    <w:div w:id="1525899779">
      <w:bodyDiv w:val="1"/>
      <w:marLeft w:val="0"/>
      <w:marRight w:val="0"/>
      <w:marTop w:val="0"/>
      <w:marBottom w:val="0"/>
      <w:divBdr>
        <w:top w:val="none" w:sz="0" w:space="0" w:color="auto"/>
        <w:left w:val="none" w:sz="0" w:space="0" w:color="auto"/>
        <w:bottom w:val="none" w:sz="0" w:space="0" w:color="auto"/>
        <w:right w:val="none" w:sz="0" w:space="0" w:color="auto"/>
      </w:divBdr>
    </w:div>
    <w:div w:id="1530409714">
      <w:bodyDiv w:val="1"/>
      <w:marLeft w:val="0"/>
      <w:marRight w:val="0"/>
      <w:marTop w:val="0"/>
      <w:marBottom w:val="0"/>
      <w:divBdr>
        <w:top w:val="none" w:sz="0" w:space="0" w:color="auto"/>
        <w:left w:val="none" w:sz="0" w:space="0" w:color="auto"/>
        <w:bottom w:val="none" w:sz="0" w:space="0" w:color="auto"/>
        <w:right w:val="none" w:sz="0" w:space="0" w:color="auto"/>
      </w:divBdr>
    </w:div>
    <w:div w:id="1532915383">
      <w:bodyDiv w:val="1"/>
      <w:marLeft w:val="0"/>
      <w:marRight w:val="0"/>
      <w:marTop w:val="0"/>
      <w:marBottom w:val="0"/>
      <w:divBdr>
        <w:top w:val="none" w:sz="0" w:space="0" w:color="auto"/>
        <w:left w:val="none" w:sz="0" w:space="0" w:color="auto"/>
        <w:bottom w:val="none" w:sz="0" w:space="0" w:color="auto"/>
        <w:right w:val="none" w:sz="0" w:space="0" w:color="auto"/>
      </w:divBdr>
    </w:div>
    <w:div w:id="1534223826">
      <w:bodyDiv w:val="1"/>
      <w:marLeft w:val="0"/>
      <w:marRight w:val="0"/>
      <w:marTop w:val="0"/>
      <w:marBottom w:val="0"/>
      <w:divBdr>
        <w:top w:val="none" w:sz="0" w:space="0" w:color="auto"/>
        <w:left w:val="none" w:sz="0" w:space="0" w:color="auto"/>
        <w:bottom w:val="none" w:sz="0" w:space="0" w:color="auto"/>
        <w:right w:val="none" w:sz="0" w:space="0" w:color="auto"/>
      </w:divBdr>
    </w:div>
    <w:div w:id="1535344372">
      <w:bodyDiv w:val="1"/>
      <w:marLeft w:val="0"/>
      <w:marRight w:val="0"/>
      <w:marTop w:val="0"/>
      <w:marBottom w:val="0"/>
      <w:divBdr>
        <w:top w:val="none" w:sz="0" w:space="0" w:color="auto"/>
        <w:left w:val="none" w:sz="0" w:space="0" w:color="auto"/>
        <w:bottom w:val="none" w:sz="0" w:space="0" w:color="auto"/>
        <w:right w:val="none" w:sz="0" w:space="0" w:color="auto"/>
      </w:divBdr>
    </w:div>
    <w:div w:id="1538159795">
      <w:bodyDiv w:val="1"/>
      <w:marLeft w:val="0"/>
      <w:marRight w:val="0"/>
      <w:marTop w:val="0"/>
      <w:marBottom w:val="0"/>
      <w:divBdr>
        <w:top w:val="none" w:sz="0" w:space="0" w:color="auto"/>
        <w:left w:val="none" w:sz="0" w:space="0" w:color="auto"/>
        <w:bottom w:val="none" w:sz="0" w:space="0" w:color="auto"/>
        <w:right w:val="none" w:sz="0" w:space="0" w:color="auto"/>
      </w:divBdr>
    </w:div>
    <w:div w:id="1543976224">
      <w:bodyDiv w:val="1"/>
      <w:marLeft w:val="0"/>
      <w:marRight w:val="0"/>
      <w:marTop w:val="0"/>
      <w:marBottom w:val="0"/>
      <w:divBdr>
        <w:top w:val="none" w:sz="0" w:space="0" w:color="auto"/>
        <w:left w:val="none" w:sz="0" w:space="0" w:color="auto"/>
        <w:bottom w:val="none" w:sz="0" w:space="0" w:color="auto"/>
        <w:right w:val="none" w:sz="0" w:space="0" w:color="auto"/>
      </w:divBdr>
    </w:div>
    <w:div w:id="1544175980">
      <w:bodyDiv w:val="1"/>
      <w:marLeft w:val="0"/>
      <w:marRight w:val="0"/>
      <w:marTop w:val="0"/>
      <w:marBottom w:val="0"/>
      <w:divBdr>
        <w:top w:val="none" w:sz="0" w:space="0" w:color="auto"/>
        <w:left w:val="none" w:sz="0" w:space="0" w:color="auto"/>
        <w:bottom w:val="none" w:sz="0" w:space="0" w:color="auto"/>
        <w:right w:val="none" w:sz="0" w:space="0" w:color="auto"/>
      </w:divBdr>
    </w:div>
    <w:div w:id="1546914374">
      <w:bodyDiv w:val="1"/>
      <w:marLeft w:val="0"/>
      <w:marRight w:val="0"/>
      <w:marTop w:val="0"/>
      <w:marBottom w:val="0"/>
      <w:divBdr>
        <w:top w:val="none" w:sz="0" w:space="0" w:color="auto"/>
        <w:left w:val="none" w:sz="0" w:space="0" w:color="auto"/>
        <w:bottom w:val="none" w:sz="0" w:space="0" w:color="auto"/>
        <w:right w:val="none" w:sz="0" w:space="0" w:color="auto"/>
      </w:divBdr>
    </w:div>
    <w:div w:id="1549101538">
      <w:bodyDiv w:val="1"/>
      <w:marLeft w:val="0"/>
      <w:marRight w:val="0"/>
      <w:marTop w:val="0"/>
      <w:marBottom w:val="0"/>
      <w:divBdr>
        <w:top w:val="none" w:sz="0" w:space="0" w:color="auto"/>
        <w:left w:val="none" w:sz="0" w:space="0" w:color="auto"/>
        <w:bottom w:val="none" w:sz="0" w:space="0" w:color="auto"/>
        <w:right w:val="none" w:sz="0" w:space="0" w:color="auto"/>
      </w:divBdr>
    </w:div>
    <w:div w:id="1549761407">
      <w:bodyDiv w:val="1"/>
      <w:marLeft w:val="0"/>
      <w:marRight w:val="0"/>
      <w:marTop w:val="0"/>
      <w:marBottom w:val="0"/>
      <w:divBdr>
        <w:top w:val="none" w:sz="0" w:space="0" w:color="auto"/>
        <w:left w:val="none" w:sz="0" w:space="0" w:color="auto"/>
        <w:bottom w:val="none" w:sz="0" w:space="0" w:color="auto"/>
        <w:right w:val="none" w:sz="0" w:space="0" w:color="auto"/>
      </w:divBdr>
    </w:div>
    <w:div w:id="1558316632">
      <w:bodyDiv w:val="1"/>
      <w:marLeft w:val="0"/>
      <w:marRight w:val="0"/>
      <w:marTop w:val="0"/>
      <w:marBottom w:val="0"/>
      <w:divBdr>
        <w:top w:val="none" w:sz="0" w:space="0" w:color="auto"/>
        <w:left w:val="none" w:sz="0" w:space="0" w:color="auto"/>
        <w:bottom w:val="none" w:sz="0" w:space="0" w:color="auto"/>
        <w:right w:val="none" w:sz="0" w:space="0" w:color="auto"/>
      </w:divBdr>
    </w:div>
    <w:div w:id="1561791621">
      <w:bodyDiv w:val="1"/>
      <w:marLeft w:val="0"/>
      <w:marRight w:val="0"/>
      <w:marTop w:val="0"/>
      <w:marBottom w:val="0"/>
      <w:divBdr>
        <w:top w:val="none" w:sz="0" w:space="0" w:color="auto"/>
        <w:left w:val="none" w:sz="0" w:space="0" w:color="auto"/>
        <w:bottom w:val="none" w:sz="0" w:space="0" w:color="auto"/>
        <w:right w:val="none" w:sz="0" w:space="0" w:color="auto"/>
      </w:divBdr>
    </w:div>
    <w:div w:id="1562519560">
      <w:bodyDiv w:val="1"/>
      <w:marLeft w:val="0"/>
      <w:marRight w:val="0"/>
      <w:marTop w:val="0"/>
      <w:marBottom w:val="0"/>
      <w:divBdr>
        <w:top w:val="none" w:sz="0" w:space="0" w:color="auto"/>
        <w:left w:val="none" w:sz="0" w:space="0" w:color="auto"/>
        <w:bottom w:val="none" w:sz="0" w:space="0" w:color="auto"/>
        <w:right w:val="none" w:sz="0" w:space="0" w:color="auto"/>
      </w:divBdr>
    </w:div>
    <w:div w:id="1563248875">
      <w:bodyDiv w:val="1"/>
      <w:marLeft w:val="0"/>
      <w:marRight w:val="0"/>
      <w:marTop w:val="0"/>
      <w:marBottom w:val="0"/>
      <w:divBdr>
        <w:top w:val="none" w:sz="0" w:space="0" w:color="auto"/>
        <w:left w:val="none" w:sz="0" w:space="0" w:color="auto"/>
        <w:bottom w:val="none" w:sz="0" w:space="0" w:color="auto"/>
        <w:right w:val="none" w:sz="0" w:space="0" w:color="auto"/>
      </w:divBdr>
    </w:div>
    <w:div w:id="1564101349">
      <w:bodyDiv w:val="1"/>
      <w:marLeft w:val="0"/>
      <w:marRight w:val="0"/>
      <w:marTop w:val="0"/>
      <w:marBottom w:val="0"/>
      <w:divBdr>
        <w:top w:val="none" w:sz="0" w:space="0" w:color="auto"/>
        <w:left w:val="none" w:sz="0" w:space="0" w:color="auto"/>
        <w:bottom w:val="none" w:sz="0" w:space="0" w:color="auto"/>
        <w:right w:val="none" w:sz="0" w:space="0" w:color="auto"/>
      </w:divBdr>
    </w:div>
    <w:div w:id="1566718947">
      <w:bodyDiv w:val="1"/>
      <w:marLeft w:val="0"/>
      <w:marRight w:val="0"/>
      <w:marTop w:val="0"/>
      <w:marBottom w:val="0"/>
      <w:divBdr>
        <w:top w:val="none" w:sz="0" w:space="0" w:color="auto"/>
        <w:left w:val="none" w:sz="0" w:space="0" w:color="auto"/>
        <w:bottom w:val="none" w:sz="0" w:space="0" w:color="auto"/>
        <w:right w:val="none" w:sz="0" w:space="0" w:color="auto"/>
      </w:divBdr>
    </w:div>
    <w:div w:id="1577208388">
      <w:bodyDiv w:val="1"/>
      <w:marLeft w:val="0"/>
      <w:marRight w:val="0"/>
      <w:marTop w:val="0"/>
      <w:marBottom w:val="0"/>
      <w:divBdr>
        <w:top w:val="none" w:sz="0" w:space="0" w:color="auto"/>
        <w:left w:val="none" w:sz="0" w:space="0" w:color="auto"/>
        <w:bottom w:val="none" w:sz="0" w:space="0" w:color="auto"/>
        <w:right w:val="none" w:sz="0" w:space="0" w:color="auto"/>
      </w:divBdr>
    </w:div>
    <w:div w:id="1581065120">
      <w:bodyDiv w:val="1"/>
      <w:marLeft w:val="0"/>
      <w:marRight w:val="0"/>
      <w:marTop w:val="0"/>
      <w:marBottom w:val="0"/>
      <w:divBdr>
        <w:top w:val="none" w:sz="0" w:space="0" w:color="auto"/>
        <w:left w:val="none" w:sz="0" w:space="0" w:color="auto"/>
        <w:bottom w:val="none" w:sz="0" w:space="0" w:color="auto"/>
        <w:right w:val="none" w:sz="0" w:space="0" w:color="auto"/>
      </w:divBdr>
    </w:div>
    <w:div w:id="1585143287">
      <w:bodyDiv w:val="1"/>
      <w:marLeft w:val="0"/>
      <w:marRight w:val="0"/>
      <w:marTop w:val="0"/>
      <w:marBottom w:val="0"/>
      <w:divBdr>
        <w:top w:val="none" w:sz="0" w:space="0" w:color="auto"/>
        <w:left w:val="none" w:sz="0" w:space="0" w:color="auto"/>
        <w:bottom w:val="none" w:sz="0" w:space="0" w:color="auto"/>
        <w:right w:val="none" w:sz="0" w:space="0" w:color="auto"/>
      </w:divBdr>
    </w:div>
    <w:div w:id="1592928435">
      <w:bodyDiv w:val="1"/>
      <w:marLeft w:val="0"/>
      <w:marRight w:val="0"/>
      <w:marTop w:val="0"/>
      <w:marBottom w:val="0"/>
      <w:divBdr>
        <w:top w:val="none" w:sz="0" w:space="0" w:color="auto"/>
        <w:left w:val="none" w:sz="0" w:space="0" w:color="auto"/>
        <w:bottom w:val="none" w:sz="0" w:space="0" w:color="auto"/>
        <w:right w:val="none" w:sz="0" w:space="0" w:color="auto"/>
      </w:divBdr>
    </w:div>
    <w:div w:id="1593470268">
      <w:bodyDiv w:val="1"/>
      <w:marLeft w:val="0"/>
      <w:marRight w:val="0"/>
      <w:marTop w:val="0"/>
      <w:marBottom w:val="0"/>
      <w:divBdr>
        <w:top w:val="none" w:sz="0" w:space="0" w:color="auto"/>
        <w:left w:val="none" w:sz="0" w:space="0" w:color="auto"/>
        <w:bottom w:val="none" w:sz="0" w:space="0" w:color="auto"/>
        <w:right w:val="none" w:sz="0" w:space="0" w:color="auto"/>
      </w:divBdr>
    </w:div>
    <w:div w:id="1597010069">
      <w:bodyDiv w:val="1"/>
      <w:marLeft w:val="0"/>
      <w:marRight w:val="0"/>
      <w:marTop w:val="0"/>
      <w:marBottom w:val="0"/>
      <w:divBdr>
        <w:top w:val="none" w:sz="0" w:space="0" w:color="auto"/>
        <w:left w:val="none" w:sz="0" w:space="0" w:color="auto"/>
        <w:bottom w:val="none" w:sz="0" w:space="0" w:color="auto"/>
        <w:right w:val="none" w:sz="0" w:space="0" w:color="auto"/>
      </w:divBdr>
    </w:div>
    <w:div w:id="1600021118">
      <w:bodyDiv w:val="1"/>
      <w:marLeft w:val="0"/>
      <w:marRight w:val="0"/>
      <w:marTop w:val="0"/>
      <w:marBottom w:val="0"/>
      <w:divBdr>
        <w:top w:val="none" w:sz="0" w:space="0" w:color="auto"/>
        <w:left w:val="none" w:sz="0" w:space="0" w:color="auto"/>
        <w:bottom w:val="none" w:sz="0" w:space="0" w:color="auto"/>
        <w:right w:val="none" w:sz="0" w:space="0" w:color="auto"/>
      </w:divBdr>
    </w:div>
    <w:div w:id="1605960634">
      <w:bodyDiv w:val="1"/>
      <w:marLeft w:val="0"/>
      <w:marRight w:val="0"/>
      <w:marTop w:val="0"/>
      <w:marBottom w:val="0"/>
      <w:divBdr>
        <w:top w:val="none" w:sz="0" w:space="0" w:color="auto"/>
        <w:left w:val="none" w:sz="0" w:space="0" w:color="auto"/>
        <w:bottom w:val="none" w:sz="0" w:space="0" w:color="auto"/>
        <w:right w:val="none" w:sz="0" w:space="0" w:color="auto"/>
      </w:divBdr>
    </w:div>
    <w:div w:id="1609195579">
      <w:bodyDiv w:val="1"/>
      <w:marLeft w:val="0"/>
      <w:marRight w:val="0"/>
      <w:marTop w:val="0"/>
      <w:marBottom w:val="0"/>
      <w:divBdr>
        <w:top w:val="none" w:sz="0" w:space="0" w:color="auto"/>
        <w:left w:val="none" w:sz="0" w:space="0" w:color="auto"/>
        <w:bottom w:val="none" w:sz="0" w:space="0" w:color="auto"/>
        <w:right w:val="none" w:sz="0" w:space="0" w:color="auto"/>
      </w:divBdr>
    </w:div>
    <w:div w:id="1616786550">
      <w:bodyDiv w:val="1"/>
      <w:marLeft w:val="0"/>
      <w:marRight w:val="0"/>
      <w:marTop w:val="0"/>
      <w:marBottom w:val="0"/>
      <w:divBdr>
        <w:top w:val="none" w:sz="0" w:space="0" w:color="auto"/>
        <w:left w:val="none" w:sz="0" w:space="0" w:color="auto"/>
        <w:bottom w:val="none" w:sz="0" w:space="0" w:color="auto"/>
        <w:right w:val="none" w:sz="0" w:space="0" w:color="auto"/>
      </w:divBdr>
    </w:div>
    <w:div w:id="1622571553">
      <w:bodyDiv w:val="1"/>
      <w:marLeft w:val="0"/>
      <w:marRight w:val="0"/>
      <w:marTop w:val="0"/>
      <w:marBottom w:val="0"/>
      <w:divBdr>
        <w:top w:val="none" w:sz="0" w:space="0" w:color="auto"/>
        <w:left w:val="none" w:sz="0" w:space="0" w:color="auto"/>
        <w:bottom w:val="none" w:sz="0" w:space="0" w:color="auto"/>
        <w:right w:val="none" w:sz="0" w:space="0" w:color="auto"/>
      </w:divBdr>
    </w:div>
    <w:div w:id="1625886668">
      <w:bodyDiv w:val="1"/>
      <w:marLeft w:val="0"/>
      <w:marRight w:val="0"/>
      <w:marTop w:val="0"/>
      <w:marBottom w:val="0"/>
      <w:divBdr>
        <w:top w:val="none" w:sz="0" w:space="0" w:color="auto"/>
        <w:left w:val="none" w:sz="0" w:space="0" w:color="auto"/>
        <w:bottom w:val="none" w:sz="0" w:space="0" w:color="auto"/>
        <w:right w:val="none" w:sz="0" w:space="0" w:color="auto"/>
      </w:divBdr>
    </w:div>
    <w:div w:id="1627467939">
      <w:bodyDiv w:val="1"/>
      <w:marLeft w:val="0"/>
      <w:marRight w:val="0"/>
      <w:marTop w:val="0"/>
      <w:marBottom w:val="0"/>
      <w:divBdr>
        <w:top w:val="none" w:sz="0" w:space="0" w:color="auto"/>
        <w:left w:val="none" w:sz="0" w:space="0" w:color="auto"/>
        <w:bottom w:val="none" w:sz="0" w:space="0" w:color="auto"/>
        <w:right w:val="none" w:sz="0" w:space="0" w:color="auto"/>
      </w:divBdr>
    </w:div>
    <w:div w:id="1630621964">
      <w:bodyDiv w:val="1"/>
      <w:marLeft w:val="0"/>
      <w:marRight w:val="0"/>
      <w:marTop w:val="0"/>
      <w:marBottom w:val="0"/>
      <w:divBdr>
        <w:top w:val="none" w:sz="0" w:space="0" w:color="auto"/>
        <w:left w:val="none" w:sz="0" w:space="0" w:color="auto"/>
        <w:bottom w:val="none" w:sz="0" w:space="0" w:color="auto"/>
        <w:right w:val="none" w:sz="0" w:space="0" w:color="auto"/>
      </w:divBdr>
    </w:div>
    <w:div w:id="1630669851">
      <w:bodyDiv w:val="1"/>
      <w:marLeft w:val="0"/>
      <w:marRight w:val="0"/>
      <w:marTop w:val="0"/>
      <w:marBottom w:val="0"/>
      <w:divBdr>
        <w:top w:val="none" w:sz="0" w:space="0" w:color="auto"/>
        <w:left w:val="none" w:sz="0" w:space="0" w:color="auto"/>
        <w:bottom w:val="none" w:sz="0" w:space="0" w:color="auto"/>
        <w:right w:val="none" w:sz="0" w:space="0" w:color="auto"/>
      </w:divBdr>
    </w:div>
    <w:div w:id="1633831464">
      <w:bodyDiv w:val="1"/>
      <w:marLeft w:val="0"/>
      <w:marRight w:val="0"/>
      <w:marTop w:val="0"/>
      <w:marBottom w:val="0"/>
      <w:divBdr>
        <w:top w:val="none" w:sz="0" w:space="0" w:color="auto"/>
        <w:left w:val="none" w:sz="0" w:space="0" w:color="auto"/>
        <w:bottom w:val="none" w:sz="0" w:space="0" w:color="auto"/>
        <w:right w:val="none" w:sz="0" w:space="0" w:color="auto"/>
      </w:divBdr>
    </w:div>
    <w:div w:id="1636180566">
      <w:bodyDiv w:val="1"/>
      <w:marLeft w:val="0"/>
      <w:marRight w:val="0"/>
      <w:marTop w:val="0"/>
      <w:marBottom w:val="0"/>
      <w:divBdr>
        <w:top w:val="none" w:sz="0" w:space="0" w:color="auto"/>
        <w:left w:val="none" w:sz="0" w:space="0" w:color="auto"/>
        <w:bottom w:val="none" w:sz="0" w:space="0" w:color="auto"/>
        <w:right w:val="none" w:sz="0" w:space="0" w:color="auto"/>
      </w:divBdr>
    </w:div>
    <w:div w:id="1638608366">
      <w:bodyDiv w:val="1"/>
      <w:marLeft w:val="0"/>
      <w:marRight w:val="0"/>
      <w:marTop w:val="0"/>
      <w:marBottom w:val="0"/>
      <w:divBdr>
        <w:top w:val="none" w:sz="0" w:space="0" w:color="auto"/>
        <w:left w:val="none" w:sz="0" w:space="0" w:color="auto"/>
        <w:bottom w:val="none" w:sz="0" w:space="0" w:color="auto"/>
        <w:right w:val="none" w:sz="0" w:space="0" w:color="auto"/>
      </w:divBdr>
    </w:div>
    <w:div w:id="1643921520">
      <w:bodyDiv w:val="1"/>
      <w:marLeft w:val="0"/>
      <w:marRight w:val="0"/>
      <w:marTop w:val="0"/>
      <w:marBottom w:val="0"/>
      <w:divBdr>
        <w:top w:val="none" w:sz="0" w:space="0" w:color="auto"/>
        <w:left w:val="none" w:sz="0" w:space="0" w:color="auto"/>
        <w:bottom w:val="none" w:sz="0" w:space="0" w:color="auto"/>
        <w:right w:val="none" w:sz="0" w:space="0" w:color="auto"/>
      </w:divBdr>
    </w:div>
    <w:div w:id="1648125637">
      <w:bodyDiv w:val="1"/>
      <w:marLeft w:val="0"/>
      <w:marRight w:val="0"/>
      <w:marTop w:val="0"/>
      <w:marBottom w:val="0"/>
      <w:divBdr>
        <w:top w:val="none" w:sz="0" w:space="0" w:color="auto"/>
        <w:left w:val="none" w:sz="0" w:space="0" w:color="auto"/>
        <w:bottom w:val="none" w:sz="0" w:space="0" w:color="auto"/>
        <w:right w:val="none" w:sz="0" w:space="0" w:color="auto"/>
      </w:divBdr>
    </w:div>
    <w:div w:id="1650286770">
      <w:bodyDiv w:val="1"/>
      <w:marLeft w:val="0"/>
      <w:marRight w:val="0"/>
      <w:marTop w:val="0"/>
      <w:marBottom w:val="0"/>
      <w:divBdr>
        <w:top w:val="none" w:sz="0" w:space="0" w:color="auto"/>
        <w:left w:val="none" w:sz="0" w:space="0" w:color="auto"/>
        <w:bottom w:val="none" w:sz="0" w:space="0" w:color="auto"/>
        <w:right w:val="none" w:sz="0" w:space="0" w:color="auto"/>
      </w:divBdr>
    </w:div>
    <w:div w:id="1651590960">
      <w:bodyDiv w:val="1"/>
      <w:marLeft w:val="0"/>
      <w:marRight w:val="0"/>
      <w:marTop w:val="0"/>
      <w:marBottom w:val="0"/>
      <w:divBdr>
        <w:top w:val="none" w:sz="0" w:space="0" w:color="auto"/>
        <w:left w:val="none" w:sz="0" w:space="0" w:color="auto"/>
        <w:bottom w:val="none" w:sz="0" w:space="0" w:color="auto"/>
        <w:right w:val="none" w:sz="0" w:space="0" w:color="auto"/>
      </w:divBdr>
    </w:div>
    <w:div w:id="1658879634">
      <w:bodyDiv w:val="1"/>
      <w:marLeft w:val="0"/>
      <w:marRight w:val="0"/>
      <w:marTop w:val="0"/>
      <w:marBottom w:val="0"/>
      <w:divBdr>
        <w:top w:val="none" w:sz="0" w:space="0" w:color="auto"/>
        <w:left w:val="none" w:sz="0" w:space="0" w:color="auto"/>
        <w:bottom w:val="none" w:sz="0" w:space="0" w:color="auto"/>
        <w:right w:val="none" w:sz="0" w:space="0" w:color="auto"/>
      </w:divBdr>
    </w:div>
    <w:div w:id="1660771764">
      <w:bodyDiv w:val="1"/>
      <w:marLeft w:val="0"/>
      <w:marRight w:val="0"/>
      <w:marTop w:val="0"/>
      <w:marBottom w:val="0"/>
      <w:divBdr>
        <w:top w:val="none" w:sz="0" w:space="0" w:color="auto"/>
        <w:left w:val="none" w:sz="0" w:space="0" w:color="auto"/>
        <w:bottom w:val="none" w:sz="0" w:space="0" w:color="auto"/>
        <w:right w:val="none" w:sz="0" w:space="0" w:color="auto"/>
      </w:divBdr>
    </w:div>
    <w:div w:id="1661350835">
      <w:bodyDiv w:val="1"/>
      <w:marLeft w:val="0"/>
      <w:marRight w:val="0"/>
      <w:marTop w:val="0"/>
      <w:marBottom w:val="0"/>
      <w:divBdr>
        <w:top w:val="none" w:sz="0" w:space="0" w:color="auto"/>
        <w:left w:val="none" w:sz="0" w:space="0" w:color="auto"/>
        <w:bottom w:val="none" w:sz="0" w:space="0" w:color="auto"/>
        <w:right w:val="none" w:sz="0" w:space="0" w:color="auto"/>
      </w:divBdr>
    </w:div>
    <w:div w:id="1661538869">
      <w:bodyDiv w:val="1"/>
      <w:marLeft w:val="0"/>
      <w:marRight w:val="0"/>
      <w:marTop w:val="0"/>
      <w:marBottom w:val="0"/>
      <w:divBdr>
        <w:top w:val="none" w:sz="0" w:space="0" w:color="auto"/>
        <w:left w:val="none" w:sz="0" w:space="0" w:color="auto"/>
        <w:bottom w:val="none" w:sz="0" w:space="0" w:color="auto"/>
        <w:right w:val="none" w:sz="0" w:space="0" w:color="auto"/>
      </w:divBdr>
    </w:div>
    <w:div w:id="1667511644">
      <w:bodyDiv w:val="1"/>
      <w:marLeft w:val="0"/>
      <w:marRight w:val="0"/>
      <w:marTop w:val="0"/>
      <w:marBottom w:val="0"/>
      <w:divBdr>
        <w:top w:val="none" w:sz="0" w:space="0" w:color="auto"/>
        <w:left w:val="none" w:sz="0" w:space="0" w:color="auto"/>
        <w:bottom w:val="none" w:sz="0" w:space="0" w:color="auto"/>
        <w:right w:val="none" w:sz="0" w:space="0" w:color="auto"/>
      </w:divBdr>
    </w:div>
    <w:div w:id="1667629895">
      <w:bodyDiv w:val="1"/>
      <w:marLeft w:val="0"/>
      <w:marRight w:val="0"/>
      <w:marTop w:val="0"/>
      <w:marBottom w:val="0"/>
      <w:divBdr>
        <w:top w:val="none" w:sz="0" w:space="0" w:color="auto"/>
        <w:left w:val="none" w:sz="0" w:space="0" w:color="auto"/>
        <w:bottom w:val="none" w:sz="0" w:space="0" w:color="auto"/>
        <w:right w:val="none" w:sz="0" w:space="0" w:color="auto"/>
      </w:divBdr>
    </w:div>
    <w:div w:id="1668049190">
      <w:bodyDiv w:val="1"/>
      <w:marLeft w:val="0"/>
      <w:marRight w:val="0"/>
      <w:marTop w:val="0"/>
      <w:marBottom w:val="0"/>
      <w:divBdr>
        <w:top w:val="none" w:sz="0" w:space="0" w:color="auto"/>
        <w:left w:val="none" w:sz="0" w:space="0" w:color="auto"/>
        <w:bottom w:val="none" w:sz="0" w:space="0" w:color="auto"/>
        <w:right w:val="none" w:sz="0" w:space="0" w:color="auto"/>
      </w:divBdr>
    </w:div>
    <w:div w:id="1669210093">
      <w:bodyDiv w:val="1"/>
      <w:marLeft w:val="0"/>
      <w:marRight w:val="0"/>
      <w:marTop w:val="0"/>
      <w:marBottom w:val="0"/>
      <w:divBdr>
        <w:top w:val="none" w:sz="0" w:space="0" w:color="auto"/>
        <w:left w:val="none" w:sz="0" w:space="0" w:color="auto"/>
        <w:bottom w:val="none" w:sz="0" w:space="0" w:color="auto"/>
        <w:right w:val="none" w:sz="0" w:space="0" w:color="auto"/>
      </w:divBdr>
    </w:div>
    <w:div w:id="1673798037">
      <w:bodyDiv w:val="1"/>
      <w:marLeft w:val="0"/>
      <w:marRight w:val="0"/>
      <w:marTop w:val="0"/>
      <w:marBottom w:val="0"/>
      <w:divBdr>
        <w:top w:val="none" w:sz="0" w:space="0" w:color="auto"/>
        <w:left w:val="none" w:sz="0" w:space="0" w:color="auto"/>
        <w:bottom w:val="none" w:sz="0" w:space="0" w:color="auto"/>
        <w:right w:val="none" w:sz="0" w:space="0" w:color="auto"/>
      </w:divBdr>
    </w:div>
    <w:div w:id="1681354985">
      <w:bodyDiv w:val="1"/>
      <w:marLeft w:val="0"/>
      <w:marRight w:val="0"/>
      <w:marTop w:val="0"/>
      <w:marBottom w:val="0"/>
      <w:divBdr>
        <w:top w:val="none" w:sz="0" w:space="0" w:color="auto"/>
        <w:left w:val="none" w:sz="0" w:space="0" w:color="auto"/>
        <w:bottom w:val="none" w:sz="0" w:space="0" w:color="auto"/>
        <w:right w:val="none" w:sz="0" w:space="0" w:color="auto"/>
      </w:divBdr>
    </w:div>
    <w:div w:id="1685207709">
      <w:bodyDiv w:val="1"/>
      <w:marLeft w:val="0"/>
      <w:marRight w:val="0"/>
      <w:marTop w:val="0"/>
      <w:marBottom w:val="0"/>
      <w:divBdr>
        <w:top w:val="none" w:sz="0" w:space="0" w:color="auto"/>
        <w:left w:val="none" w:sz="0" w:space="0" w:color="auto"/>
        <w:bottom w:val="none" w:sz="0" w:space="0" w:color="auto"/>
        <w:right w:val="none" w:sz="0" w:space="0" w:color="auto"/>
      </w:divBdr>
    </w:div>
    <w:div w:id="1695811396">
      <w:bodyDiv w:val="1"/>
      <w:marLeft w:val="0"/>
      <w:marRight w:val="0"/>
      <w:marTop w:val="0"/>
      <w:marBottom w:val="0"/>
      <w:divBdr>
        <w:top w:val="none" w:sz="0" w:space="0" w:color="auto"/>
        <w:left w:val="none" w:sz="0" w:space="0" w:color="auto"/>
        <w:bottom w:val="none" w:sz="0" w:space="0" w:color="auto"/>
        <w:right w:val="none" w:sz="0" w:space="0" w:color="auto"/>
      </w:divBdr>
    </w:div>
    <w:div w:id="1697804261">
      <w:bodyDiv w:val="1"/>
      <w:marLeft w:val="0"/>
      <w:marRight w:val="0"/>
      <w:marTop w:val="0"/>
      <w:marBottom w:val="0"/>
      <w:divBdr>
        <w:top w:val="none" w:sz="0" w:space="0" w:color="auto"/>
        <w:left w:val="none" w:sz="0" w:space="0" w:color="auto"/>
        <w:bottom w:val="none" w:sz="0" w:space="0" w:color="auto"/>
        <w:right w:val="none" w:sz="0" w:space="0" w:color="auto"/>
      </w:divBdr>
    </w:div>
    <w:div w:id="1702971023">
      <w:bodyDiv w:val="1"/>
      <w:marLeft w:val="0"/>
      <w:marRight w:val="0"/>
      <w:marTop w:val="0"/>
      <w:marBottom w:val="0"/>
      <w:divBdr>
        <w:top w:val="none" w:sz="0" w:space="0" w:color="auto"/>
        <w:left w:val="none" w:sz="0" w:space="0" w:color="auto"/>
        <w:bottom w:val="none" w:sz="0" w:space="0" w:color="auto"/>
        <w:right w:val="none" w:sz="0" w:space="0" w:color="auto"/>
      </w:divBdr>
    </w:div>
    <w:div w:id="1713193112">
      <w:bodyDiv w:val="1"/>
      <w:marLeft w:val="0"/>
      <w:marRight w:val="0"/>
      <w:marTop w:val="0"/>
      <w:marBottom w:val="0"/>
      <w:divBdr>
        <w:top w:val="none" w:sz="0" w:space="0" w:color="auto"/>
        <w:left w:val="none" w:sz="0" w:space="0" w:color="auto"/>
        <w:bottom w:val="none" w:sz="0" w:space="0" w:color="auto"/>
        <w:right w:val="none" w:sz="0" w:space="0" w:color="auto"/>
      </w:divBdr>
    </w:div>
    <w:div w:id="1713310265">
      <w:bodyDiv w:val="1"/>
      <w:marLeft w:val="0"/>
      <w:marRight w:val="0"/>
      <w:marTop w:val="0"/>
      <w:marBottom w:val="0"/>
      <w:divBdr>
        <w:top w:val="none" w:sz="0" w:space="0" w:color="auto"/>
        <w:left w:val="none" w:sz="0" w:space="0" w:color="auto"/>
        <w:bottom w:val="none" w:sz="0" w:space="0" w:color="auto"/>
        <w:right w:val="none" w:sz="0" w:space="0" w:color="auto"/>
      </w:divBdr>
    </w:div>
    <w:div w:id="1720979641">
      <w:bodyDiv w:val="1"/>
      <w:marLeft w:val="0"/>
      <w:marRight w:val="0"/>
      <w:marTop w:val="0"/>
      <w:marBottom w:val="0"/>
      <w:divBdr>
        <w:top w:val="none" w:sz="0" w:space="0" w:color="auto"/>
        <w:left w:val="none" w:sz="0" w:space="0" w:color="auto"/>
        <w:bottom w:val="none" w:sz="0" w:space="0" w:color="auto"/>
        <w:right w:val="none" w:sz="0" w:space="0" w:color="auto"/>
      </w:divBdr>
    </w:div>
    <w:div w:id="1725786652">
      <w:bodyDiv w:val="1"/>
      <w:marLeft w:val="0"/>
      <w:marRight w:val="0"/>
      <w:marTop w:val="0"/>
      <w:marBottom w:val="0"/>
      <w:divBdr>
        <w:top w:val="none" w:sz="0" w:space="0" w:color="auto"/>
        <w:left w:val="none" w:sz="0" w:space="0" w:color="auto"/>
        <w:bottom w:val="none" w:sz="0" w:space="0" w:color="auto"/>
        <w:right w:val="none" w:sz="0" w:space="0" w:color="auto"/>
      </w:divBdr>
    </w:div>
    <w:div w:id="1733505287">
      <w:bodyDiv w:val="1"/>
      <w:marLeft w:val="0"/>
      <w:marRight w:val="0"/>
      <w:marTop w:val="0"/>
      <w:marBottom w:val="0"/>
      <w:divBdr>
        <w:top w:val="none" w:sz="0" w:space="0" w:color="auto"/>
        <w:left w:val="none" w:sz="0" w:space="0" w:color="auto"/>
        <w:bottom w:val="none" w:sz="0" w:space="0" w:color="auto"/>
        <w:right w:val="none" w:sz="0" w:space="0" w:color="auto"/>
      </w:divBdr>
    </w:div>
    <w:div w:id="1734506284">
      <w:bodyDiv w:val="1"/>
      <w:marLeft w:val="0"/>
      <w:marRight w:val="0"/>
      <w:marTop w:val="0"/>
      <w:marBottom w:val="0"/>
      <w:divBdr>
        <w:top w:val="none" w:sz="0" w:space="0" w:color="auto"/>
        <w:left w:val="none" w:sz="0" w:space="0" w:color="auto"/>
        <w:bottom w:val="none" w:sz="0" w:space="0" w:color="auto"/>
        <w:right w:val="none" w:sz="0" w:space="0" w:color="auto"/>
      </w:divBdr>
    </w:div>
    <w:div w:id="1754276872">
      <w:bodyDiv w:val="1"/>
      <w:marLeft w:val="0"/>
      <w:marRight w:val="0"/>
      <w:marTop w:val="0"/>
      <w:marBottom w:val="0"/>
      <w:divBdr>
        <w:top w:val="none" w:sz="0" w:space="0" w:color="auto"/>
        <w:left w:val="none" w:sz="0" w:space="0" w:color="auto"/>
        <w:bottom w:val="none" w:sz="0" w:space="0" w:color="auto"/>
        <w:right w:val="none" w:sz="0" w:space="0" w:color="auto"/>
      </w:divBdr>
    </w:div>
    <w:div w:id="1756395896">
      <w:bodyDiv w:val="1"/>
      <w:marLeft w:val="0"/>
      <w:marRight w:val="0"/>
      <w:marTop w:val="0"/>
      <w:marBottom w:val="0"/>
      <w:divBdr>
        <w:top w:val="none" w:sz="0" w:space="0" w:color="auto"/>
        <w:left w:val="none" w:sz="0" w:space="0" w:color="auto"/>
        <w:bottom w:val="none" w:sz="0" w:space="0" w:color="auto"/>
        <w:right w:val="none" w:sz="0" w:space="0" w:color="auto"/>
      </w:divBdr>
    </w:div>
    <w:div w:id="1761608859">
      <w:bodyDiv w:val="1"/>
      <w:marLeft w:val="0"/>
      <w:marRight w:val="0"/>
      <w:marTop w:val="0"/>
      <w:marBottom w:val="0"/>
      <w:divBdr>
        <w:top w:val="none" w:sz="0" w:space="0" w:color="auto"/>
        <w:left w:val="none" w:sz="0" w:space="0" w:color="auto"/>
        <w:bottom w:val="none" w:sz="0" w:space="0" w:color="auto"/>
        <w:right w:val="none" w:sz="0" w:space="0" w:color="auto"/>
      </w:divBdr>
    </w:div>
    <w:div w:id="1767001551">
      <w:bodyDiv w:val="1"/>
      <w:marLeft w:val="0"/>
      <w:marRight w:val="0"/>
      <w:marTop w:val="0"/>
      <w:marBottom w:val="0"/>
      <w:divBdr>
        <w:top w:val="none" w:sz="0" w:space="0" w:color="auto"/>
        <w:left w:val="none" w:sz="0" w:space="0" w:color="auto"/>
        <w:bottom w:val="none" w:sz="0" w:space="0" w:color="auto"/>
        <w:right w:val="none" w:sz="0" w:space="0" w:color="auto"/>
      </w:divBdr>
    </w:div>
    <w:div w:id="1767649157">
      <w:bodyDiv w:val="1"/>
      <w:marLeft w:val="0"/>
      <w:marRight w:val="0"/>
      <w:marTop w:val="0"/>
      <w:marBottom w:val="0"/>
      <w:divBdr>
        <w:top w:val="none" w:sz="0" w:space="0" w:color="auto"/>
        <w:left w:val="none" w:sz="0" w:space="0" w:color="auto"/>
        <w:bottom w:val="none" w:sz="0" w:space="0" w:color="auto"/>
        <w:right w:val="none" w:sz="0" w:space="0" w:color="auto"/>
      </w:divBdr>
    </w:div>
    <w:div w:id="1767849053">
      <w:bodyDiv w:val="1"/>
      <w:marLeft w:val="0"/>
      <w:marRight w:val="0"/>
      <w:marTop w:val="0"/>
      <w:marBottom w:val="0"/>
      <w:divBdr>
        <w:top w:val="none" w:sz="0" w:space="0" w:color="auto"/>
        <w:left w:val="none" w:sz="0" w:space="0" w:color="auto"/>
        <w:bottom w:val="none" w:sz="0" w:space="0" w:color="auto"/>
        <w:right w:val="none" w:sz="0" w:space="0" w:color="auto"/>
      </w:divBdr>
    </w:div>
    <w:div w:id="1770393692">
      <w:bodyDiv w:val="1"/>
      <w:marLeft w:val="0"/>
      <w:marRight w:val="0"/>
      <w:marTop w:val="0"/>
      <w:marBottom w:val="0"/>
      <w:divBdr>
        <w:top w:val="none" w:sz="0" w:space="0" w:color="auto"/>
        <w:left w:val="none" w:sz="0" w:space="0" w:color="auto"/>
        <w:bottom w:val="none" w:sz="0" w:space="0" w:color="auto"/>
        <w:right w:val="none" w:sz="0" w:space="0" w:color="auto"/>
      </w:divBdr>
    </w:div>
    <w:div w:id="1780101011">
      <w:bodyDiv w:val="1"/>
      <w:marLeft w:val="0"/>
      <w:marRight w:val="0"/>
      <w:marTop w:val="0"/>
      <w:marBottom w:val="0"/>
      <w:divBdr>
        <w:top w:val="none" w:sz="0" w:space="0" w:color="auto"/>
        <w:left w:val="none" w:sz="0" w:space="0" w:color="auto"/>
        <w:bottom w:val="none" w:sz="0" w:space="0" w:color="auto"/>
        <w:right w:val="none" w:sz="0" w:space="0" w:color="auto"/>
      </w:divBdr>
    </w:div>
    <w:div w:id="1784689745">
      <w:bodyDiv w:val="1"/>
      <w:marLeft w:val="0"/>
      <w:marRight w:val="0"/>
      <w:marTop w:val="0"/>
      <w:marBottom w:val="0"/>
      <w:divBdr>
        <w:top w:val="none" w:sz="0" w:space="0" w:color="auto"/>
        <w:left w:val="none" w:sz="0" w:space="0" w:color="auto"/>
        <w:bottom w:val="none" w:sz="0" w:space="0" w:color="auto"/>
        <w:right w:val="none" w:sz="0" w:space="0" w:color="auto"/>
      </w:divBdr>
    </w:div>
    <w:div w:id="1785272925">
      <w:bodyDiv w:val="1"/>
      <w:marLeft w:val="0"/>
      <w:marRight w:val="0"/>
      <w:marTop w:val="0"/>
      <w:marBottom w:val="0"/>
      <w:divBdr>
        <w:top w:val="none" w:sz="0" w:space="0" w:color="auto"/>
        <w:left w:val="none" w:sz="0" w:space="0" w:color="auto"/>
        <w:bottom w:val="none" w:sz="0" w:space="0" w:color="auto"/>
        <w:right w:val="none" w:sz="0" w:space="0" w:color="auto"/>
      </w:divBdr>
    </w:div>
    <w:div w:id="1791127215">
      <w:bodyDiv w:val="1"/>
      <w:marLeft w:val="0"/>
      <w:marRight w:val="0"/>
      <w:marTop w:val="0"/>
      <w:marBottom w:val="0"/>
      <w:divBdr>
        <w:top w:val="none" w:sz="0" w:space="0" w:color="auto"/>
        <w:left w:val="none" w:sz="0" w:space="0" w:color="auto"/>
        <w:bottom w:val="none" w:sz="0" w:space="0" w:color="auto"/>
        <w:right w:val="none" w:sz="0" w:space="0" w:color="auto"/>
      </w:divBdr>
    </w:div>
    <w:div w:id="1797720267">
      <w:bodyDiv w:val="1"/>
      <w:marLeft w:val="0"/>
      <w:marRight w:val="0"/>
      <w:marTop w:val="0"/>
      <w:marBottom w:val="0"/>
      <w:divBdr>
        <w:top w:val="none" w:sz="0" w:space="0" w:color="auto"/>
        <w:left w:val="none" w:sz="0" w:space="0" w:color="auto"/>
        <w:bottom w:val="none" w:sz="0" w:space="0" w:color="auto"/>
        <w:right w:val="none" w:sz="0" w:space="0" w:color="auto"/>
      </w:divBdr>
    </w:div>
    <w:div w:id="1800033264">
      <w:bodyDiv w:val="1"/>
      <w:marLeft w:val="0"/>
      <w:marRight w:val="0"/>
      <w:marTop w:val="0"/>
      <w:marBottom w:val="0"/>
      <w:divBdr>
        <w:top w:val="none" w:sz="0" w:space="0" w:color="auto"/>
        <w:left w:val="none" w:sz="0" w:space="0" w:color="auto"/>
        <w:bottom w:val="none" w:sz="0" w:space="0" w:color="auto"/>
        <w:right w:val="none" w:sz="0" w:space="0" w:color="auto"/>
      </w:divBdr>
    </w:div>
    <w:div w:id="1801144948">
      <w:bodyDiv w:val="1"/>
      <w:marLeft w:val="0"/>
      <w:marRight w:val="0"/>
      <w:marTop w:val="0"/>
      <w:marBottom w:val="0"/>
      <w:divBdr>
        <w:top w:val="none" w:sz="0" w:space="0" w:color="auto"/>
        <w:left w:val="none" w:sz="0" w:space="0" w:color="auto"/>
        <w:bottom w:val="none" w:sz="0" w:space="0" w:color="auto"/>
        <w:right w:val="none" w:sz="0" w:space="0" w:color="auto"/>
      </w:divBdr>
    </w:div>
    <w:div w:id="1805541566">
      <w:bodyDiv w:val="1"/>
      <w:marLeft w:val="0"/>
      <w:marRight w:val="0"/>
      <w:marTop w:val="0"/>
      <w:marBottom w:val="0"/>
      <w:divBdr>
        <w:top w:val="none" w:sz="0" w:space="0" w:color="auto"/>
        <w:left w:val="none" w:sz="0" w:space="0" w:color="auto"/>
        <w:bottom w:val="none" w:sz="0" w:space="0" w:color="auto"/>
        <w:right w:val="none" w:sz="0" w:space="0" w:color="auto"/>
      </w:divBdr>
    </w:div>
    <w:div w:id="1806393369">
      <w:bodyDiv w:val="1"/>
      <w:marLeft w:val="0"/>
      <w:marRight w:val="0"/>
      <w:marTop w:val="0"/>
      <w:marBottom w:val="0"/>
      <w:divBdr>
        <w:top w:val="none" w:sz="0" w:space="0" w:color="auto"/>
        <w:left w:val="none" w:sz="0" w:space="0" w:color="auto"/>
        <w:bottom w:val="none" w:sz="0" w:space="0" w:color="auto"/>
        <w:right w:val="none" w:sz="0" w:space="0" w:color="auto"/>
      </w:divBdr>
    </w:div>
    <w:div w:id="1810200832">
      <w:bodyDiv w:val="1"/>
      <w:marLeft w:val="0"/>
      <w:marRight w:val="0"/>
      <w:marTop w:val="0"/>
      <w:marBottom w:val="0"/>
      <w:divBdr>
        <w:top w:val="none" w:sz="0" w:space="0" w:color="auto"/>
        <w:left w:val="none" w:sz="0" w:space="0" w:color="auto"/>
        <w:bottom w:val="none" w:sz="0" w:space="0" w:color="auto"/>
        <w:right w:val="none" w:sz="0" w:space="0" w:color="auto"/>
      </w:divBdr>
    </w:div>
    <w:div w:id="1814566768">
      <w:bodyDiv w:val="1"/>
      <w:marLeft w:val="0"/>
      <w:marRight w:val="0"/>
      <w:marTop w:val="0"/>
      <w:marBottom w:val="0"/>
      <w:divBdr>
        <w:top w:val="none" w:sz="0" w:space="0" w:color="auto"/>
        <w:left w:val="none" w:sz="0" w:space="0" w:color="auto"/>
        <w:bottom w:val="none" w:sz="0" w:space="0" w:color="auto"/>
        <w:right w:val="none" w:sz="0" w:space="0" w:color="auto"/>
      </w:divBdr>
    </w:div>
    <w:div w:id="1817646825">
      <w:bodyDiv w:val="1"/>
      <w:marLeft w:val="0"/>
      <w:marRight w:val="0"/>
      <w:marTop w:val="0"/>
      <w:marBottom w:val="0"/>
      <w:divBdr>
        <w:top w:val="none" w:sz="0" w:space="0" w:color="auto"/>
        <w:left w:val="none" w:sz="0" w:space="0" w:color="auto"/>
        <w:bottom w:val="none" w:sz="0" w:space="0" w:color="auto"/>
        <w:right w:val="none" w:sz="0" w:space="0" w:color="auto"/>
      </w:divBdr>
    </w:div>
    <w:div w:id="1818523340">
      <w:bodyDiv w:val="1"/>
      <w:marLeft w:val="0"/>
      <w:marRight w:val="0"/>
      <w:marTop w:val="0"/>
      <w:marBottom w:val="0"/>
      <w:divBdr>
        <w:top w:val="none" w:sz="0" w:space="0" w:color="auto"/>
        <w:left w:val="none" w:sz="0" w:space="0" w:color="auto"/>
        <w:bottom w:val="none" w:sz="0" w:space="0" w:color="auto"/>
        <w:right w:val="none" w:sz="0" w:space="0" w:color="auto"/>
      </w:divBdr>
    </w:div>
    <w:div w:id="1819415271">
      <w:bodyDiv w:val="1"/>
      <w:marLeft w:val="0"/>
      <w:marRight w:val="0"/>
      <w:marTop w:val="0"/>
      <w:marBottom w:val="0"/>
      <w:divBdr>
        <w:top w:val="none" w:sz="0" w:space="0" w:color="auto"/>
        <w:left w:val="none" w:sz="0" w:space="0" w:color="auto"/>
        <w:bottom w:val="none" w:sz="0" w:space="0" w:color="auto"/>
        <w:right w:val="none" w:sz="0" w:space="0" w:color="auto"/>
      </w:divBdr>
    </w:div>
    <w:div w:id="1819833668">
      <w:bodyDiv w:val="1"/>
      <w:marLeft w:val="0"/>
      <w:marRight w:val="0"/>
      <w:marTop w:val="0"/>
      <w:marBottom w:val="0"/>
      <w:divBdr>
        <w:top w:val="none" w:sz="0" w:space="0" w:color="auto"/>
        <w:left w:val="none" w:sz="0" w:space="0" w:color="auto"/>
        <w:bottom w:val="none" w:sz="0" w:space="0" w:color="auto"/>
        <w:right w:val="none" w:sz="0" w:space="0" w:color="auto"/>
      </w:divBdr>
    </w:div>
    <w:div w:id="1828545247">
      <w:bodyDiv w:val="1"/>
      <w:marLeft w:val="0"/>
      <w:marRight w:val="0"/>
      <w:marTop w:val="0"/>
      <w:marBottom w:val="0"/>
      <w:divBdr>
        <w:top w:val="none" w:sz="0" w:space="0" w:color="auto"/>
        <w:left w:val="none" w:sz="0" w:space="0" w:color="auto"/>
        <w:bottom w:val="none" w:sz="0" w:space="0" w:color="auto"/>
        <w:right w:val="none" w:sz="0" w:space="0" w:color="auto"/>
      </w:divBdr>
    </w:div>
    <w:div w:id="1830051192">
      <w:bodyDiv w:val="1"/>
      <w:marLeft w:val="0"/>
      <w:marRight w:val="0"/>
      <w:marTop w:val="0"/>
      <w:marBottom w:val="0"/>
      <w:divBdr>
        <w:top w:val="none" w:sz="0" w:space="0" w:color="auto"/>
        <w:left w:val="none" w:sz="0" w:space="0" w:color="auto"/>
        <w:bottom w:val="none" w:sz="0" w:space="0" w:color="auto"/>
        <w:right w:val="none" w:sz="0" w:space="0" w:color="auto"/>
      </w:divBdr>
    </w:div>
    <w:div w:id="1831435975">
      <w:bodyDiv w:val="1"/>
      <w:marLeft w:val="0"/>
      <w:marRight w:val="0"/>
      <w:marTop w:val="0"/>
      <w:marBottom w:val="0"/>
      <w:divBdr>
        <w:top w:val="none" w:sz="0" w:space="0" w:color="auto"/>
        <w:left w:val="none" w:sz="0" w:space="0" w:color="auto"/>
        <w:bottom w:val="none" w:sz="0" w:space="0" w:color="auto"/>
        <w:right w:val="none" w:sz="0" w:space="0" w:color="auto"/>
      </w:divBdr>
    </w:div>
    <w:div w:id="1833792719">
      <w:bodyDiv w:val="1"/>
      <w:marLeft w:val="0"/>
      <w:marRight w:val="0"/>
      <w:marTop w:val="0"/>
      <w:marBottom w:val="0"/>
      <w:divBdr>
        <w:top w:val="none" w:sz="0" w:space="0" w:color="auto"/>
        <w:left w:val="none" w:sz="0" w:space="0" w:color="auto"/>
        <w:bottom w:val="none" w:sz="0" w:space="0" w:color="auto"/>
        <w:right w:val="none" w:sz="0" w:space="0" w:color="auto"/>
      </w:divBdr>
    </w:div>
    <w:div w:id="1837302895">
      <w:bodyDiv w:val="1"/>
      <w:marLeft w:val="0"/>
      <w:marRight w:val="0"/>
      <w:marTop w:val="0"/>
      <w:marBottom w:val="0"/>
      <w:divBdr>
        <w:top w:val="none" w:sz="0" w:space="0" w:color="auto"/>
        <w:left w:val="none" w:sz="0" w:space="0" w:color="auto"/>
        <w:bottom w:val="none" w:sz="0" w:space="0" w:color="auto"/>
        <w:right w:val="none" w:sz="0" w:space="0" w:color="auto"/>
      </w:divBdr>
    </w:div>
    <w:div w:id="1839079651">
      <w:bodyDiv w:val="1"/>
      <w:marLeft w:val="0"/>
      <w:marRight w:val="0"/>
      <w:marTop w:val="0"/>
      <w:marBottom w:val="0"/>
      <w:divBdr>
        <w:top w:val="none" w:sz="0" w:space="0" w:color="auto"/>
        <w:left w:val="none" w:sz="0" w:space="0" w:color="auto"/>
        <w:bottom w:val="none" w:sz="0" w:space="0" w:color="auto"/>
        <w:right w:val="none" w:sz="0" w:space="0" w:color="auto"/>
      </w:divBdr>
    </w:div>
    <w:div w:id="1842967811">
      <w:bodyDiv w:val="1"/>
      <w:marLeft w:val="0"/>
      <w:marRight w:val="0"/>
      <w:marTop w:val="0"/>
      <w:marBottom w:val="0"/>
      <w:divBdr>
        <w:top w:val="none" w:sz="0" w:space="0" w:color="auto"/>
        <w:left w:val="none" w:sz="0" w:space="0" w:color="auto"/>
        <w:bottom w:val="none" w:sz="0" w:space="0" w:color="auto"/>
        <w:right w:val="none" w:sz="0" w:space="0" w:color="auto"/>
      </w:divBdr>
    </w:div>
    <w:div w:id="1844280880">
      <w:bodyDiv w:val="1"/>
      <w:marLeft w:val="0"/>
      <w:marRight w:val="0"/>
      <w:marTop w:val="0"/>
      <w:marBottom w:val="0"/>
      <w:divBdr>
        <w:top w:val="none" w:sz="0" w:space="0" w:color="auto"/>
        <w:left w:val="none" w:sz="0" w:space="0" w:color="auto"/>
        <w:bottom w:val="none" w:sz="0" w:space="0" w:color="auto"/>
        <w:right w:val="none" w:sz="0" w:space="0" w:color="auto"/>
      </w:divBdr>
    </w:div>
    <w:div w:id="1854759674">
      <w:bodyDiv w:val="1"/>
      <w:marLeft w:val="0"/>
      <w:marRight w:val="0"/>
      <w:marTop w:val="0"/>
      <w:marBottom w:val="0"/>
      <w:divBdr>
        <w:top w:val="none" w:sz="0" w:space="0" w:color="auto"/>
        <w:left w:val="none" w:sz="0" w:space="0" w:color="auto"/>
        <w:bottom w:val="none" w:sz="0" w:space="0" w:color="auto"/>
        <w:right w:val="none" w:sz="0" w:space="0" w:color="auto"/>
      </w:divBdr>
    </w:div>
    <w:div w:id="1861044898">
      <w:bodyDiv w:val="1"/>
      <w:marLeft w:val="0"/>
      <w:marRight w:val="0"/>
      <w:marTop w:val="0"/>
      <w:marBottom w:val="0"/>
      <w:divBdr>
        <w:top w:val="none" w:sz="0" w:space="0" w:color="auto"/>
        <w:left w:val="none" w:sz="0" w:space="0" w:color="auto"/>
        <w:bottom w:val="none" w:sz="0" w:space="0" w:color="auto"/>
        <w:right w:val="none" w:sz="0" w:space="0" w:color="auto"/>
      </w:divBdr>
    </w:div>
    <w:div w:id="1863518312">
      <w:bodyDiv w:val="1"/>
      <w:marLeft w:val="0"/>
      <w:marRight w:val="0"/>
      <w:marTop w:val="0"/>
      <w:marBottom w:val="0"/>
      <w:divBdr>
        <w:top w:val="none" w:sz="0" w:space="0" w:color="auto"/>
        <w:left w:val="none" w:sz="0" w:space="0" w:color="auto"/>
        <w:bottom w:val="none" w:sz="0" w:space="0" w:color="auto"/>
        <w:right w:val="none" w:sz="0" w:space="0" w:color="auto"/>
      </w:divBdr>
    </w:div>
    <w:div w:id="1869876568">
      <w:bodyDiv w:val="1"/>
      <w:marLeft w:val="0"/>
      <w:marRight w:val="0"/>
      <w:marTop w:val="0"/>
      <w:marBottom w:val="0"/>
      <w:divBdr>
        <w:top w:val="none" w:sz="0" w:space="0" w:color="auto"/>
        <w:left w:val="none" w:sz="0" w:space="0" w:color="auto"/>
        <w:bottom w:val="none" w:sz="0" w:space="0" w:color="auto"/>
        <w:right w:val="none" w:sz="0" w:space="0" w:color="auto"/>
      </w:divBdr>
    </w:div>
    <w:div w:id="1870682026">
      <w:bodyDiv w:val="1"/>
      <w:marLeft w:val="0"/>
      <w:marRight w:val="0"/>
      <w:marTop w:val="0"/>
      <w:marBottom w:val="0"/>
      <w:divBdr>
        <w:top w:val="none" w:sz="0" w:space="0" w:color="auto"/>
        <w:left w:val="none" w:sz="0" w:space="0" w:color="auto"/>
        <w:bottom w:val="none" w:sz="0" w:space="0" w:color="auto"/>
        <w:right w:val="none" w:sz="0" w:space="0" w:color="auto"/>
      </w:divBdr>
    </w:div>
    <w:div w:id="1874809995">
      <w:bodyDiv w:val="1"/>
      <w:marLeft w:val="0"/>
      <w:marRight w:val="0"/>
      <w:marTop w:val="0"/>
      <w:marBottom w:val="0"/>
      <w:divBdr>
        <w:top w:val="none" w:sz="0" w:space="0" w:color="auto"/>
        <w:left w:val="none" w:sz="0" w:space="0" w:color="auto"/>
        <w:bottom w:val="none" w:sz="0" w:space="0" w:color="auto"/>
        <w:right w:val="none" w:sz="0" w:space="0" w:color="auto"/>
      </w:divBdr>
    </w:div>
    <w:div w:id="1876044029">
      <w:bodyDiv w:val="1"/>
      <w:marLeft w:val="0"/>
      <w:marRight w:val="0"/>
      <w:marTop w:val="0"/>
      <w:marBottom w:val="0"/>
      <w:divBdr>
        <w:top w:val="none" w:sz="0" w:space="0" w:color="auto"/>
        <w:left w:val="none" w:sz="0" w:space="0" w:color="auto"/>
        <w:bottom w:val="none" w:sz="0" w:space="0" w:color="auto"/>
        <w:right w:val="none" w:sz="0" w:space="0" w:color="auto"/>
      </w:divBdr>
    </w:div>
    <w:div w:id="1886407519">
      <w:bodyDiv w:val="1"/>
      <w:marLeft w:val="0"/>
      <w:marRight w:val="0"/>
      <w:marTop w:val="0"/>
      <w:marBottom w:val="0"/>
      <w:divBdr>
        <w:top w:val="none" w:sz="0" w:space="0" w:color="auto"/>
        <w:left w:val="none" w:sz="0" w:space="0" w:color="auto"/>
        <w:bottom w:val="none" w:sz="0" w:space="0" w:color="auto"/>
        <w:right w:val="none" w:sz="0" w:space="0" w:color="auto"/>
      </w:divBdr>
    </w:div>
    <w:div w:id="1895505852">
      <w:bodyDiv w:val="1"/>
      <w:marLeft w:val="0"/>
      <w:marRight w:val="0"/>
      <w:marTop w:val="0"/>
      <w:marBottom w:val="0"/>
      <w:divBdr>
        <w:top w:val="none" w:sz="0" w:space="0" w:color="auto"/>
        <w:left w:val="none" w:sz="0" w:space="0" w:color="auto"/>
        <w:bottom w:val="none" w:sz="0" w:space="0" w:color="auto"/>
        <w:right w:val="none" w:sz="0" w:space="0" w:color="auto"/>
      </w:divBdr>
    </w:div>
    <w:div w:id="1896358697">
      <w:bodyDiv w:val="1"/>
      <w:marLeft w:val="0"/>
      <w:marRight w:val="0"/>
      <w:marTop w:val="0"/>
      <w:marBottom w:val="0"/>
      <w:divBdr>
        <w:top w:val="none" w:sz="0" w:space="0" w:color="auto"/>
        <w:left w:val="none" w:sz="0" w:space="0" w:color="auto"/>
        <w:bottom w:val="none" w:sz="0" w:space="0" w:color="auto"/>
        <w:right w:val="none" w:sz="0" w:space="0" w:color="auto"/>
      </w:divBdr>
    </w:div>
    <w:div w:id="1897469758">
      <w:bodyDiv w:val="1"/>
      <w:marLeft w:val="0"/>
      <w:marRight w:val="0"/>
      <w:marTop w:val="0"/>
      <w:marBottom w:val="0"/>
      <w:divBdr>
        <w:top w:val="none" w:sz="0" w:space="0" w:color="auto"/>
        <w:left w:val="none" w:sz="0" w:space="0" w:color="auto"/>
        <w:bottom w:val="none" w:sz="0" w:space="0" w:color="auto"/>
        <w:right w:val="none" w:sz="0" w:space="0" w:color="auto"/>
      </w:divBdr>
    </w:div>
    <w:div w:id="1900557293">
      <w:bodyDiv w:val="1"/>
      <w:marLeft w:val="0"/>
      <w:marRight w:val="0"/>
      <w:marTop w:val="0"/>
      <w:marBottom w:val="0"/>
      <w:divBdr>
        <w:top w:val="none" w:sz="0" w:space="0" w:color="auto"/>
        <w:left w:val="none" w:sz="0" w:space="0" w:color="auto"/>
        <w:bottom w:val="none" w:sz="0" w:space="0" w:color="auto"/>
        <w:right w:val="none" w:sz="0" w:space="0" w:color="auto"/>
      </w:divBdr>
    </w:div>
    <w:div w:id="1905944925">
      <w:bodyDiv w:val="1"/>
      <w:marLeft w:val="0"/>
      <w:marRight w:val="0"/>
      <w:marTop w:val="0"/>
      <w:marBottom w:val="0"/>
      <w:divBdr>
        <w:top w:val="none" w:sz="0" w:space="0" w:color="auto"/>
        <w:left w:val="none" w:sz="0" w:space="0" w:color="auto"/>
        <w:bottom w:val="none" w:sz="0" w:space="0" w:color="auto"/>
        <w:right w:val="none" w:sz="0" w:space="0" w:color="auto"/>
      </w:divBdr>
    </w:div>
    <w:div w:id="1911041776">
      <w:bodyDiv w:val="1"/>
      <w:marLeft w:val="0"/>
      <w:marRight w:val="0"/>
      <w:marTop w:val="0"/>
      <w:marBottom w:val="0"/>
      <w:divBdr>
        <w:top w:val="none" w:sz="0" w:space="0" w:color="auto"/>
        <w:left w:val="none" w:sz="0" w:space="0" w:color="auto"/>
        <w:bottom w:val="none" w:sz="0" w:space="0" w:color="auto"/>
        <w:right w:val="none" w:sz="0" w:space="0" w:color="auto"/>
      </w:divBdr>
    </w:div>
    <w:div w:id="1912306824">
      <w:bodyDiv w:val="1"/>
      <w:marLeft w:val="0"/>
      <w:marRight w:val="0"/>
      <w:marTop w:val="0"/>
      <w:marBottom w:val="0"/>
      <w:divBdr>
        <w:top w:val="none" w:sz="0" w:space="0" w:color="auto"/>
        <w:left w:val="none" w:sz="0" w:space="0" w:color="auto"/>
        <w:bottom w:val="none" w:sz="0" w:space="0" w:color="auto"/>
        <w:right w:val="none" w:sz="0" w:space="0" w:color="auto"/>
      </w:divBdr>
    </w:div>
    <w:div w:id="1912423167">
      <w:bodyDiv w:val="1"/>
      <w:marLeft w:val="0"/>
      <w:marRight w:val="0"/>
      <w:marTop w:val="0"/>
      <w:marBottom w:val="0"/>
      <w:divBdr>
        <w:top w:val="none" w:sz="0" w:space="0" w:color="auto"/>
        <w:left w:val="none" w:sz="0" w:space="0" w:color="auto"/>
        <w:bottom w:val="none" w:sz="0" w:space="0" w:color="auto"/>
        <w:right w:val="none" w:sz="0" w:space="0" w:color="auto"/>
      </w:divBdr>
    </w:div>
    <w:div w:id="1913075283">
      <w:bodyDiv w:val="1"/>
      <w:marLeft w:val="0"/>
      <w:marRight w:val="0"/>
      <w:marTop w:val="0"/>
      <w:marBottom w:val="0"/>
      <w:divBdr>
        <w:top w:val="none" w:sz="0" w:space="0" w:color="auto"/>
        <w:left w:val="none" w:sz="0" w:space="0" w:color="auto"/>
        <w:bottom w:val="none" w:sz="0" w:space="0" w:color="auto"/>
        <w:right w:val="none" w:sz="0" w:space="0" w:color="auto"/>
      </w:divBdr>
    </w:div>
    <w:div w:id="1915624705">
      <w:bodyDiv w:val="1"/>
      <w:marLeft w:val="0"/>
      <w:marRight w:val="0"/>
      <w:marTop w:val="0"/>
      <w:marBottom w:val="0"/>
      <w:divBdr>
        <w:top w:val="none" w:sz="0" w:space="0" w:color="auto"/>
        <w:left w:val="none" w:sz="0" w:space="0" w:color="auto"/>
        <w:bottom w:val="none" w:sz="0" w:space="0" w:color="auto"/>
        <w:right w:val="none" w:sz="0" w:space="0" w:color="auto"/>
      </w:divBdr>
    </w:div>
    <w:div w:id="1916818918">
      <w:bodyDiv w:val="1"/>
      <w:marLeft w:val="0"/>
      <w:marRight w:val="0"/>
      <w:marTop w:val="0"/>
      <w:marBottom w:val="0"/>
      <w:divBdr>
        <w:top w:val="none" w:sz="0" w:space="0" w:color="auto"/>
        <w:left w:val="none" w:sz="0" w:space="0" w:color="auto"/>
        <w:bottom w:val="none" w:sz="0" w:space="0" w:color="auto"/>
        <w:right w:val="none" w:sz="0" w:space="0" w:color="auto"/>
      </w:divBdr>
    </w:div>
    <w:div w:id="1924994346">
      <w:bodyDiv w:val="1"/>
      <w:marLeft w:val="0"/>
      <w:marRight w:val="0"/>
      <w:marTop w:val="0"/>
      <w:marBottom w:val="0"/>
      <w:divBdr>
        <w:top w:val="none" w:sz="0" w:space="0" w:color="auto"/>
        <w:left w:val="none" w:sz="0" w:space="0" w:color="auto"/>
        <w:bottom w:val="none" w:sz="0" w:space="0" w:color="auto"/>
        <w:right w:val="none" w:sz="0" w:space="0" w:color="auto"/>
      </w:divBdr>
    </w:div>
    <w:div w:id="1931619920">
      <w:bodyDiv w:val="1"/>
      <w:marLeft w:val="0"/>
      <w:marRight w:val="0"/>
      <w:marTop w:val="0"/>
      <w:marBottom w:val="0"/>
      <w:divBdr>
        <w:top w:val="none" w:sz="0" w:space="0" w:color="auto"/>
        <w:left w:val="none" w:sz="0" w:space="0" w:color="auto"/>
        <w:bottom w:val="none" w:sz="0" w:space="0" w:color="auto"/>
        <w:right w:val="none" w:sz="0" w:space="0" w:color="auto"/>
      </w:divBdr>
    </w:div>
    <w:div w:id="1933196771">
      <w:bodyDiv w:val="1"/>
      <w:marLeft w:val="0"/>
      <w:marRight w:val="0"/>
      <w:marTop w:val="0"/>
      <w:marBottom w:val="0"/>
      <w:divBdr>
        <w:top w:val="none" w:sz="0" w:space="0" w:color="auto"/>
        <w:left w:val="none" w:sz="0" w:space="0" w:color="auto"/>
        <w:bottom w:val="none" w:sz="0" w:space="0" w:color="auto"/>
        <w:right w:val="none" w:sz="0" w:space="0" w:color="auto"/>
      </w:divBdr>
    </w:div>
    <w:div w:id="1934314861">
      <w:bodyDiv w:val="1"/>
      <w:marLeft w:val="0"/>
      <w:marRight w:val="0"/>
      <w:marTop w:val="0"/>
      <w:marBottom w:val="0"/>
      <w:divBdr>
        <w:top w:val="none" w:sz="0" w:space="0" w:color="auto"/>
        <w:left w:val="none" w:sz="0" w:space="0" w:color="auto"/>
        <w:bottom w:val="none" w:sz="0" w:space="0" w:color="auto"/>
        <w:right w:val="none" w:sz="0" w:space="0" w:color="auto"/>
      </w:divBdr>
    </w:div>
    <w:div w:id="1939870914">
      <w:bodyDiv w:val="1"/>
      <w:marLeft w:val="0"/>
      <w:marRight w:val="0"/>
      <w:marTop w:val="0"/>
      <w:marBottom w:val="0"/>
      <w:divBdr>
        <w:top w:val="none" w:sz="0" w:space="0" w:color="auto"/>
        <w:left w:val="none" w:sz="0" w:space="0" w:color="auto"/>
        <w:bottom w:val="none" w:sz="0" w:space="0" w:color="auto"/>
        <w:right w:val="none" w:sz="0" w:space="0" w:color="auto"/>
      </w:divBdr>
    </w:div>
    <w:div w:id="1948534659">
      <w:bodyDiv w:val="1"/>
      <w:marLeft w:val="0"/>
      <w:marRight w:val="0"/>
      <w:marTop w:val="0"/>
      <w:marBottom w:val="0"/>
      <w:divBdr>
        <w:top w:val="none" w:sz="0" w:space="0" w:color="auto"/>
        <w:left w:val="none" w:sz="0" w:space="0" w:color="auto"/>
        <w:bottom w:val="none" w:sz="0" w:space="0" w:color="auto"/>
        <w:right w:val="none" w:sz="0" w:space="0" w:color="auto"/>
      </w:divBdr>
    </w:div>
    <w:div w:id="1963919390">
      <w:bodyDiv w:val="1"/>
      <w:marLeft w:val="0"/>
      <w:marRight w:val="0"/>
      <w:marTop w:val="0"/>
      <w:marBottom w:val="0"/>
      <w:divBdr>
        <w:top w:val="none" w:sz="0" w:space="0" w:color="auto"/>
        <w:left w:val="none" w:sz="0" w:space="0" w:color="auto"/>
        <w:bottom w:val="none" w:sz="0" w:space="0" w:color="auto"/>
        <w:right w:val="none" w:sz="0" w:space="0" w:color="auto"/>
      </w:divBdr>
    </w:div>
    <w:div w:id="1973368035">
      <w:bodyDiv w:val="1"/>
      <w:marLeft w:val="0"/>
      <w:marRight w:val="0"/>
      <w:marTop w:val="0"/>
      <w:marBottom w:val="0"/>
      <w:divBdr>
        <w:top w:val="none" w:sz="0" w:space="0" w:color="auto"/>
        <w:left w:val="none" w:sz="0" w:space="0" w:color="auto"/>
        <w:bottom w:val="none" w:sz="0" w:space="0" w:color="auto"/>
        <w:right w:val="none" w:sz="0" w:space="0" w:color="auto"/>
      </w:divBdr>
    </w:div>
    <w:div w:id="1974948267">
      <w:bodyDiv w:val="1"/>
      <w:marLeft w:val="0"/>
      <w:marRight w:val="0"/>
      <w:marTop w:val="0"/>
      <w:marBottom w:val="0"/>
      <w:divBdr>
        <w:top w:val="none" w:sz="0" w:space="0" w:color="auto"/>
        <w:left w:val="none" w:sz="0" w:space="0" w:color="auto"/>
        <w:bottom w:val="none" w:sz="0" w:space="0" w:color="auto"/>
        <w:right w:val="none" w:sz="0" w:space="0" w:color="auto"/>
      </w:divBdr>
    </w:div>
    <w:div w:id="1977952967">
      <w:bodyDiv w:val="1"/>
      <w:marLeft w:val="0"/>
      <w:marRight w:val="0"/>
      <w:marTop w:val="0"/>
      <w:marBottom w:val="0"/>
      <w:divBdr>
        <w:top w:val="none" w:sz="0" w:space="0" w:color="auto"/>
        <w:left w:val="none" w:sz="0" w:space="0" w:color="auto"/>
        <w:bottom w:val="none" w:sz="0" w:space="0" w:color="auto"/>
        <w:right w:val="none" w:sz="0" w:space="0" w:color="auto"/>
      </w:divBdr>
    </w:div>
    <w:div w:id="1978143294">
      <w:bodyDiv w:val="1"/>
      <w:marLeft w:val="0"/>
      <w:marRight w:val="0"/>
      <w:marTop w:val="0"/>
      <w:marBottom w:val="0"/>
      <w:divBdr>
        <w:top w:val="none" w:sz="0" w:space="0" w:color="auto"/>
        <w:left w:val="none" w:sz="0" w:space="0" w:color="auto"/>
        <w:bottom w:val="none" w:sz="0" w:space="0" w:color="auto"/>
        <w:right w:val="none" w:sz="0" w:space="0" w:color="auto"/>
      </w:divBdr>
    </w:div>
    <w:div w:id="1980257448">
      <w:bodyDiv w:val="1"/>
      <w:marLeft w:val="0"/>
      <w:marRight w:val="0"/>
      <w:marTop w:val="0"/>
      <w:marBottom w:val="0"/>
      <w:divBdr>
        <w:top w:val="none" w:sz="0" w:space="0" w:color="auto"/>
        <w:left w:val="none" w:sz="0" w:space="0" w:color="auto"/>
        <w:bottom w:val="none" w:sz="0" w:space="0" w:color="auto"/>
        <w:right w:val="none" w:sz="0" w:space="0" w:color="auto"/>
      </w:divBdr>
    </w:div>
    <w:div w:id="1984190067">
      <w:bodyDiv w:val="1"/>
      <w:marLeft w:val="0"/>
      <w:marRight w:val="0"/>
      <w:marTop w:val="0"/>
      <w:marBottom w:val="0"/>
      <w:divBdr>
        <w:top w:val="none" w:sz="0" w:space="0" w:color="auto"/>
        <w:left w:val="none" w:sz="0" w:space="0" w:color="auto"/>
        <w:bottom w:val="none" w:sz="0" w:space="0" w:color="auto"/>
        <w:right w:val="none" w:sz="0" w:space="0" w:color="auto"/>
      </w:divBdr>
    </w:div>
    <w:div w:id="2003046545">
      <w:bodyDiv w:val="1"/>
      <w:marLeft w:val="0"/>
      <w:marRight w:val="0"/>
      <w:marTop w:val="0"/>
      <w:marBottom w:val="0"/>
      <w:divBdr>
        <w:top w:val="none" w:sz="0" w:space="0" w:color="auto"/>
        <w:left w:val="none" w:sz="0" w:space="0" w:color="auto"/>
        <w:bottom w:val="none" w:sz="0" w:space="0" w:color="auto"/>
        <w:right w:val="none" w:sz="0" w:space="0" w:color="auto"/>
      </w:divBdr>
    </w:div>
    <w:div w:id="2007778382">
      <w:bodyDiv w:val="1"/>
      <w:marLeft w:val="0"/>
      <w:marRight w:val="0"/>
      <w:marTop w:val="0"/>
      <w:marBottom w:val="0"/>
      <w:divBdr>
        <w:top w:val="none" w:sz="0" w:space="0" w:color="auto"/>
        <w:left w:val="none" w:sz="0" w:space="0" w:color="auto"/>
        <w:bottom w:val="none" w:sz="0" w:space="0" w:color="auto"/>
        <w:right w:val="none" w:sz="0" w:space="0" w:color="auto"/>
      </w:divBdr>
    </w:div>
    <w:div w:id="2021466239">
      <w:bodyDiv w:val="1"/>
      <w:marLeft w:val="0"/>
      <w:marRight w:val="0"/>
      <w:marTop w:val="0"/>
      <w:marBottom w:val="0"/>
      <w:divBdr>
        <w:top w:val="none" w:sz="0" w:space="0" w:color="auto"/>
        <w:left w:val="none" w:sz="0" w:space="0" w:color="auto"/>
        <w:bottom w:val="none" w:sz="0" w:space="0" w:color="auto"/>
        <w:right w:val="none" w:sz="0" w:space="0" w:color="auto"/>
      </w:divBdr>
    </w:div>
    <w:div w:id="2028754906">
      <w:bodyDiv w:val="1"/>
      <w:marLeft w:val="0"/>
      <w:marRight w:val="0"/>
      <w:marTop w:val="0"/>
      <w:marBottom w:val="0"/>
      <w:divBdr>
        <w:top w:val="none" w:sz="0" w:space="0" w:color="auto"/>
        <w:left w:val="none" w:sz="0" w:space="0" w:color="auto"/>
        <w:bottom w:val="none" w:sz="0" w:space="0" w:color="auto"/>
        <w:right w:val="none" w:sz="0" w:space="0" w:color="auto"/>
      </w:divBdr>
    </w:div>
    <w:div w:id="2030140448">
      <w:bodyDiv w:val="1"/>
      <w:marLeft w:val="0"/>
      <w:marRight w:val="0"/>
      <w:marTop w:val="0"/>
      <w:marBottom w:val="0"/>
      <w:divBdr>
        <w:top w:val="none" w:sz="0" w:space="0" w:color="auto"/>
        <w:left w:val="none" w:sz="0" w:space="0" w:color="auto"/>
        <w:bottom w:val="none" w:sz="0" w:space="0" w:color="auto"/>
        <w:right w:val="none" w:sz="0" w:space="0" w:color="auto"/>
      </w:divBdr>
    </w:div>
    <w:div w:id="2031638972">
      <w:bodyDiv w:val="1"/>
      <w:marLeft w:val="0"/>
      <w:marRight w:val="0"/>
      <w:marTop w:val="0"/>
      <w:marBottom w:val="0"/>
      <w:divBdr>
        <w:top w:val="none" w:sz="0" w:space="0" w:color="auto"/>
        <w:left w:val="none" w:sz="0" w:space="0" w:color="auto"/>
        <w:bottom w:val="none" w:sz="0" w:space="0" w:color="auto"/>
        <w:right w:val="none" w:sz="0" w:space="0" w:color="auto"/>
      </w:divBdr>
    </w:div>
    <w:div w:id="2039315305">
      <w:bodyDiv w:val="1"/>
      <w:marLeft w:val="0"/>
      <w:marRight w:val="0"/>
      <w:marTop w:val="0"/>
      <w:marBottom w:val="0"/>
      <w:divBdr>
        <w:top w:val="none" w:sz="0" w:space="0" w:color="auto"/>
        <w:left w:val="none" w:sz="0" w:space="0" w:color="auto"/>
        <w:bottom w:val="none" w:sz="0" w:space="0" w:color="auto"/>
        <w:right w:val="none" w:sz="0" w:space="0" w:color="auto"/>
      </w:divBdr>
    </w:div>
    <w:div w:id="2042319432">
      <w:bodyDiv w:val="1"/>
      <w:marLeft w:val="0"/>
      <w:marRight w:val="0"/>
      <w:marTop w:val="0"/>
      <w:marBottom w:val="0"/>
      <w:divBdr>
        <w:top w:val="none" w:sz="0" w:space="0" w:color="auto"/>
        <w:left w:val="none" w:sz="0" w:space="0" w:color="auto"/>
        <w:bottom w:val="none" w:sz="0" w:space="0" w:color="auto"/>
        <w:right w:val="none" w:sz="0" w:space="0" w:color="auto"/>
      </w:divBdr>
    </w:div>
    <w:div w:id="2043675578">
      <w:bodyDiv w:val="1"/>
      <w:marLeft w:val="0"/>
      <w:marRight w:val="0"/>
      <w:marTop w:val="0"/>
      <w:marBottom w:val="0"/>
      <w:divBdr>
        <w:top w:val="none" w:sz="0" w:space="0" w:color="auto"/>
        <w:left w:val="none" w:sz="0" w:space="0" w:color="auto"/>
        <w:bottom w:val="none" w:sz="0" w:space="0" w:color="auto"/>
        <w:right w:val="none" w:sz="0" w:space="0" w:color="auto"/>
      </w:divBdr>
    </w:div>
    <w:div w:id="2047018176">
      <w:bodyDiv w:val="1"/>
      <w:marLeft w:val="0"/>
      <w:marRight w:val="0"/>
      <w:marTop w:val="0"/>
      <w:marBottom w:val="0"/>
      <w:divBdr>
        <w:top w:val="none" w:sz="0" w:space="0" w:color="auto"/>
        <w:left w:val="none" w:sz="0" w:space="0" w:color="auto"/>
        <w:bottom w:val="none" w:sz="0" w:space="0" w:color="auto"/>
        <w:right w:val="none" w:sz="0" w:space="0" w:color="auto"/>
      </w:divBdr>
    </w:div>
    <w:div w:id="2048724539">
      <w:bodyDiv w:val="1"/>
      <w:marLeft w:val="0"/>
      <w:marRight w:val="0"/>
      <w:marTop w:val="0"/>
      <w:marBottom w:val="0"/>
      <w:divBdr>
        <w:top w:val="none" w:sz="0" w:space="0" w:color="auto"/>
        <w:left w:val="none" w:sz="0" w:space="0" w:color="auto"/>
        <w:bottom w:val="none" w:sz="0" w:space="0" w:color="auto"/>
        <w:right w:val="none" w:sz="0" w:space="0" w:color="auto"/>
      </w:divBdr>
    </w:div>
    <w:div w:id="2051298277">
      <w:bodyDiv w:val="1"/>
      <w:marLeft w:val="0"/>
      <w:marRight w:val="0"/>
      <w:marTop w:val="0"/>
      <w:marBottom w:val="0"/>
      <w:divBdr>
        <w:top w:val="none" w:sz="0" w:space="0" w:color="auto"/>
        <w:left w:val="none" w:sz="0" w:space="0" w:color="auto"/>
        <w:bottom w:val="none" w:sz="0" w:space="0" w:color="auto"/>
        <w:right w:val="none" w:sz="0" w:space="0" w:color="auto"/>
      </w:divBdr>
    </w:div>
    <w:div w:id="2052685265">
      <w:bodyDiv w:val="1"/>
      <w:marLeft w:val="0"/>
      <w:marRight w:val="0"/>
      <w:marTop w:val="0"/>
      <w:marBottom w:val="0"/>
      <w:divBdr>
        <w:top w:val="none" w:sz="0" w:space="0" w:color="auto"/>
        <w:left w:val="none" w:sz="0" w:space="0" w:color="auto"/>
        <w:bottom w:val="none" w:sz="0" w:space="0" w:color="auto"/>
        <w:right w:val="none" w:sz="0" w:space="0" w:color="auto"/>
      </w:divBdr>
    </w:div>
    <w:div w:id="2054960211">
      <w:bodyDiv w:val="1"/>
      <w:marLeft w:val="0"/>
      <w:marRight w:val="0"/>
      <w:marTop w:val="0"/>
      <w:marBottom w:val="0"/>
      <w:divBdr>
        <w:top w:val="none" w:sz="0" w:space="0" w:color="auto"/>
        <w:left w:val="none" w:sz="0" w:space="0" w:color="auto"/>
        <w:bottom w:val="none" w:sz="0" w:space="0" w:color="auto"/>
        <w:right w:val="none" w:sz="0" w:space="0" w:color="auto"/>
      </w:divBdr>
    </w:div>
    <w:div w:id="2059548564">
      <w:bodyDiv w:val="1"/>
      <w:marLeft w:val="0"/>
      <w:marRight w:val="0"/>
      <w:marTop w:val="0"/>
      <w:marBottom w:val="0"/>
      <w:divBdr>
        <w:top w:val="none" w:sz="0" w:space="0" w:color="auto"/>
        <w:left w:val="none" w:sz="0" w:space="0" w:color="auto"/>
        <w:bottom w:val="none" w:sz="0" w:space="0" w:color="auto"/>
        <w:right w:val="none" w:sz="0" w:space="0" w:color="auto"/>
      </w:divBdr>
    </w:div>
    <w:div w:id="2069722729">
      <w:bodyDiv w:val="1"/>
      <w:marLeft w:val="0"/>
      <w:marRight w:val="0"/>
      <w:marTop w:val="0"/>
      <w:marBottom w:val="0"/>
      <w:divBdr>
        <w:top w:val="none" w:sz="0" w:space="0" w:color="auto"/>
        <w:left w:val="none" w:sz="0" w:space="0" w:color="auto"/>
        <w:bottom w:val="none" w:sz="0" w:space="0" w:color="auto"/>
        <w:right w:val="none" w:sz="0" w:space="0" w:color="auto"/>
      </w:divBdr>
    </w:div>
    <w:div w:id="2070834919">
      <w:bodyDiv w:val="1"/>
      <w:marLeft w:val="0"/>
      <w:marRight w:val="0"/>
      <w:marTop w:val="0"/>
      <w:marBottom w:val="0"/>
      <w:divBdr>
        <w:top w:val="none" w:sz="0" w:space="0" w:color="auto"/>
        <w:left w:val="none" w:sz="0" w:space="0" w:color="auto"/>
        <w:bottom w:val="none" w:sz="0" w:space="0" w:color="auto"/>
        <w:right w:val="none" w:sz="0" w:space="0" w:color="auto"/>
      </w:divBdr>
    </w:div>
    <w:div w:id="2071029033">
      <w:bodyDiv w:val="1"/>
      <w:marLeft w:val="0"/>
      <w:marRight w:val="0"/>
      <w:marTop w:val="0"/>
      <w:marBottom w:val="0"/>
      <w:divBdr>
        <w:top w:val="none" w:sz="0" w:space="0" w:color="auto"/>
        <w:left w:val="none" w:sz="0" w:space="0" w:color="auto"/>
        <w:bottom w:val="none" w:sz="0" w:space="0" w:color="auto"/>
        <w:right w:val="none" w:sz="0" w:space="0" w:color="auto"/>
      </w:divBdr>
    </w:div>
    <w:div w:id="2071731153">
      <w:bodyDiv w:val="1"/>
      <w:marLeft w:val="0"/>
      <w:marRight w:val="0"/>
      <w:marTop w:val="0"/>
      <w:marBottom w:val="0"/>
      <w:divBdr>
        <w:top w:val="none" w:sz="0" w:space="0" w:color="auto"/>
        <w:left w:val="none" w:sz="0" w:space="0" w:color="auto"/>
        <w:bottom w:val="none" w:sz="0" w:space="0" w:color="auto"/>
        <w:right w:val="none" w:sz="0" w:space="0" w:color="auto"/>
      </w:divBdr>
    </w:div>
    <w:div w:id="2080051387">
      <w:bodyDiv w:val="1"/>
      <w:marLeft w:val="0"/>
      <w:marRight w:val="0"/>
      <w:marTop w:val="0"/>
      <w:marBottom w:val="0"/>
      <w:divBdr>
        <w:top w:val="none" w:sz="0" w:space="0" w:color="auto"/>
        <w:left w:val="none" w:sz="0" w:space="0" w:color="auto"/>
        <w:bottom w:val="none" w:sz="0" w:space="0" w:color="auto"/>
        <w:right w:val="none" w:sz="0" w:space="0" w:color="auto"/>
      </w:divBdr>
    </w:div>
    <w:div w:id="2089110373">
      <w:bodyDiv w:val="1"/>
      <w:marLeft w:val="0"/>
      <w:marRight w:val="0"/>
      <w:marTop w:val="0"/>
      <w:marBottom w:val="0"/>
      <w:divBdr>
        <w:top w:val="none" w:sz="0" w:space="0" w:color="auto"/>
        <w:left w:val="none" w:sz="0" w:space="0" w:color="auto"/>
        <w:bottom w:val="none" w:sz="0" w:space="0" w:color="auto"/>
        <w:right w:val="none" w:sz="0" w:space="0" w:color="auto"/>
      </w:divBdr>
    </w:div>
    <w:div w:id="2099055746">
      <w:bodyDiv w:val="1"/>
      <w:marLeft w:val="0"/>
      <w:marRight w:val="0"/>
      <w:marTop w:val="0"/>
      <w:marBottom w:val="0"/>
      <w:divBdr>
        <w:top w:val="none" w:sz="0" w:space="0" w:color="auto"/>
        <w:left w:val="none" w:sz="0" w:space="0" w:color="auto"/>
        <w:bottom w:val="none" w:sz="0" w:space="0" w:color="auto"/>
        <w:right w:val="none" w:sz="0" w:space="0" w:color="auto"/>
      </w:divBdr>
    </w:div>
    <w:div w:id="2111923094">
      <w:bodyDiv w:val="1"/>
      <w:marLeft w:val="0"/>
      <w:marRight w:val="0"/>
      <w:marTop w:val="0"/>
      <w:marBottom w:val="0"/>
      <w:divBdr>
        <w:top w:val="none" w:sz="0" w:space="0" w:color="auto"/>
        <w:left w:val="none" w:sz="0" w:space="0" w:color="auto"/>
        <w:bottom w:val="none" w:sz="0" w:space="0" w:color="auto"/>
        <w:right w:val="none" w:sz="0" w:space="0" w:color="auto"/>
      </w:divBdr>
    </w:div>
    <w:div w:id="2113082578">
      <w:bodyDiv w:val="1"/>
      <w:marLeft w:val="0"/>
      <w:marRight w:val="0"/>
      <w:marTop w:val="0"/>
      <w:marBottom w:val="0"/>
      <w:divBdr>
        <w:top w:val="none" w:sz="0" w:space="0" w:color="auto"/>
        <w:left w:val="none" w:sz="0" w:space="0" w:color="auto"/>
        <w:bottom w:val="none" w:sz="0" w:space="0" w:color="auto"/>
        <w:right w:val="none" w:sz="0" w:space="0" w:color="auto"/>
      </w:divBdr>
    </w:div>
    <w:div w:id="2113818637">
      <w:bodyDiv w:val="1"/>
      <w:marLeft w:val="0"/>
      <w:marRight w:val="0"/>
      <w:marTop w:val="0"/>
      <w:marBottom w:val="0"/>
      <w:divBdr>
        <w:top w:val="none" w:sz="0" w:space="0" w:color="auto"/>
        <w:left w:val="none" w:sz="0" w:space="0" w:color="auto"/>
        <w:bottom w:val="none" w:sz="0" w:space="0" w:color="auto"/>
        <w:right w:val="none" w:sz="0" w:space="0" w:color="auto"/>
      </w:divBdr>
    </w:div>
    <w:div w:id="2114283644">
      <w:bodyDiv w:val="1"/>
      <w:marLeft w:val="0"/>
      <w:marRight w:val="0"/>
      <w:marTop w:val="0"/>
      <w:marBottom w:val="0"/>
      <w:divBdr>
        <w:top w:val="none" w:sz="0" w:space="0" w:color="auto"/>
        <w:left w:val="none" w:sz="0" w:space="0" w:color="auto"/>
        <w:bottom w:val="none" w:sz="0" w:space="0" w:color="auto"/>
        <w:right w:val="none" w:sz="0" w:space="0" w:color="auto"/>
      </w:divBdr>
    </w:div>
    <w:div w:id="2115906252">
      <w:bodyDiv w:val="1"/>
      <w:marLeft w:val="0"/>
      <w:marRight w:val="0"/>
      <w:marTop w:val="0"/>
      <w:marBottom w:val="0"/>
      <w:divBdr>
        <w:top w:val="none" w:sz="0" w:space="0" w:color="auto"/>
        <w:left w:val="none" w:sz="0" w:space="0" w:color="auto"/>
        <w:bottom w:val="none" w:sz="0" w:space="0" w:color="auto"/>
        <w:right w:val="none" w:sz="0" w:space="0" w:color="auto"/>
      </w:divBdr>
    </w:div>
    <w:div w:id="2118788860">
      <w:bodyDiv w:val="1"/>
      <w:marLeft w:val="0"/>
      <w:marRight w:val="0"/>
      <w:marTop w:val="0"/>
      <w:marBottom w:val="0"/>
      <w:divBdr>
        <w:top w:val="none" w:sz="0" w:space="0" w:color="auto"/>
        <w:left w:val="none" w:sz="0" w:space="0" w:color="auto"/>
        <w:bottom w:val="none" w:sz="0" w:space="0" w:color="auto"/>
        <w:right w:val="none" w:sz="0" w:space="0" w:color="auto"/>
      </w:divBdr>
    </w:div>
    <w:div w:id="2123766980">
      <w:bodyDiv w:val="1"/>
      <w:marLeft w:val="0"/>
      <w:marRight w:val="0"/>
      <w:marTop w:val="0"/>
      <w:marBottom w:val="0"/>
      <w:divBdr>
        <w:top w:val="none" w:sz="0" w:space="0" w:color="auto"/>
        <w:left w:val="none" w:sz="0" w:space="0" w:color="auto"/>
        <w:bottom w:val="none" w:sz="0" w:space="0" w:color="auto"/>
        <w:right w:val="none" w:sz="0" w:space="0" w:color="auto"/>
      </w:divBdr>
    </w:div>
    <w:div w:id="2125881730">
      <w:bodyDiv w:val="1"/>
      <w:marLeft w:val="0"/>
      <w:marRight w:val="0"/>
      <w:marTop w:val="0"/>
      <w:marBottom w:val="0"/>
      <w:divBdr>
        <w:top w:val="none" w:sz="0" w:space="0" w:color="auto"/>
        <w:left w:val="none" w:sz="0" w:space="0" w:color="auto"/>
        <w:bottom w:val="none" w:sz="0" w:space="0" w:color="auto"/>
        <w:right w:val="none" w:sz="0" w:space="0" w:color="auto"/>
      </w:divBdr>
    </w:div>
    <w:div w:id="2139108765">
      <w:bodyDiv w:val="1"/>
      <w:marLeft w:val="0"/>
      <w:marRight w:val="0"/>
      <w:marTop w:val="0"/>
      <w:marBottom w:val="0"/>
      <w:divBdr>
        <w:top w:val="none" w:sz="0" w:space="0" w:color="auto"/>
        <w:left w:val="none" w:sz="0" w:space="0" w:color="auto"/>
        <w:bottom w:val="none" w:sz="0" w:space="0" w:color="auto"/>
        <w:right w:val="none" w:sz="0" w:space="0" w:color="auto"/>
      </w:divBdr>
    </w:div>
    <w:div w:id="214631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3.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header" Target="header7.xml"/><Relationship Id="rId27" Type="http://schemas.openxmlformats.org/officeDocument/2006/relationships/image" Target="media/image5.jpeg"/><Relationship Id="rId30" Type="http://schemas.openxmlformats.org/officeDocument/2006/relationships/customXml" Target="../customXml/item2.xml"/></Relationships>
</file>

<file path=word/theme/theme1.xml><?xml version="1.0" encoding="utf-8"?>
<a:theme xmlns:a="http://schemas.openxmlformats.org/drawingml/2006/main" name="Theme2">
  <a:themeElements>
    <a:clrScheme name="Custom 4">
      <a:dk1>
        <a:sysClr val="windowText" lastClr="000000"/>
      </a:dk1>
      <a:lt1>
        <a:sysClr val="window" lastClr="FFFFFF"/>
      </a:lt1>
      <a:dk2>
        <a:srgbClr val="3B3059"/>
      </a:dk2>
      <a:lt2>
        <a:srgbClr val="EBEBEB"/>
      </a:lt2>
      <a:accent1>
        <a:srgbClr val="007C85"/>
      </a:accent1>
      <a:accent2>
        <a:srgbClr val="D5EEF4"/>
      </a:accent2>
      <a:accent3>
        <a:srgbClr val="0067AC"/>
      </a:accent3>
      <a:accent4>
        <a:srgbClr val="4AAA42"/>
      </a:accent4>
      <a:accent5>
        <a:srgbClr val="0096D7"/>
      </a:accent5>
      <a:accent6>
        <a:srgbClr val="F89828"/>
      </a:accent6>
      <a:hlink>
        <a:srgbClr val="8F8F8F"/>
      </a:hlink>
      <a:folHlink>
        <a:srgbClr val="A5A5A5"/>
      </a:folHlink>
    </a:clrScheme>
    <a:fontScheme name="YRC">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DF5157AA246CA4A9D91E519DBCE71E7" ma:contentTypeVersion="23" ma:contentTypeDescription="Create a new document." ma:contentTypeScope="" ma:versionID="39c71f4655cf71d2d17f636ea8e7569f">
  <xsd:schema xmlns:xsd="http://www.w3.org/2001/XMLSchema" xmlns:xs="http://www.w3.org/2001/XMLSchema" xmlns:p="http://schemas.microsoft.com/office/2006/metadata/properties" xmlns:ns2="d44a668e-3d80-40f6-b18e-da946a375f43" xmlns:ns3="787e2ebf-0036-418e-a69c-f1c697703141" targetNamespace="http://schemas.microsoft.com/office/2006/metadata/properties" ma:root="true" ma:fieldsID="259c389606138b3dfe07f435c2eb2ea2" ns2:_="" ns3:_="">
    <xsd:import namespace="d44a668e-3d80-40f6-b18e-da946a375f43"/>
    <xsd:import namespace="787e2ebf-0036-418e-a69c-f1c6977031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_Flow_SignoffStatus" minOccurs="0"/>
                <xsd:element ref="ns2:MediaServiceObjectDetectorVersions" minOccurs="0"/>
                <xsd:element ref="ns2:MediaServiceSearchProperties" minOccurs="0"/>
                <xsd:element ref="ns2:MediaServiceBillingMetadata"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4a668e-3d80-40f6-b18e-da946a375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Thumbnail" ma:index="28" nillable="true" ma:displayName="Thumbnail" ma:format="Thumbnail" ma:internalName="Thumbnail">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7e2ebf-0036-418e-a69c-f1c69770314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be40e5-7419-4112-bb2f-afbc434d26f3}" ma:internalName="TaxCatchAll" ma:showField="CatchAllData" ma:web="787e2ebf-0036-418e-a69c-f1c69770314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d44a668e-3d80-40f6-b18e-da946a375f43" xsi:nil="true"/>
    <TaxCatchAll xmlns="787e2ebf-0036-418e-a69c-f1c697703141" xsi:nil="true"/>
    <lcf76f155ced4ddcb4097134ff3c332f xmlns="d44a668e-3d80-40f6-b18e-da946a375f43">
      <Terms xmlns="http://schemas.microsoft.com/office/infopath/2007/PartnerControls"/>
    </lcf76f155ced4ddcb4097134ff3c332f>
    <Thumbnail xmlns="d44a668e-3d80-40f6-b18e-da946a375f43" xsi:nil="true"/>
  </documentManagement>
</p:properties>
</file>

<file path=customXml/itemProps1.xml><?xml version="1.0" encoding="utf-8"?>
<ds:datastoreItem xmlns:ds="http://schemas.openxmlformats.org/officeDocument/2006/customXml" ds:itemID="{37D4493E-55C7-460D-83BB-EC8CF7226B4C}">
  <ds:schemaRefs>
    <ds:schemaRef ds:uri="http://schemas.openxmlformats.org/officeDocument/2006/bibliography"/>
  </ds:schemaRefs>
</ds:datastoreItem>
</file>

<file path=customXml/itemProps2.xml><?xml version="1.0" encoding="utf-8"?>
<ds:datastoreItem xmlns:ds="http://schemas.openxmlformats.org/officeDocument/2006/customXml" ds:itemID="{D72FF30B-28F0-48FE-8928-C129737EC837}"/>
</file>

<file path=customXml/itemProps3.xml><?xml version="1.0" encoding="utf-8"?>
<ds:datastoreItem xmlns:ds="http://schemas.openxmlformats.org/officeDocument/2006/customXml" ds:itemID="{30758C47-51D0-40B5-85A1-8DB3F66FDF38}"/>
</file>

<file path=customXml/itemProps4.xml><?xml version="1.0" encoding="utf-8"?>
<ds:datastoreItem xmlns:ds="http://schemas.openxmlformats.org/officeDocument/2006/customXml" ds:itemID="{5DE93ED7-2725-46D2-86EF-BFB13E951848}"/>
</file>

<file path=docProps/app.xml><?xml version="1.0" encoding="utf-8"?>
<Properties xmlns="http://schemas.openxmlformats.org/officeDocument/2006/extended-properties" xmlns:vt="http://schemas.openxmlformats.org/officeDocument/2006/docPropsVTypes">
  <Template>Normal.dotm</Template>
  <TotalTime>0</TotalTime>
  <Pages>37</Pages>
  <Words>9393</Words>
  <Characters>53541</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62809</CharactersWithSpaces>
  <SharedDoc>false</SharedDoc>
  <HLinks>
    <vt:vector size="246" baseType="variant">
      <vt:variant>
        <vt:i4>1900606</vt:i4>
      </vt:variant>
      <vt:variant>
        <vt:i4>242</vt:i4>
      </vt:variant>
      <vt:variant>
        <vt:i4>0</vt:i4>
      </vt:variant>
      <vt:variant>
        <vt:i4>5</vt:i4>
      </vt:variant>
      <vt:variant>
        <vt:lpwstr/>
      </vt:variant>
      <vt:variant>
        <vt:lpwstr>_Toc198112604</vt:lpwstr>
      </vt:variant>
      <vt:variant>
        <vt:i4>1900606</vt:i4>
      </vt:variant>
      <vt:variant>
        <vt:i4>236</vt:i4>
      </vt:variant>
      <vt:variant>
        <vt:i4>0</vt:i4>
      </vt:variant>
      <vt:variant>
        <vt:i4>5</vt:i4>
      </vt:variant>
      <vt:variant>
        <vt:lpwstr/>
      </vt:variant>
      <vt:variant>
        <vt:lpwstr>_Toc198112603</vt:lpwstr>
      </vt:variant>
      <vt:variant>
        <vt:i4>1900606</vt:i4>
      </vt:variant>
      <vt:variant>
        <vt:i4>230</vt:i4>
      </vt:variant>
      <vt:variant>
        <vt:i4>0</vt:i4>
      </vt:variant>
      <vt:variant>
        <vt:i4>5</vt:i4>
      </vt:variant>
      <vt:variant>
        <vt:lpwstr/>
      </vt:variant>
      <vt:variant>
        <vt:lpwstr>_Toc198112602</vt:lpwstr>
      </vt:variant>
      <vt:variant>
        <vt:i4>1900606</vt:i4>
      </vt:variant>
      <vt:variant>
        <vt:i4>224</vt:i4>
      </vt:variant>
      <vt:variant>
        <vt:i4>0</vt:i4>
      </vt:variant>
      <vt:variant>
        <vt:i4>5</vt:i4>
      </vt:variant>
      <vt:variant>
        <vt:lpwstr/>
      </vt:variant>
      <vt:variant>
        <vt:lpwstr>_Toc198112601</vt:lpwstr>
      </vt:variant>
      <vt:variant>
        <vt:i4>1900606</vt:i4>
      </vt:variant>
      <vt:variant>
        <vt:i4>218</vt:i4>
      </vt:variant>
      <vt:variant>
        <vt:i4>0</vt:i4>
      </vt:variant>
      <vt:variant>
        <vt:i4>5</vt:i4>
      </vt:variant>
      <vt:variant>
        <vt:lpwstr/>
      </vt:variant>
      <vt:variant>
        <vt:lpwstr>_Toc198112600</vt:lpwstr>
      </vt:variant>
      <vt:variant>
        <vt:i4>1310781</vt:i4>
      </vt:variant>
      <vt:variant>
        <vt:i4>212</vt:i4>
      </vt:variant>
      <vt:variant>
        <vt:i4>0</vt:i4>
      </vt:variant>
      <vt:variant>
        <vt:i4>5</vt:i4>
      </vt:variant>
      <vt:variant>
        <vt:lpwstr/>
      </vt:variant>
      <vt:variant>
        <vt:lpwstr>_Toc198112598</vt:lpwstr>
      </vt:variant>
      <vt:variant>
        <vt:i4>1310781</vt:i4>
      </vt:variant>
      <vt:variant>
        <vt:i4>206</vt:i4>
      </vt:variant>
      <vt:variant>
        <vt:i4>0</vt:i4>
      </vt:variant>
      <vt:variant>
        <vt:i4>5</vt:i4>
      </vt:variant>
      <vt:variant>
        <vt:lpwstr/>
      </vt:variant>
      <vt:variant>
        <vt:lpwstr>_Toc198112597</vt:lpwstr>
      </vt:variant>
      <vt:variant>
        <vt:i4>1310781</vt:i4>
      </vt:variant>
      <vt:variant>
        <vt:i4>200</vt:i4>
      </vt:variant>
      <vt:variant>
        <vt:i4>0</vt:i4>
      </vt:variant>
      <vt:variant>
        <vt:i4>5</vt:i4>
      </vt:variant>
      <vt:variant>
        <vt:lpwstr/>
      </vt:variant>
      <vt:variant>
        <vt:lpwstr>_Toc198112596</vt:lpwstr>
      </vt:variant>
      <vt:variant>
        <vt:i4>1310781</vt:i4>
      </vt:variant>
      <vt:variant>
        <vt:i4>194</vt:i4>
      </vt:variant>
      <vt:variant>
        <vt:i4>0</vt:i4>
      </vt:variant>
      <vt:variant>
        <vt:i4>5</vt:i4>
      </vt:variant>
      <vt:variant>
        <vt:lpwstr/>
      </vt:variant>
      <vt:variant>
        <vt:lpwstr>_Toc198112595</vt:lpwstr>
      </vt:variant>
      <vt:variant>
        <vt:i4>1310781</vt:i4>
      </vt:variant>
      <vt:variant>
        <vt:i4>188</vt:i4>
      </vt:variant>
      <vt:variant>
        <vt:i4>0</vt:i4>
      </vt:variant>
      <vt:variant>
        <vt:i4>5</vt:i4>
      </vt:variant>
      <vt:variant>
        <vt:lpwstr/>
      </vt:variant>
      <vt:variant>
        <vt:lpwstr>_Toc198112594</vt:lpwstr>
      </vt:variant>
      <vt:variant>
        <vt:i4>1310781</vt:i4>
      </vt:variant>
      <vt:variant>
        <vt:i4>182</vt:i4>
      </vt:variant>
      <vt:variant>
        <vt:i4>0</vt:i4>
      </vt:variant>
      <vt:variant>
        <vt:i4>5</vt:i4>
      </vt:variant>
      <vt:variant>
        <vt:lpwstr/>
      </vt:variant>
      <vt:variant>
        <vt:lpwstr>_Toc198112593</vt:lpwstr>
      </vt:variant>
      <vt:variant>
        <vt:i4>1310781</vt:i4>
      </vt:variant>
      <vt:variant>
        <vt:i4>176</vt:i4>
      </vt:variant>
      <vt:variant>
        <vt:i4>0</vt:i4>
      </vt:variant>
      <vt:variant>
        <vt:i4>5</vt:i4>
      </vt:variant>
      <vt:variant>
        <vt:lpwstr/>
      </vt:variant>
      <vt:variant>
        <vt:lpwstr>_Toc198112592</vt:lpwstr>
      </vt:variant>
      <vt:variant>
        <vt:i4>1310781</vt:i4>
      </vt:variant>
      <vt:variant>
        <vt:i4>170</vt:i4>
      </vt:variant>
      <vt:variant>
        <vt:i4>0</vt:i4>
      </vt:variant>
      <vt:variant>
        <vt:i4>5</vt:i4>
      </vt:variant>
      <vt:variant>
        <vt:lpwstr/>
      </vt:variant>
      <vt:variant>
        <vt:lpwstr>_Toc198112591</vt:lpwstr>
      </vt:variant>
      <vt:variant>
        <vt:i4>1310781</vt:i4>
      </vt:variant>
      <vt:variant>
        <vt:i4>164</vt:i4>
      </vt:variant>
      <vt:variant>
        <vt:i4>0</vt:i4>
      </vt:variant>
      <vt:variant>
        <vt:i4>5</vt:i4>
      </vt:variant>
      <vt:variant>
        <vt:lpwstr/>
      </vt:variant>
      <vt:variant>
        <vt:lpwstr>_Toc198112590</vt:lpwstr>
      </vt:variant>
      <vt:variant>
        <vt:i4>1376317</vt:i4>
      </vt:variant>
      <vt:variant>
        <vt:i4>158</vt:i4>
      </vt:variant>
      <vt:variant>
        <vt:i4>0</vt:i4>
      </vt:variant>
      <vt:variant>
        <vt:i4>5</vt:i4>
      </vt:variant>
      <vt:variant>
        <vt:lpwstr/>
      </vt:variant>
      <vt:variant>
        <vt:lpwstr>_Toc198112589</vt:lpwstr>
      </vt:variant>
      <vt:variant>
        <vt:i4>1376317</vt:i4>
      </vt:variant>
      <vt:variant>
        <vt:i4>152</vt:i4>
      </vt:variant>
      <vt:variant>
        <vt:i4>0</vt:i4>
      </vt:variant>
      <vt:variant>
        <vt:i4>5</vt:i4>
      </vt:variant>
      <vt:variant>
        <vt:lpwstr/>
      </vt:variant>
      <vt:variant>
        <vt:lpwstr>_Toc198112588</vt:lpwstr>
      </vt:variant>
      <vt:variant>
        <vt:i4>1376317</vt:i4>
      </vt:variant>
      <vt:variant>
        <vt:i4>146</vt:i4>
      </vt:variant>
      <vt:variant>
        <vt:i4>0</vt:i4>
      </vt:variant>
      <vt:variant>
        <vt:i4>5</vt:i4>
      </vt:variant>
      <vt:variant>
        <vt:lpwstr/>
      </vt:variant>
      <vt:variant>
        <vt:lpwstr>_Toc198112587</vt:lpwstr>
      </vt:variant>
      <vt:variant>
        <vt:i4>1376317</vt:i4>
      </vt:variant>
      <vt:variant>
        <vt:i4>140</vt:i4>
      </vt:variant>
      <vt:variant>
        <vt:i4>0</vt:i4>
      </vt:variant>
      <vt:variant>
        <vt:i4>5</vt:i4>
      </vt:variant>
      <vt:variant>
        <vt:lpwstr/>
      </vt:variant>
      <vt:variant>
        <vt:lpwstr>_Toc198112586</vt:lpwstr>
      </vt:variant>
      <vt:variant>
        <vt:i4>1376317</vt:i4>
      </vt:variant>
      <vt:variant>
        <vt:i4>134</vt:i4>
      </vt:variant>
      <vt:variant>
        <vt:i4>0</vt:i4>
      </vt:variant>
      <vt:variant>
        <vt:i4>5</vt:i4>
      </vt:variant>
      <vt:variant>
        <vt:lpwstr/>
      </vt:variant>
      <vt:variant>
        <vt:lpwstr>_Toc198112585</vt:lpwstr>
      </vt:variant>
      <vt:variant>
        <vt:i4>1376317</vt:i4>
      </vt:variant>
      <vt:variant>
        <vt:i4>128</vt:i4>
      </vt:variant>
      <vt:variant>
        <vt:i4>0</vt:i4>
      </vt:variant>
      <vt:variant>
        <vt:i4>5</vt:i4>
      </vt:variant>
      <vt:variant>
        <vt:lpwstr/>
      </vt:variant>
      <vt:variant>
        <vt:lpwstr>_Toc198112584</vt:lpwstr>
      </vt:variant>
      <vt:variant>
        <vt:i4>1376317</vt:i4>
      </vt:variant>
      <vt:variant>
        <vt:i4>122</vt:i4>
      </vt:variant>
      <vt:variant>
        <vt:i4>0</vt:i4>
      </vt:variant>
      <vt:variant>
        <vt:i4>5</vt:i4>
      </vt:variant>
      <vt:variant>
        <vt:lpwstr/>
      </vt:variant>
      <vt:variant>
        <vt:lpwstr>_Toc198112583</vt:lpwstr>
      </vt:variant>
      <vt:variant>
        <vt:i4>1376317</vt:i4>
      </vt:variant>
      <vt:variant>
        <vt:i4>116</vt:i4>
      </vt:variant>
      <vt:variant>
        <vt:i4>0</vt:i4>
      </vt:variant>
      <vt:variant>
        <vt:i4>5</vt:i4>
      </vt:variant>
      <vt:variant>
        <vt:lpwstr/>
      </vt:variant>
      <vt:variant>
        <vt:lpwstr>_Toc198112582</vt:lpwstr>
      </vt:variant>
      <vt:variant>
        <vt:i4>1376317</vt:i4>
      </vt:variant>
      <vt:variant>
        <vt:i4>110</vt:i4>
      </vt:variant>
      <vt:variant>
        <vt:i4>0</vt:i4>
      </vt:variant>
      <vt:variant>
        <vt:i4>5</vt:i4>
      </vt:variant>
      <vt:variant>
        <vt:lpwstr/>
      </vt:variant>
      <vt:variant>
        <vt:lpwstr>_Toc198112581</vt:lpwstr>
      </vt:variant>
      <vt:variant>
        <vt:i4>1376317</vt:i4>
      </vt:variant>
      <vt:variant>
        <vt:i4>104</vt:i4>
      </vt:variant>
      <vt:variant>
        <vt:i4>0</vt:i4>
      </vt:variant>
      <vt:variant>
        <vt:i4>5</vt:i4>
      </vt:variant>
      <vt:variant>
        <vt:lpwstr/>
      </vt:variant>
      <vt:variant>
        <vt:lpwstr>_Toc198112580</vt:lpwstr>
      </vt:variant>
      <vt:variant>
        <vt:i4>1703997</vt:i4>
      </vt:variant>
      <vt:variant>
        <vt:i4>98</vt:i4>
      </vt:variant>
      <vt:variant>
        <vt:i4>0</vt:i4>
      </vt:variant>
      <vt:variant>
        <vt:i4>5</vt:i4>
      </vt:variant>
      <vt:variant>
        <vt:lpwstr/>
      </vt:variant>
      <vt:variant>
        <vt:lpwstr>_Toc198112578</vt:lpwstr>
      </vt:variant>
      <vt:variant>
        <vt:i4>1703997</vt:i4>
      </vt:variant>
      <vt:variant>
        <vt:i4>92</vt:i4>
      </vt:variant>
      <vt:variant>
        <vt:i4>0</vt:i4>
      </vt:variant>
      <vt:variant>
        <vt:i4>5</vt:i4>
      </vt:variant>
      <vt:variant>
        <vt:lpwstr/>
      </vt:variant>
      <vt:variant>
        <vt:lpwstr>_Toc198112577</vt:lpwstr>
      </vt:variant>
      <vt:variant>
        <vt:i4>1703997</vt:i4>
      </vt:variant>
      <vt:variant>
        <vt:i4>86</vt:i4>
      </vt:variant>
      <vt:variant>
        <vt:i4>0</vt:i4>
      </vt:variant>
      <vt:variant>
        <vt:i4>5</vt:i4>
      </vt:variant>
      <vt:variant>
        <vt:lpwstr/>
      </vt:variant>
      <vt:variant>
        <vt:lpwstr>_Toc198112576</vt:lpwstr>
      </vt:variant>
      <vt:variant>
        <vt:i4>1703997</vt:i4>
      </vt:variant>
      <vt:variant>
        <vt:i4>80</vt:i4>
      </vt:variant>
      <vt:variant>
        <vt:i4>0</vt:i4>
      </vt:variant>
      <vt:variant>
        <vt:i4>5</vt:i4>
      </vt:variant>
      <vt:variant>
        <vt:lpwstr/>
      </vt:variant>
      <vt:variant>
        <vt:lpwstr>_Toc198112575</vt:lpwstr>
      </vt:variant>
      <vt:variant>
        <vt:i4>1703997</vt:i4>
      </vt:variant>
      <vt:variant>
        <vt:i4>74</vt:i4>
      </vt:variant>
      <vt:variant>
        <vt:i4>0</vt:i4>
      </vt:variant>
      <vt:variant>
        <vt:i4>5</vt:i4>
      </vt:variant>
      <vt:variant>
        <vt:lpwstr/>
      </vt:variant>
      <vt:variant>
        <vt:lpwstr>_Toc198112574</vt:lpwstr>
      </vt:variant>
      <vt:variant>
        <vt:i4>1703997</vt:i4>
      </vt:variant>
      <vt:variant>
        <vt:i4>68</vt:i4>
      </vt:variant>
      <vt:variant>
        <vt:i4>0</vt:i4>
      </vt:variant>
      <vt:variant>
        <vt:i4>5</vt:i4>
      </vt:variant>
      <vt:variant>
        <vt:lpwstr/>
      </vt:variant>
      <vt:variant>
        <vt:lpwstr>_Toc198112573</vt:lpwstr>
      </vt:variant>
      <vt:variant>
        <vt:i4>1703997</vt:i4>
      </vt:variant>
      <vt:variant>
        <vt:i4>62</vt:i4>
      </vt:variant>
      <vt:variant>
        <vt:i4>0</vt:i4>
      </vt:variant>
      <vt:variant>
        <vt:i4>5</vt:i4>
      </vt:variant>
      <vt:variant>
        <vt:lpwstr/>
      </vt:variant>
      <vt:variant>
        <vt:lpwstr>_Toc198112572</vt:lpwstr>
      </vt:variant>
      <vt:variant>
        <vt:i4>1703997</vt:i4>
      </vt:variant>
      <vt:variant>
        <vt:i4>56</vt:i4>
      </vt:variant>
      <vt:variant>
        <vt:i4>0</vt:i4>
      </vt:variant>
      <vt:variant>
        <vt:i4>5</vt:i4>
      </vt:variant>
      <vt:variant>
        <vt:lpwstr/>
      </vt:variant>
      <vt:variant>
        <vt:lpwstr>_Toc198112571</vt:lpwstr>
      </vt:variant>
      <vt:variant>
        <vt:i4>1769533</vt:i4>
      </vt:variant>
      <vt:variant>
        <vt:i4>50</vt:i4>
      </vt:variant>
      <vt:variant>
        <vt:i4>0</vt:i4>
      </vt:variant>
      <vt:variant>
        <vt:i4>5</vt:i4>
      </vt:variant>
      <vt:variant>
        <vt:lpwstr/>
      </vt:variant>
      <vt:variant>
        <vt:lpwstr>_Toc198112569</vt:lpwstr>
      </vt:variant>
      <vt:variant>
        <vt:i4>1769533</vt:i4>
      </vt:variant>
      <vt:variant>
        <vt:i4>44</vt:i4>
      </vt:variant>
      <vt:variant>
        <vt:i4>0</vt:i4>
      </vt:variant>
      <vt:variant>
        <vt:i4>5</vt:i4>
      </vt:variant>
      <vt:variant>
        <vt:lpwstr/>
      </vt:variant>
      <vt:variant>
        <vt:lpwstr>_Toc198112568</vt:lpwstr>
      </vt:variant>
      <vt:variant>
        <vt:i4>1769533</vt:i4>
      </vt:variant>
      <vt:variant>
        <vt:i4>38</vt:i4>
      </vt:variant>
      <vt:variant>
        <vt:i4>0</vt:i4>
      </vt:variant>
      <vt:variant>
        <vt:i4>5</vt:i4>
      </vt:variant>
      <vt:variant>
        <vt:lpwstr/>
      </vt:variant>
      <vt:variant>
        <vt:lpwstr>_Toc198112567</vt:lpwstr>
      </vt:variant>
      <vt:variant>
        <vt:i4>1769533</vt:i4>
      </vt:variant>
      <vt:variant>
        <vt:i4>32</vt:i4>
      </vt:variant>
      <vt:variant>
        <vt:i4>0</vt:i4>
      </vt:variant>
      <vt:variant>
        <vt:i4>5</vt:i4>
      </vt:variant>
      <vt:variant>
        <vt:lpwstr/>
      </vt:variant>
      <vt:variant>
        <vt:lpwstr>_Toc198112566</vt:lpwstr>
      </vt:variant>
      <vt:variant>
        <vt:i4>1769533</vt:i4>
      </vt:variant>
      <vt:variant>
        <vt:i4>26</vt:i4>
      </vt:variant>
      <vt:variant>
        <vt:i4>0</vt:i4>
      </vt:variant>
      <vt:variant>
        <vt:i4>5</vt:i4>
      </vt:variant>
      <vt:variant>
        <vt:lpwstr/>
      </vt:variant>
      <vt:variant>
        <vt:lpwstr>_Toc198112565</vt:lpwstr>
      </vt:variant>
      <vt:variant>
        <vt:i4>1769533</vt:i4>
      </vt:variant>
      <vt:variant>
        <vt:i4>20</vt:i4>
      </vt:variant>
      <vt:variant>
        <vt:i4>0</vt:i4>
      </vt:variant>
      <vt:variant>
        <vt:i4>5</vt:i4>
      </vt:variant>
      <vt:variant>
        <vt:lpwstr/>
      </vt:variant>
      <vt:variant>
        <vt:lpwstr>_Toc198112564</vt:lpwstr>
      </vt:variant>
      <vt:variant>
        <vt:i4>1769533</vt:i4>
      </vt:variant>
      <vt:variant>
        <vt:i4>14</vt:i4>
      </vt:variant>
      <vt:variant>
        <vt:i4>0</vt:i4>
      </vt:variant>
      <vt:variant>
        <vt:i4>5</vt:i4>
      </vt:variant>
      <vt:variant>
        <vt:lpwstr/>
      </vt:variant>
      <vt:variant>
        <vt:lpwstr>_Toc198112563</vt:lpwstr>
      </vt:variant>
      <vt:variant>
        <vt:i4>1769533</vt:i4>
      </vt:variant>
      <vt:variant>
        <vt:i4>8</vt:i4>
      </vt:variant>
      <vt:variant>
        <vt:i4>0</vt:i4>
      </vt:variant>
      <vt:variant>
        <vt:i4>5</vt:i4>
      </vt:variant>
      <vt:variant>
        <vt:lpwstr/>
      </vt:variant>
      <vt:variant>
        <vt:lpwstr>_Toc198112562</vt:lpwstr>
      </vt:variant>
      <vt:variant>
        <vt:i4>1769533</vt:i4>
      </vt:variant>
      <vt:variant>
        <vt:i4>2</vt:i4>
      </vt:variant>
      <vt:variant>
        <vt:i4>0</vt:i4>
      </vt:variant>
      <vt:variant>
        <vt:i4>5</vt:i4>
      </vt:variant>
      <vt:variant>
        <vt:lpwstr/>
      </vt:variant>
      <vt:variant>
        <vt:lpwstr>_Toc198112561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2025-07-07T06:29:00Z</dcterms:created>
  <dcterms:modified xsi:type="dcterms:W3CDTF">2025-07-07T06:29:00Z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Type">
    <vt:lpwstr/>
  </property>
  <property fmtid="{D5CDD505-2E9C-101B-9397-08002B2CF9AE}" pid="3" name="DWDocVersion">
    <vt:lpwstr/>
  </property>
  <property fmtid="{D5CDD505-2E9C-101B-9397-08002B2CF9AE}" pid="4" name="ContentTypeId">
    <vt:lpwstr>0x010100FDF5157AA246CA4A9D91E519DBCE71E7</vt:lpwstr>
  </property>
  <property fmtid="{D5CDD505-2E9C-101B-9397-08002B2CF9AE}" pid="5" name="DWDocClassId">
    <vt:lpwstr/>
  </property>
  <property fmtid="{D5CDD505-2E9C-101B-9397-08002B2CF9AE}" pid="6" name="DWDocSetID">
    <vt:lpwstr/>
  </property>
  <property fmtid="{D5CDD505-2E9C-101B-9397-08002B2CF9AE}" pid="7" name="DWDocPrecis">
    <vt:lpwstr/>
  </property>
  <property fmtid="{D5CDD505-2E9C-101B-9397-08002B2CF9AE}" pid="8" name="DWDocNo">
    <vt:lpwstr/>
  </property>
  <property fmtid="{D5CDD505-2E9C-101B-9397-08002B2CF9AE}" pid="9" name="DWDocAuthor">
    <vt:lpwstr/>
  </property>
  <property fmtid="{D5CDD505-2E9C-101B-9397-08002B2CF9AE}" pid="10" name="DWDocClass">
    <vt:lpwstr/>
  </property>
</Properties>
</file>